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2B" w:rsidRPr="00B9314D" w:rsidRDefault="004A072B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4A072B" w:rsidRPr="00B9314D" w:rsidRDefault="004A072B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4A072B" w:rsidRPr="00B9314D" w:rsidRDefault="004A072B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>sudek 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4A072B" w:rsidRPr="00BD54FF" w:rsidRDefault="004A072B" w:rsidP="00080D7A">
      <w:pPr>
        <w:spacing w:before="60"/>
        <w:jc w:val="both"/>
        <w:rPr>
          <w:b/>
        </w:rPr>
      </w:pPr>
    </w:p>
    <w:p w:rsidR="004A072B" w:rsidRPr="00BD54FF" w:rsidRDefault="004A072B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>
        <w:rPr>
          <w:b/>
        </w:rPr>
        <w:tab/>
      </w:r>
      <w:r w:rsidRPr="00BD54FF">
        <w:rPr>
          <w:b/>
        </w:rPr>
        <w:tab/>
      </w:r>
      <w:r>
        <w:rPr>
          <w:b/>
        </w:rPr>
        <w:tab/>
        <w:t>Milan Dolejší</w:t>
      </w:r>
    </w:p>
    <w:p w:rsidR="004A072B" w:rsidRPr="00BD54FF" w:rsidRDefault="004A072B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>
        <w:rPr>
          <w:b/>
        </w:rPr>
        <w:tab/>
        <w:t>Alternativní tresty v českém právu</w:t>
      </w:r>
    </w:p>
    <w:p w:rsidR="004A072B" w:rsidRPr="00BD54FF" w:rsidRDefault="004A072B" w:rsidP="00080D7A">
      <w:pPr>
        <w:spacing w:before="60"/>
        <w:ind w:left="2124" w:hanging="2124"/>
        <w:jc w:val="both"/>
        <w:rPr>
          <w:b/>
        </w:rPr>
      </w:pPr>
    </w:p>
    <w:p w:rsidR="004A072B" w:rsidRPr="00BD54FF" w:rsidRDefault="004A072B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>PhDr. Jaroslav Veteška, Ph.D.</w:t>
      </w:r>
    </w:p>
    <w:p w:rsidR="004A072B" w:rsidRPr="00BD54FF" w:rsidRDefault="004A072B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 – B 6107</w:t>
      </w:r>
    </w:p>
    <w:p w:rsidR="004A072B" w:rsidRPr="00BD54FF" w:rsidRDefault="004A072B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 xml:space="preserve">Humanitní studia – </w:t>
      </w:r>
      <w:r>
        <w:t>6107R003</w:t>
      </w:r>
    </w:p>
    <w:p w:rsidR="004A072B" w:rsidRPr="00BD54FF" w:rsidRDefault="004A072B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>
        <w:rPr>
          <w:b/>
        </w:rPr>
        <w:t>2011</w:t>
      </w:r>
    </w:p>
    <w:p w:rsidR="004A072B" w:rsidRPr="00BD54FF" w:rsidRDefault="004A072B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  <w:t>Mgr. Miloslav Průka, Ph.D.</w:t>
      </w:r>
    </w:p>
    <w:p w:rsidR="004A072B" w:rsidRPr="00BD54FF" w:rsidRDefault="004A072B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4A072B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A072B" w:rsidRPr="00BD54FF" w:rsidRDefault="004A072B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A072B" w:rsidRPr="00BD54FF" w:rsidRDefault="004A072B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4A072B" w:rsidRPr="00BD54FF" w:rsidRDefault="004A072B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4A072B" w:rsidRPr="00BD54FF" w:rsidRDefault="004A072B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4A072B" w:rsidRPr="00BD54FF" w:rsidRDefault="004A072B" w:rsidP="00021267">
            <w:pPr>
              <w:jc w:val="center"/>
              <w:rPr>
                <w:b/>
              </w:rPr>
            </w:pP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jc w:val="center"/>
              <w:rPr>
                <w:b/>
              </w:rPr>
            </w:pP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4A072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4A072B" w:rsidRPr="00BD54FF" w:rsidRDefault="004A072B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4A072B" w:rsidRPr="00BD54FF" w:rsidTr="00A66BF6">
        <w:trPr>
          <w:trHeight w:val="390"/>
        </w:trPr>
        <w:tc>
          <w:tcPr>
            <w:tcW w:w="8145" w:type="dxa"/>
            <w:vAlign w:val="center"/>
          </w:tcPr>
          <w:p w:rsidR="004A072B" w:rsidRPr="00BD54FF" w:rsidRDefault="004A072B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keepNext/>
              <w:jc w:val="center"/>
              <w:rPr>
                <w:b/>
              </w:rPr>
            </w:pPr>
          </w:p>
        </w:tc>
      </w:tr>
      <w:tr w:rsidR="004A072B" w:rsidRPr="00BD54FF" w:rsidTr="00A66BF6">
        <w:trPr>
          <w:trHeight w:val="390"/>
        </w:trPr>
        <w:tc>
          <w:tcPr>
            <w:tcW w:w="8145" w:type="dxa"/>
            <w:vAlign w:val="center"/>
          </w:tcPr>
          <w:p w:rsidR="004A072B" w:rsidRPr="00BD54FF" w:rsidRDefault="004A072B" w:rsidP="00BF19E0">
            <w:pPr>
              <w:jc w:val="both"/>
            </w:pPr>
            <w:r w:rsidRPr="00BD54FF">
              <w:rPr>
                <w:sz w:val="22"/>
                <w:szCs w:val="22"/>
              </w:rPr>
              <w:t>Formální úprava a náležitosti práce  (směrnice FF UPa)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4A072B" w:rsidRPr="00BD54FF" w:rsidTr="00A66BF6">
        <w:trPr>
          <w:trHeight w:val="390"/>
        </w:trPr>
        <w:tc>
          <w:tcPr>
            <w:tcW w:w="8145" w:type="dxa"/>
            <w:vAlign w:val="center"/>
          </w:tcPr>
          <w:p w:rsidR="004A072B" w:rsidRPr="00BD54FF" w:rsidRDefault="004A072B" w:rsidP="00DE5DDD">
            <w:r w:rsidRPr="00BD54FF">
              <w:rPr>
                <w:sz w:val="22"/>
                <w:szCs w:val="22"/>
              </w:rPr>
              <w:t>Kvalita, opodstatněnost a srozumitelnost vědeckého aparátu, příloh, tabulek a  obrázků</w:t>
            </w:r>
          </w:p>
        </w:tc>
        <w:tc>
          <w:tcPr>
            <w:tcW w:w="1494" w:type="dxa"/>
            <w:vAlign w:val="center"/>
          </w:tcPr>
          <w:p w:rsidR="004A072B" w:rsidRPr="00BD54FF" w:rsidRDefault="004A072B" w:rsidP="0002126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4A072B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4A072B" w:rsidRPr="00BD54FF" w:rsidRDefault="004A072B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4A072B" w:rsidRPr="00BD54FF" w:rsidRDefault="004A072B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4A072B" w:rsidRPr="00BD54FF" w:rsidRDefault="004A072B" w:rsidP="002A635B">
      <w:pPr>
        <w:spacing w:before="120" w:line="360" w:lineRule="auto"/>
        <w:jc w:val="both"/>
        <w:rPr>
          <w:b/>
        </w:rPr>
      </w:pPr>
    </w:p>
    <w:p w:rsidR="004A072B" w:rsidRPr="00BD54FF" w:rsidRDefault="004A072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4A072B" w:rsidRPr="00BD54FF" w:rsidRDefault="004A072B" w:rsidP="002A635B">
      <w:pPr>
        <w:spacing w:line="360" w:lineRule="auto"/>
        <w:jc w:val="both"/>
      </w:pPr>
      <w:r w:rsidRPr="00BD54FF">
        <w:tab/>
      </w:r>
    </w:p>
    <w:p w:rsidR="004A072B" w:rsidRPr="00BD54FF" w:rsidRDefault="004A072B" w:rsidP="002A635B">
      <w:pPr>
        <w:spacing w:line="360" w:lineRule="auto"/>
        <w:jc w:val="both"/>
      </w:pPr>
      <w:r>
        <w:tab/>
        <w:t xml:space="preserve">Práce shrnuje vývoj alternativních trestů v ČR. Po obsahové i formální stránce k ní nemám vážnější výhrady a až na některé drobnější nedostatky působí text poměrně zdařilým dojmem. </w:t>
      </w:r>
    </w:p>
    <w:p w:rsidR="004A072B" w:rsidRPr="00BD54FF" w:rsidRDefault="004A072B" w:rsidP="002A635B">
      <w:pPr>
        <w:spacing w:line="360" w:lineRule="auto"/>
        <w:jc w:val="both"/>
      </w:pPr>
    </w:p>
    <w:p w:rsidR="004A072B" w:rsidRPr="00BD54FF" w:rsidRDefault="004A072B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4A072B" w:rsidRPr="00BD54FF" w:rsidRDefault="004A072B" w:rsidP="0082081A">
      <w:pPr>
        <w:jc w:val="both"/>
      </w:pPr>
    </w:p>
    <w:p w:rsidR="004A072B" w:rsidRPr="00BD54FF" w:rsidRDefault="004A072B" w:rsidP="0082081A">
      <w:pPr>
        <w:jc w:val="both"/>
      </w:pPr>
      <w:r>
        <w:t xml:space="preserve">Je využívání alternativních trestů podle Vás dostatečné? Umíte si představit některé další formy alternativních trestů? </w:t>
      </w:r>
    </w:p>
    <w:p w:rsidR="004A072B" w:rsidRPr="00BD54FF" w:rsidRDefault="004A072B" w:rsidP="0082081A">
      <w:pPr>
        <w:jc w:val="both"/>
      </w:pPr>
    </w:p>
    <w:p w:rsidR="004A072B" w:rsidRPr="00BD54FF" w:rsidRDefault="004A072B" w:rsidP="0082081A">
      <w:pPr>
        <w:jc w:val="both"/>
      </w:pPr>
    </w:p>
    <w:p w:rsidR="004A072B" w:rsidRPr="00BD54FF" w:rsidRDefault="004A072B" w:rsidP="002A635B">
      <w:pPr>
        <w:spacing w:line="360" w:lineRule="auto"/>
        <w:jc w:val="both"/>
      </w:pPr>
    </w:p>
    <w:p w:rsidR="004A072B" w:rsidRPr="00BD54FF" w:rsidRDefault="004A072B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4A072B" w:rsidRPr="00915C7C" w:rsidTr="00915C7C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4A072B" w:rsidRPr="00915C7C" w:rsidRDefault="004A072B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4A072B" w:rsidRPr="00915C7C" w:rsidTr="00915C7C">
        <w:tc>
          <w:tcPr>
            <w:tcW w:w="5868" w:type="dxa"/>
            <w:tcBorders>
              <w:bottom w:val="double" w:sz="4" w:space="0" w:color="auto"/>
            </w:tcBorders>
          </w:tcPr>
          <w:p w:rsidR="004A072B" w:rsidRPr="00BD54FF" w:rsidRDefault="004A072B" w:rsidP="00915C7C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915C7C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4A072B" w:rsidRPr="00915C7C" w:rsidRDefault="004A072B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4A072B" w:rsidRPr="00BD54FF" w:rsidRDefault="004A072B" w:rsidP="00080D7A">
      <w:pPr>
        <w:spacing w:before="120" w:line="360" w:lineRule="auto"/>
        <w:jc w:val="both"/>
        <w:rPr>
          <w:b/>
        </w:rPr>
      </w:pPr>
    </w:p>
    <w:p w:rsidR="004A072B" w:rsidRPr="00BD54FF" w:rsidRDefault="004A072B" w:rsidP="00080D7A">
      <w:pPr>
        <w:jc w:val="both"/>
      </w:pPr>
    </w:p>
    <w:p w:rsidR="004A072B" w:rsidRPr="00BD54FF" w:rsidRDefault="004A072B" w:rsidP="00080D7A">
      <w:pPr>
        <w:jc w:val="both"/>
      </w:pPr>
    </w:p>
    <w:p w:rsidR="004A072B" w:rsidRPr="00BD54FF" w:rsidRDefault="004A072B" w:rsidP="00080D7A">
      <w:pPr>
        <w:jc w:val="both"/>
      </w:pPr>
    </w:p>
    <w:p w:rsidR="004A072B" w:rsidRPr="00BD54FF" w:rsidRDefault="004A072B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2B6614">
        <w:rPr>
          <w:b/>
          <w:sz w:val="28"/>
          <w:szCs w:val="28"/>
          <w:u w:val="single"/>
        </w:rPr>
        <w:t>D o p o r u č u j i</w:t>
      </w:r>
      <w:r w:rsidRPr="00BD54FF">
        <w:rPr>
          <w:b/>
          <w:sz w:val="28"/>
          <w:szCs w:val="28"/>
        </w:rPr>
        <w:t xml:space="preserve"> – n e d o p o r u č u j i   bakalářskou práci k obhajobě.</w:t>
      </w:r>
    </w:p>
    <w:p w:rsidR="004A072B" w:rsidRDefault="004A072B" w:rsidP="00080D7A">
      <w:pPr>
        <w:jc w:val="both"/>
        <w:rPr>
          <w:b/>
          <w:sz w:val="28"/>
          <w:szCs w:val="28"/>
        </w:rPr>
      </w:pPr>
    </w:p>
    <w:p w:rsidR="004A072B" w:rsidRDefault="004A072B" w:rsidP="00080D7A">
      <w:pPr>
        <w:jc w:val="both"/>
        <w:rPr>
          <w:b/>
          <w:sz w:val="28"/>
          <w:szCs w:val="28"/>
        </w:rPr>
      </w:pPr>
    </w:p>
    <w:p w:rsidR="004A072B" w:rsidRPr="00BD54FF" w:rsidRDefault="004A072B" w:rsidP="00080D7A">
      <w:pPr>
        <w:jc w:val="both"/>
        <w:rPr>
          <w:b/>
          <w:sz w:val="28"/>
          <w:szCs w:val="28"/>
        </w:rPr>
      </w:pPr>
    </w:p>
    <w:p w:rsidR="004A072B" w:rsidRPr="00BD54FF" w:rsidRDefault="004A072B" w:rsidP="00080D7A">
      <w:pPr>
        <w:jc w:val="both"/>
      </w:pPr>
      <w:r>
        <w:t>Dne: 4. 5. 2011</w:t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4A072B" w:rsidRPr="00BD54FF" w:rsidRDefault="004A072B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>
        <w:tab/>
        <w:t xml:space="preserve">      </w:t>
      </w:r>
      <w:r w:rsidRPr="00BD54FF">
        <w:t xml:space="preserve">Podpis </w:t>
      </w:r>
      <w:r>
        <w:t>oponenta</w:t>
      </w:r>
    </w:p>
    <w:sectPr w:rsidR="004A072B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42C" w:rsidRDefault="00B0342C">
      <w:r>
        <w:separator/>
      </w:r>
    </w:p>
  </w:endnote>
  <w:endnote w:type="continuationSeparator" w:id="0">
    <w:p w:rsidR="00B0342C" w:rsidRDefault="00B03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42C" w:rsidRDefault="00B0342C">
      <w:r>
        <w:separator/>
      </w:r>
    </w:p>
  </w:footnote>
  <w:footnote w:type="continuationSeparator" w:id="0">
    <w:p w:rsidR="00B0342C" w:rsidRDefault="00B034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72B" w:rsidRDefault="005E5BC9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21267"/>
    <w:rsid w:val="00080D7A"/>
    <w:rsid w:val="000B660C"/>
    <w:rsid w:val="000F53CF"/>
    <w:rsid w:val="00101049"/>
    <w:rsid w:val="001319D1"/>
    <w:rsid w:val="0014028F"/>
    <w:rsid w:val="00166C75"/>
    <w:rsid w:val="00177887"/>
    <w:rsid w:val="001D33C4"/>
    <w:rsid w:val="00205A5E"/>
    <w:rsid w:val="00217BBE"/>
    <w:rsid w:val="002A635B"/>
    <w:rsid w:val="002B1E8E"/>
    <w:rsid w:val="002B6614"/>
    <w:rsid w:val="002E47E2"/>
    <w:rsid w:val="0031107A"/>
    <w:rsid w:val="003239D3"/>
    <w:rsid w:val="0036745B"/>
    <w:rsid w:val="00384A59"/>
    <w:rsid w:val="00391AAF"/>
    <w:rsid w:val="003F1950"/>
    <w:rsid w:val="004A072B"/>
    <w:rsid w:val="004A3341"/>
    <w:rsid w:val="004A6421"/>
    <w:rsid w:val="004D13D8"/>
    <w:rsid w:val="00516E71"/>
    <w:rsid w:val="00525F99"/>
    <w:rsid w:val="0055063F"/>
    <w:rsid w:val="005545B5"/>
    <w:rsid w:val="00561996"/>
    <w:rsid w:val="005D226D"/>
    <w:rsid w:val="005E5BC9"/>
    <w:rsid w:val="006A21AF"/>
    <w:rsid w:val="006A2345"/>
    <w:rsid w:val="006D436B"/>
    <w:rsid w:val="006D4A29"/>
    <w:rsid w:val="006D65B2"/>
    <w:rsid w:val="006E2F33"/>
    <w:rsid w:val="006F64FC"/>
    <w:rsid w:val="00712468"/>
    <w:rsid w:val="00780BC9"/>
    <w:rsid w:val="0082081A"/>
    <w:rsid w:val="008240DD"/>
    <w:rsid w:val="008D6C87"/>
    <w:rsid w:val="00915C7C"/>
    <w:rsid w:val="009E591E"/>
    <w:rsid w:val="00A13EA9"/>
    <w:rsid w:val="00A33211"/>
    <w:rsid w:val="00A66BF6"/>
    <w:rsid w:val="00A715C9"/>
    <w:rsid w:val="00AA349F"/>
    <w:rsid w:val="00AD3CE3"/>
    <w:rsid w:val="00B0342C"/>
    <w:rsid w:val="00B17D6E"/>
    <w:rsid w:val="00B46FB5"/>
    <w:rsid w:val="00B9314D"/>
    <w:rsid w:val="00BD54FF"/>
    <w:rsid w:val="00BE3AC6"/>
    <w:rsid w:val="00BF19E0"/>
    <w:rsid w:val="00C620E5"/>
    <w:rsid w:val="00CC23C7"/>
    <w:rsid w:val="00CC46A2"/>
    <w:rsid w:val="00D163B6"/>
    <w:rsid w:val="00D1785D"/>
    <w:rsid w:val="00D41B46"/>
    <w:rsid w:val="00D7735D"/>
    <w:rsid w:val="00D852BD"/>
    <w:rsid w:val="00DE0DF1"/>
    <w:rsid w:val="00DE5DDD"/>
    <w:rsid w:val="00E2102D"/>
    <w:rsid w:val="00E61EDA"/>
    <w:rsid w:val="00E76562"/>
    <w:rsid w:val="00E93E77"/>
    <w:rsid w:val="00EF0BA4"/>
    <w:rsid w:val="00EF5D6B"/>
    <w:rsid w:val="00F00F17"/>
    <w:rsid w:val="00F363D8"/>
    <w:rsid w:val="00F458F8"/>
    <w:rsid w:val="00F4620B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40DD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0D3F7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8240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3F7D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8240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D3F7D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8240DD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40DD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0D3F7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8240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3F7D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8240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D3F7D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8240DD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47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7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7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7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47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47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47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7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7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476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47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</vt:lpstr>
    </vt:vector>
  </TitlesOfParts>
  <Company>Doma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subject/>
  <dc:creator>Komárkovi</dc:creator>
  <cp:keywords/>
  <dc:description/>
  <cp:lastModifiedBy>Pliskova Adriana</cp:lastModifiedBy>
  <cp:revision>2</cp:revision>
  <dcterms:created xsi:type="dcterms:W3CDTF">2011-05-10T13:08:00Z</dcterms:created>
  <dcterms:modified xsi:type="dcterms:W3CDTF">2011-05-10T13:08:00Z</dcterms:modified>
</cp:coreProperties>
</file>