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E48C6" w:rsidRPr="0096011B" w:rsidRDefault="00623B50" w:rsidP="0096011B">
      <w:pPr>
        <w:spacing w:line="360" w:lineRule="auto"/>
        <w:jc w:val="both"/>
        <w:rPr>
          <w:b/>
        </w:rPr>
      </w:pPr>
      <w:r>
        <w:rPr>
          <w:b/>
        </w:rPr>
        <w:t>Elizabeth RYŠAVÁ ALVAREZOVÁ</w:t>
      </w:r>
      <w:r w:rsidR="008E48C6" w:rsidRPr="0096011B">
        <w:rPr>
          <w:b/>
        </w:rPr>
        <w:t xml:space="preserve">, </w:t>
      </w:r>
      <w:r w:rsidR="008E48C6" w:rsidRPr="0096011B">
        <w:rPr>
          <w:b/>
          <w:i/>
        </w:rPr>
        <w:t xml:space="preserve">Dětství mimo svět a rozum. Institucionalizace mentálních chorob a psychopatologie dětí v 1. polovině 20. století, </w:t>
      </w:r>
      <w:r>
        <w:rPr>
          <w:b/>
        </w:rPr>
        <w:t>d</w:t>
      </w:r>
      <w:r w:rsidR="008E48C6" w:rsidRPr="0096011B">
        <w:rPr>
          <w:b/>
        </w:rPr>
        <w:t>iplomová práce, Ústav historických věd Fakulty filozofické</w:t>
      </w:r>
      <w:r>
        <w:rPr>
          <w:b/>
        </w:rPr>
        <w:t xml:space="preserve"> Univerzity Pardubice</w:t>
      </w:r>
      <w:r w:rsidR="008E48C6" w:rsidRPr="0096011B">
        <w:rPr>
          <w:b/>
        </w:rPr>
        <w:t>, Pardubice 2018.</w:t>
      </w:r>
    </w:p>
    <w:p w:rsidR="008E48C6" w:rsidRDefault="008E48C6" w:rsidP="0096011B">
      <w:pPr>
        <w:spacing w:line="360" w:lineRule="auto"/>
        <w:jc w:val="both"/>
      </w:pPr>
    </w:p>
    <w:p w:rsidR="008E48C6" w:rsidRDefault="008E48C6" w:rsidP="0096011B">
      <w:pPr>
        <w:spacing w:line="360" w:lineRule="auto"/>
        <w:jc w:val="both"/>
      </w:pPr>
      <w:r>
        <w:t>Autorka metodologicky opírá předkládanou diplomovou práci o kritické rozbory vývoje péče o osoby vyčleňované ze společnosti pro svou mentální nedostatečnost, jmenovitě o analýzy Michela Foucaulta, neméně však i o reflexi a sociologický rozbor péče o nemocné v azylech z pera Ervinga Goffmana. Danou volbu je nutno ocenit, neboť paradoxně v české historiografii dosud chybí jakékoli soubornější dílo, nahlížející na problematiku vývoje péče o mentálně retardované kritickým pohledem humanitních věd. Autorka navíc velmi výrazně prokázala své schopnosti autonomní analýzy a kritického přístupu k pramenům.</w:t>
      </w:r>
    </w:p>
    <w:p w:rsidR="008E48C6" w:rsidRDefault="002A32D7" w:rsidP="0096011B">
      <w:pPr>
        <w:spacing w:line="360" w:lineRule="auto"/>
        <w:ind w:firstLine="708"/>
        <w:jc w:val="both"/>
      </w:pPr>
      <w:r>
        <w:t xml:space="preserve">Mimo </w:t>
      </w:r>
      <w:r w:rsidR="008E48C6">
        <w:t>metodologické zakotvenosti práce je nutno ocenit také heuristické rozkročení práce mezi prameny institucionální povahy, dokumentující vývoj dětských léčeben v Opa</w:t>
      </w:r>
      <w:r>
        <w:t xml:space="preserve">řanech a Slatiňanech, </w:t>
      </w:r>
      <w:r w:rsidR="008E48C6">
        <w:t>využití egodokumentů, pramenů statistické povahy a v neposlední řadě i diskurzivní analýzu dobových odborných publikací a periodik (</w:t>
      </w:r>
      <w:proofErr w:type="spellStart"/>
      <w:r w:rsidR="008E48C6">
        <w:t>H</w:t>
      </w:r>
      <w:r>
        <w:t>erfortovy</w:t>
      </w:r>
      <w:proofErr w:type="spellEnd"/>
      <w:r>
        <w:t xml:space="preserve"> práce, časopis </w:t>
      </w:r>
      <w:r w:rsidRPr="002A32D7">
        <w:rPr>
          <w:i/>
        </w:rPr>
        <w:t>Úchylná</w:t>
      </w:r>
      <w:r w:rsidR="008E48C6" w:rsidRPr="002A32D7">
        <w:rPr>
          <w:i/>
        </w:rPr>
        <w:t xml:space="preserve"> mládež</w:t>
      </w:r>
      <w:r w:rsidR="008E48C6">
        <w:t>).</w:t>
      </w:r>
    </w:p>
    <w:p w:rsidR="00A42AE7" w:rsidRDefault="008E48C6" w:rsidP="0096011B">
      <w:pPr>
        <w:spacing w:line="360" w:lineRule="auto"/>
        <w:ind w:firstLine="708"/>
        <w:jc w:val="both"/>
      </w:pPr>
      <w:r>
        <w:t xml:space="preserve">Díky kombinaci rozsáhlé heuristiky a pregnantní aplikace analytických metod před námi v řadě kapitol </w:t>
      </w:r>
      <w:r w:rsidR="00A42AE7">
        <w:t>vyvstává velice plasticky obraz, dokládající dobový vědecký náhled na problematiku péče o mentálně retardované děti, s vědomím, že daný problém byl do značné míry ovlivněn sociálním konstruktem retardace pod vlivem populárního eu</w:t>
      </w:r>
      <w:r w:rsidR="00706A29">
        <w:t xml:space="preserve">genického hnutí. Postižené </w:t>
      </w:r>
      <w:r w:rsidR="00D56707">
        <w:t>dítě se dle narativu překládaného</w:t>
      </w:r>
      <w:r w:rsidR="00706A29">
        <w:t xml:space="preserve"> Ryšavou </w:t>
      </w:r>
      <w:proofErr w:type="spellStart"/>
      <w:r w:rsidR="00706A29">
        <w:t>Alvarezovou</w:t>
      </w:r>
      <w:proofErr w:type="spellEnd"/>
      <w:r w:rsidR="00706A29">
        <w:t xml:space="preserve"> jeví jako osoba trpící degenerací nejčastěji vlivem genetického dědictví a sociálních návyků svých rodičů. Namísto léčení</w:t>
      </w:r>
      <w:r w:rsidR="00A42AE7">
        <w:t xml:space="preserve"> tedy oba ústavy</w:t>
      </w:r>
      <w:r w:rsidR="00D56707">
        <w:t xml:space="preserve">, opařanský i </w:t>
      </w:r>
      <w:proofErr w:type="spellStart"/>
      <w:r w:rsidR="00D56707">
        <w:t>slatiňanaský</w:t>
      </w:r>
      <w:proofErr w:type="spellEnd"/>
      <w:r w:rsidR="00D56707">
        <w:t>,</w:t>
      </w:r>
      <w:r w:rsidR="00A42AE7">
        <w:t xml:space="preserve"> děti spíše “opatrovaly“, bez jakékoli snahy a tím méně naděje navrátit</w:t>
      </w:r>
      <w:r w:rsidR="00706A29">
        <w:t xml:space="preserve"> děti</w:t>
      </w:r>
      <w:r w:rsidR="00A42AE7">
        <w:t xml:space="preserve"> do řad normativní společnosti. </w:t>
      </w:r>
    </w:p>
    <w:p w:rsidR="00C7104A" w:rsidRDefault="00A42AE7" w:rsidP="0096011B">
      <w:pPr>
        <w:spacing w:line="360" w:lineRule="auto"/>
        <w:ind w:firstLine="708"/>
        <w:jc w:val="both"/>
      </w:pPr>
      <w:r>
        <w:t xml:space="preserve">Vystává před námi obraz </w:t>
      </w:r>
      <w:r w:rsidR="002A32D7">
        <w:t xml:space="preserve">snad </w:t>
      </w:r>
      <w:r>
        <w:t>až příliš podobný Foucaultovým obrazům azylů z př</w:t>
      </w:r>
      <w:r w:rsidR="002A32D7">
        <w:t>elomu 18. a 19. století. D</w:t>
      </w:r>
      <w:r>
        <w:t>ěti</w:t>
      </w:r>
      <w:r w:rsidR="002A32D7">
        <w:t xml:space="preserve"> se v ústavech</w:t>
      </w:r>
      <w:r>
        <w:t xml:space="preserve"> pohybují jako beztvará, </w:t>
      </w:r>
      <w:proofErr w:type="spellStart"/>
      <w:r>
        <w:t>needukovatelná</w:t>
      </w:r>
      <w:proofErr w:type="spellEnd"/>
      <w:r>
        <w:t xml:space="preserve"> masa těl po vyhrazených prostorách, sužované infekčními chorobami, hlídané zřízenci, kteří projevovali větší zájem </w:t>
      </w:r>
      <w:r w:rsidR="002A32D7">
        <w:t>o chov</w:t>
      </w:r>
      <w:r>
        <w:t xml:space="preserve"> drůbež</w:t>
      </w:r>
      <w:r w:rsidR="002A32D7">
        <w:t>e,</w:t>
      </w:r>
      <w:r>
        <w:t xml:space="preserve"> </w:t>
      </w:r>
      <w:r w:rsidR="00706A29">
        <w:t>než</w:t>
      </w:r>
      <w:r w:rsidR="002A32D7">
        <w:t xml:space="preserve"> o</w:t>
      </w:r>
      <w:r w:rsidR="00706A29">
        <w:t xml:space="preserve"> péči o své svěřence.</w:t>
      </w:r>
      <w:r>
        <w:t xml:space="preserve"> Skutečně za 100 let</w:t>
      </w:r>
      <w:r w:rsidR="002A32D7">
        <w:t xml:space="preserve">, dělících </w:t>
      </w:r>
      <w:proofErr w:type="spellStart"/>
      <w:r w:rsidR="002A32D7">
        <w:t>Fouca</w:t>
      </w:r>
      <w:r w:rsidR="00D56707">
        <w:t>u</w:t>
      </w:r>
      <w:r w:rsidR="002A32D7">
        <w:t>ltovy</w:t>
      </w:r>
      <w:proofErr w:type="spellEnd"/>
      <w:r w:rsidR="002A32D7">
        <w:t xml:space="preserve"> analýzy a dobu, kterou se zabývá autorka,</w:t>
      </w:r>
      <w:r>
        <w:t xml:space="preserve"> nedošlo k žádnému výraznějšímu posunu v péči o „</w:t>
      </w:r>
      <w:r w:rsidRPr="00A42AE7">
        <w:rPr>
          <w:i/>
        </w:rPr>
        <w:t>děti úchylné</w:t>
      </w:r>
      <w:r>
        <w:t>“? Kam zmizela morální t</w:t>
      </w:r>
      <w:r w:rsidR="002A32D7">
        <w:t>erapie a</w:t>
      </w:r>
      <w:r>
        <w:t xml:space="preserve"> pokrok v náhledu na lidskou psychologii? </w:t>
      </w:r>
    </w:p>
    <w:p w:rsidR="008E48C6" w:rsidRDefault="00A42AE7" w:rsidP="0096011B">
      <w:pPr>
        <w:spacing w:line="360" w:lineRule="auto"/>
        <w:ind w:firstLine="708"/>
        <w:jc w:val="both"/>
      </w:pPr>
      <w:r>
        <w:t>Mou první otázkou pro obhajobu je tedy dotaz směřující k diachronnímu aspektu vývoje pé</w:t>
      </w:r>
      <w:r w:rsidR="002A32D7">
        <w:t>če o retardované děti – proč</w:t>
      </w:r>
      <w:r>
        <w:t xml:space="preserve"> nelze v první polovině 20. století zaznamenat progres ve smyslu přizpůsobování péče o nemocné moderním metodám terapie?    </w:t>
      </w:r>
      <w:r w:rsidR="008E48C6">
        <w:t xml:space="preserve">  </w:t>
      </w:r>
    </w:p>
    <w:p w:rsidR="008E48C6" w:rsidRDefault="00C7104A" w:rsidP="0096011B">
      <w:pPr>
        <w:spacing w:line="360" w:lineRule="auto"/>
        <w:ind w:firstLine="708"/>
        <w:jc w:val="both"/>
      </w:pPr>
      <w:r>
        <w:lastRenderedPageBreak/>
        <w:t xml:space="preserve">Rád bych se také zeptal, zda se </w:t>
      </w:r>
      <w:proofErr w:type="spellStart"/>
      <w:r>
        <w:t>Herfortova</w:t>
      </w:r>
      <w:proofErr w:type="spellEnd"/>
      <w:r>
        <w:t xml:space="preserve"> pozice, coby konzultanta a dohlížitele nad terapeutickou praxí ve Slatiňanech</w:t>
      </w:r>
      <w:r w:rsidR="00D56707">
        <w:t>,</w:t>
      </w:r>
      <w:r>
        <w:t xml:space="preserve"> nějak promít</w:t>
      </w:r>
      <w:r w:rsidR="002A32D7">
        <w:t>a</w:t>
      </w:r>
      <w:r>
        <w:t xml:space="preserve">la v jeho vlastní publikační činnosti (např. prováděná antropometrická měření, zprávy o výskytu patologických jevů, etc). </w:t>
      </w:r>
    </w:p>
    <w:p w:rsidR="00C7104A" w:rsidRDefault="002A32D7" w:rsidP="0096011B">
      <w:pPr>
        <w:spacing w:line="360" w:lineRule="auto"/>
        <w:jc w:val="both"/>
      </w:pPr>
      <w:r>
        <w:tab/>
        <w:t>Autorka se</w:t>
      </w:r>
      <w:r w:rsidR="00C7104A">
        <w:t xml:space="preserve"> věnuje</w:t>
      </w:r>
      <w:r>
        <w:t xml:space="preserve"> i</w:t>
      </w:r>
      <w:r w:rsidR="00C7104A">
        <w:t xml:space="preserve"> období první poloviny 40. let 20. století. V daném intervalu docházelo i na území protektorátu ke snahám o eliminaci mentálně po</w:t>
      </w:r>
      <w:r>
        <w:t>stižených ze strany nacistických úřadů</w:t>
      </w:r>
      <w:r w:rsidR="00C7104A">
        <w:t>, dotkly se tyto snahy jakýmkoli způsobem i dětských chovanců obou ústavů?</w:t>
      </w:r>
    </w:p>
    <w:p w:rsidR="00C7104A" w:rsidRDefault="00C7104A" w:rsidP="0096011B">
      <w:pPr>
        <w:spacing w:line="360" w:lineRule="auto"/>
        <w:jc w:val="both"/>
      </w:pPr>
      <w:r>
        <w:tab/>
        <w:t>Další otázkou, která plyne z autorčina narativu</w:t>
      </w:r>
      <w:r w:rsidR="00706A29">
        <w:t>,</w:t>
      </w:r>
      <w:r>
        <w:t xml:space="preserve"> je dotaz směřující na hlubší komparaci obou popisovaných ústavů. Z autorčina podání se zdá, že ústav ve Slatiňanech byl, ač určen pro beznadějné případy, ve skutečnosti přívětivější a </w:t>
      </w:r>
      <w:r w:rsidR="002A32D7">
        <w:t>vstřícnější vůči svým chovancům. A</w:t>
      </w:r>
      <w:r>
        <w:t>čkoli byl institucí soukromou, byl také levnější pro osoby, které zde chtěly umístit své děti. Jak je možné, že klíčová zemská odborná instituce – tedy ústav v Opařanech, měl horší úroveň a byl ve skutečnosti dražší (pokud vše nelze vysvětlit pouze poddimenzovanou kapacitou ústavu)?</w:t>
      </w:r>
    </w:p>
    <w:p w:rsidR="0096011B" w:rsidRDefault="00C7104A" w:rsidP="002A32D7">
      <w:pPr>
        <w:spacing w:line="360" w:lineRule="auto"/>
        <w:jc w:val="both"/>
      </w:pPr>
      <w:r>
        <w:tab/>
        <w:t xml:space="preserve">  Zatímco heuristické, analytické a metodologické rovině práce </w:t>
      </w:r>
      <w:r w:rsidR="003F0F35">
        <w:t>nelze vytknout téměř nic,</w:t>
      </w:r>
      <w:r>
        <w:t xml:space="preserve"> formální stránka předkládané stati vzbuzuje pocity stesku nad promarněnou příležitostí. Autorka použi</w:t>
      </w:r>
      <w:r w:rsidR="002A32D7">
        <w:t>la velmi netradiční formu úprav</w:t>
      </w:r>
      <w:r>
        <w:t xml:space="preserve"> práce, nečísluje jednotlivé kapitoly, navíc je navazuje přímo za sebe bez jakéhokoli odsazení, </w:t>
      </w:r>
      <w:r w:rsidR="0096011B">
        <w:t>což zhoršuje přehlednost práce.</w:t>
      </w:r>
      <w:r w:rsidR="00706A29">
        <w:t xml:space="preserve"> Rekapitulace archivních zdrojů je vložena bez řádkování.</w:t>
      </w:r>
      <w:r w:rsidR="003F0F35">
        <w:t xml:space="preserve"> D</w:t>
      </w:r>
      <w:r w:rsidR="0096011B">
        <w:t>ošlo</w:t>
      </w:r>
      <w:r w:rsidR="003F0F35">
        <w:t xml:space="preserve"> také</w:t>
      </w:r>
      <w:r w:rsidR="0096011B">
        <w:t xml:space="preserve"> k poměrně nešťastnému sestavení příloh. Autorka zde patrně přepsala již existující statistiky bez jakéhokoli autorského zásahu, vysvětlivek i odkazu na zdr</w:t>
      </w:r>
      <w:r w:rsidR="00D56707">
        <w:t xml:space="preserve">oj, což velmi znesnadňuje </w:t>
      </w:r>
      <w:r w:rsidR="0096011B">
        <w:t>jejich další využití pro čtenáře. Rovněž jazyková revize textu by byla velmi žádaná. V tomto smyslu je neopomenutelně poznamenán zejména úvod k práci, jenž zjevně autorka již nestihla jazykově jakkoli revidov</w:t>
      </w:r>
      <w:r w:rsidR="00706A29">
        <w:t>at, což se projevuje velmi nes</w:t>
      </w:r>
      <w:r w:rsidR="0096011B">
        <w:t>ou</w:t>
      </w:r>
      <w:r w:rsidR="00706A29">
        <w:t>ro</w:t>
      </w:r>
      <w:r w:rsidR="0096011B">
        <w:t xml:space="preserve">dou změtí překlepů, gramatických i stylistických chyb. V dalších částech práce je text v daném </w:t>
      </w:r>
      <w:r w:rsidR="002A32D7">
        <w:t xml:space="preserve">směru </w:t>
      </w:r>
      <w:r w:rsidR="0096011B">
        <w:t>již méně excesivní, přesto by ale pozorný redaktor našel ve své kštici pár šedivých vlasů, měl-l</w:t>
      </w:r>
      <w:r w:rsidR="003F0F35">
        <w:t>i by opravit všechny interpunkční</w:t>
      </w:r>
      <w:r w:rsidR="0096011B">
        <w:t xml:space="preserve"> prohřešky.</w:t>
      </w:r>
    </w:p>
    <w:p w:rsidR="0096011B" w:rsidRDefault="003837D2" w:rsidP="0096011B">
      <w:pPr>
        <w:spacing w:line="360" w:lineRule="auto"/>
        <w:jc w:val="both"/>
      </w:pPr>
      <w:r>
        <w:tab/>
        <w:t xml:space="preserve">Elizabeth </w:t>
      </w:r>
      <w:r w:rsidR="003F0F35">
        <w:t xml:space="preserve">navázala v umírněné formě na anti-psychiatrickou kritiku humanitních věd, </w:t>
      </w:r>
      <w:r>
        <w:t>napsala</w:t>
      </w:r>
      <w:r w:rsidR="0096011B">
        <w:t xml:space="preserve"> práci nepochybně inspirativní a v českém kontext</w:t>
      </w:r>
      <w:r w:rsidR="003F0F35">
        <w:t>u</w:t>
      </w:r>
      <w:r w:rsidR="0096011B">
        <w:t xml:space="preserve"> i inovativní, spíše logi</w:t>
      </w:r>
      <w:r w:rsidR="003F0F35">
        <w:t>cky analytickou než syntetickou</w:t>
      </w:r>
      <w:r w:rsidR="0096011B">
        <w:t xml:space="preserve">. Práci tedy jednoznačně </w:t>
      </w:r>
      <w:r w:rsidR="0096011B" w:rsidRPr="0096011B">
        <w:rPr>
          <w:b/>
        </w:rPr>
        <w:t>doporučuji obhajobě</w:t>
      </w:r>
      <w:r w:rsidR="0096011B">
        <w:t>, komisi ponechávám na rozváženou, jakou váhu lze p</w:t>
      </w:r>
      <w:r w:rsidR="003F0F35">
        <w:t>řikládat formálním pochybením</w:t>
      </w:r>
      <w:r w:rsidR="0096011B">
        <w:t xml:space="preserve"> a zda je dokáže zvrátit potenciál zajímavosti a invence. Osobně si výsledku práce Elizabeth Ryšavé </w:t>
      </w:r>
      <w:proofErr w:type="spellStart"/>
      <w:r w:rsidR="0096011B">
        <w:t>Alvarezové</w:t>
      </w:r>
      <w:proofErr w:type="spellEnd"/>
      <w:r w:rsidR="0096011B">
        <w:t xml:space="preserve"> cením jako počin </w:t>
      </w:r>
      <w:r w:rsidR="00746460">
        <w:rPr>
          <w:b/>
        </w:rPr>
        <w:t>hodnocený stupněm výborně mínus</w:t>
      </w:r>
      <w:r w:rsidR="00706A29">
        <w:t>.</w:t>
      </w:r>
      <w:r w:rsidR="00D56707">
        <w:t xml:space="preserve">  </w:t>
      </w:r>
    </w:p>
    <w:p w:rsidR="0096011B" w:rsidRDefault="002A32D7" w:rsidP="0096011B">
      <w:pPr>
        <w:spacing w:line="360" w:lineRule="auto"/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bookmarkStart w:id="0" w:name="_GoBack"/>
      <w:r>
        <w:rPr>
          <w:noProof/>
        </w:rPr>
        <w:drawing>
          <wp:inline distT="0" distB="0" distL="0" distR="0" wp14:anchorId="127CB478" wp14:editId="63F98B57">
            <wp:extent cx="1104900" cy="266700"/>
            <wp:effectExtent l="0" t="0" r="0" b="0"/>
            <wp:docPr id="1" name="Obrázek 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Obrázek 1"/>
                    <pic:cNvPicPr/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04900" cy="266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End w:id="0"/>
    </w:p>
    <w:p w:rsidR="00CB40A9" w:rsidRDefault="0096011B" w:rsidP="0096011B">
      <w:pPr>
        <w:spacing w:line="360" w:lineRule="auto"/>
        <w:jc w:val="both"/>
      </w:pPr>
      <w:r>
        <w:t xml:space="preserve">                                                                                                                                     Vladan Hanulík</w:t>
      </w:r>
    </w:p>
    <w:sectPr w:rsidR="00CB40A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oNotDisplayPageBoundaries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62A45"/>
    <w:rsid w:val="001170F5"/>
    <w:rsid w:val="002A32D7"/>
    <w:rsid w:val="0030640C"/>
    <w:rsid w:val="00362D8A"/>
    <w:rsid w:val="003837D2"/>
    <w:rsid w:val="003F0F35"/>
    <w:rsid w:val="00623B50"/>
    <w:rsid w:val="006C4BD2"/>
    <w:rsid w:val="006F1E98"/>
    <w:rsid w:val="00706A29"/>
    <w:rsid w:val="00746460"/>
    <w:rsid w:val="007A18A0"/>
    <w:rsid w:val="008B573F"/>
    <w:rsid w:val="008E48C6"/>
    <w:rsid w:val="008E65F8"/>
    <w:rsid w:val="0096011B"/>
    <w:rsid w:val="00A42AE7"/>
    <w:rsid w:val="00C25AC6"/>
    <w:rsid w:val="00C62A45"/>
    <w:rsid w:val="00C7104A"/>
    <w:rsid w:val="00CB40A9"/>
    <w:rsid w:val="00D0061E"/>
    <w:rsid w:val="00D56707"/>
    <w:rsid w:val="00DA3D54"/>
    <w:rsid w:val="00F773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BFA3AF0"/>
  <w15:chartTrackingRefBased/>
  <w15:docId w15:val="{1DE367DF-4DB7-4F0E-AB81-9222093480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130</TotalTime>
  <Pages>1</Pages>
  <Words>793</Words>
  <Characters>4680</Characters>
  <Application>Microsoft Office Word</Application>
  <DocSecurity>0</DocSecurity>
  <Lines>39</Lines>
  <Paragraphs>10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Vladan Hanulík</dc:creator>
  <cp:keywords/>
  <dc:description/>
  <cp:lastModifiedBy>Vladan Hanulík</cp:lastModifiedBy>
  <cp:revision>10</cp:revision>
  <dcterms:created xsi:type="dcterms:W3CDTF">2018-08-01T12:36:00Z</dcterms:created>
  <dcterms:modified xsi:type="dcterms:W3CDTF">2018-08-13T06:10:00Z</dcterms:modified>
</cp:coreProperties>
</file>