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ED3E45" w14:textId="7FB0314B" w:rsidR="007F2F0A" w:rsidRPr="003C0CF3" w:rsidRDefault="003C0CF3">
      <w:pPr>
        <w:rPr>
          <w:rFonts w:ascii="Times New Roman" w:hAnsi="Times New Roman" w:cs="Times New Roman"/>
        </w:rPr>
      </w:pPr>
      <w:r w:rsidRPr="003C0CF3">
        <w:rPr>
          <w:rFonts w:ascii="Times New Roman" w:hAnsi="Times New Roman" w:cs="Times New Roman"/>
        </w:rPr>
        <w:t>Oponentský posudek diplomové práce Bc. Barbory Kokešové</w:t>
      </w:r>
    </w:p>
    <w:p w14:paraId="6DF12CCE" w14:textId="2C89F59B" w:rsidR="003C0CF3" w:rsidRPr="003C0CF3" w:rsidRDefault="003C0CF3">
      <w:pPr>
        <w:rPr>
          <w:rFonts w:ascii="Times New Roman" w:hAnsi="Times New Roman" w:cs="Times New Roman"/>
          <w:i/>
          <w:iCs/>
        </w:rPr>
      </w:pPr>
      <w:r w:rsidRPr="003C0CF3">
        <w:rPr>
          <w:rFonts w:ascii="Times New Roman" w:hAnsi="Times New Roman" w:cs="Times New Roman"/>
          <w:i/>
          <w:iCs/>
        </w:rPr>
        <w:t>Technologie, pokrok a lidskost v současném románu</w:t>
      </w:r>
    </w:p>
    <w:p w14:paraId="6BCBCD57" w14:textId="77777777" w:rsidR="003C0CF3" w:rsidRDefault="003C0CF3">
      <w:pPr>
        <w:rPr>
          <w:i/>
          <w:iCs/>
        </w:rPr>
      </w:pPr>
    </w:p>
    <w:p w14:paraId="37D739A8" w14:textId="77777777" w:rsidR="004F6059" w:rsidRDefault="003C0CF3" w:rsidP="004F605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C0CF3">
        <w:rPr>
          <w:rFonts w:ascii="Times New Roman" w:hAnsi="Times New Roman" w:cs="Times New Roman"/>
        </w:rPr>
        <w:t>Diplomovou práci Barbory Kokešové jsem si přečetl s potěšením, neboť se jedná se o svědomitě zpracované dílo, které je teoreticky dobře ukotveno a zároveň reflektuje aktuální společenské otázky. Diplomantka se zaměřuje na dopad technologického vývoje na jednotlivce i společnost a otevírá důležitou otázku proměny lidskosti v kontextu digitálního věku. Cíle práce</w:t>
      </w:r>
      <w:r w:rsidR="00DD49F4">
        <w:rPr>
          <w:rFonts w:ascii="Times New Roman" w:hAnsi="Times New Roman" w:cs="Times New Roman"/>
        </w:rPr>
        <w:t xml:space="preserve"> byly v plné míře naplněny.</w:t>
      </w:r>
    </w:p>
    <w:p w14:paraId="3ACBE5BD" w14:textId="1A5E89C0" w:rsidR="000810F1" w:rsidRDefault="003C0CF3" w:rsidP="004F6059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3C0CF3">
        <w:rPr>
          <w:rFonts w:ascii="Times New Roman" w:hAnsi="Times New Roman" w:cs="Times New Roman"/>
        </w:rPr>
        <w:t xml:space="preserve">Práce </w:t>
      </w:r>
      <w:r w:rsidR="00443216">
        <w:rPr>
          <w:rFonts w:ascii="Times New Roman" w:hAnsi="Times New Roman" w:cs="Times New Roman"/>
        </w:rPr>
        <w:t xml:space="preserve">sestává z úvodní teoretické kapitoly a třech dalších </w:t>
      </w:r>
      <w:r w:rsidR="00D60782">
        <w:rPr>
          <w:rFonts w:ascii="Times New Roman" w:hAnsi="Times New Roman" w:cs="Times New Roman"/>
        </w:rPr>
        <w:t xml:space="preserve">komparativních </w:t>
      </w:r>
      <w:r w:rsidR="00443216">
        <w:rPr>
          <w:rFonts w:ascii="Times New Roman" w:hAnsi="Times New Roman" w:cs="Times New Roman"/>
        </w:rPr>
        <w:t>částí, v</w:t>
      </w:r>
      <w:r w:rsidR="00D60782">
        <w:rPr>
          <w:rFonts w:ascii="Times New Roman" w:hAnsi="Times New Roman" w:cs="Times New Roman"/>
        </w:rPr>
        <w:t> </w:t>
      </w:r>
      <w:r w:rsidR="00443216">
        <w:rPr>
          <w:rFonts w:ascii="Times New Roman" w:hAnsi="Times New Roman" w:cs="Times New Roman"/>
        </w:rPr>
        <w:t>n</w:t>
      </w:r>
      <w:r w:rsidR="00D60782">
        <w:rPr>
          <w:rFonts w:ascii="Times New Roman" w:hAnsi="Times New Roman" w:cs="Times New Roman"/>
        </w:rPr>
        <w:t xml:space="preserve">ichž </w:t>
      </w:r>
      <w:r w:rsidR="00443216">
        <w:rPr>
          <w:rFonts w:ascii="Times New Roman" w:hAnsi="Times New Roman" w:cs="Times New Roman"/>
        </w:rPr>
        <w:t>diplomantka</w:t>
      </w:r>
      <w:r w:rsidR="00D60782">
        <w:rPr>
          <w:rFonts w:ascii="Times New Roman" w:hAnsi="Times New Roman" w:cs="Times New Roman"/>
        </w:rPr>
        <w:t xml:space="preserve"> </w:t>
      </w:r>
      <w:r w:rsidR="004A13C6">
        <w:rPr>
          <w:rFonts w:ascii="Times New Roman" w:hAnsi="Times New Roman" w:cs="Times New Roman"/>
        </w:rPr>
        <w:t xml:space="preserve">tematizuje </w:t>
      </w:r>
      <w:r w:rsidR="006F147E">
        <w:rPr>
          <w:rFonts w:ascii="Times New Roman" w:hAnsi="Times New Roman" w:cs="Times New Roman"/>
        </w:rPr>
        <w:t>odlidšťující dopad technologie</w:t>
      </w:r>
      <w:r w:rsidR="004A13C6">
        <w:rPr>
          <w:rFonts w:ascii="Times New Roman" w:hAnsi="Times New Roman" w:cs="Times New Roman"/>
        </w:rPr>
        <w:t xml:space="preserve"> ve vybrané meziválečné vědeckofantastické próze (Huxley a </w:t>
      </w:r>
      <w:proofErr w:type="spellStart"/>
      <w:r w:rsidR="004A13C6">
        <w:rPr>
          <w:rFonts w:ascii="Times New Roman" w:hAnsi="Times New Roman" w:cs="Times New Roman"/>
        </w:rPr>
        <w:t>Wells</w:t>
      </w:r>
      <w:proofErr w:type="spellEnd"/>
      <w:r w:rsidR="004A13C6">
        <w:rPr>
          <w:rFonts w:ascii="Times New Roman" w:hAnsi="Times New Roman" w:cs="Times New Roman"/>
        </w:rPr>
        <w:t>)</w:t>
      </w:r>
      <w:r w:rsidR="00FB7AD3">
        <w:rPr>
          <w:rFonts w:ascii="Times New Roman" w:hAnsi="Times New Roman" w:cs="Times New Roman"/>
        </w:rPr>
        <w:t xml:space="preserve"> a dále ve vybraných současných románech</w:t>
      </w:r>
      <w:r w:rsidR="008A2C36">
        <w:rPr>
          <w:rFonts w:ascii="Times New Roman" w:hAnsi="Times New Roman" w:cs="Times New Roman"/>
        </w:rPr>
        <w:t>/prózách</w:t>
      </w:r>
      <w:r w:rsidR="00FB7AD3">
        <w:rPr>
          <w:rFonts w:ascii="Times New Roman" w:hAnsi="Times New Roman" w:cs="Times New Roman"/>
        </w:rPr>
        <w:t xml:space="preserve"> </w:t>
      </w:r>
      <w:r w:rsidR="008A2C36">
        <w:rPr>
          <w:rFonts w:ascii="Times New Roman" w:hAnsi="Times New Roman" w:cs="Times New Roman"/>
        </w:rPr>
        <w:t xml:space="preserve">(N. </w:t>
      </w:r>
      <w:proofErr w:type="spellStart"/>
      <w:r w:rsidR="008A2C36">
        <w:rPr>
          <w:rFonts w:ascii="Times New Roman" w:hAnsi="Times New Roman" w:cs="Times New Roman"/>
        </w:rPr>
        <w:t>Schustermann</w:t>
      </w:r>
      <w:proofErr w:type="spellEnd"/>
      <w:r w:rsidR="008A2C36">
        <w:rPr>
          <w:rFonts w:ascii="Times New Roman" w:hAnsi="Times New Roman" w:cs="Times New Roman"/>
        </w:rPr>
        <w:t xml:space="preserve">, S. M. </w:t>
      </w:r>
      <w:proofErr w:type="spellStart"/>
      <w:r w:rsidR="008A2C36">
        <w:rPr>
          <w:rFonts w:ascii="Times New Roman" w:hAnsi="Times New Roman" w:cs="Times New Roman"/>
        </w:rPr>
        <w:t>Griffin</w:t>
      </w:r>
      <w:proofErr w:type="spellEnd"/>
      <w:r w:rsidR="008A2C36">
        <w:rPr>
          <w:rFonts w:ascii="Times New Roman" w:hAnsi="Times New Roman" w:cs="Times New Roman"/>
        </w:rPr>
        <w:t xml:space="preserve">, J. </w:t>
      </w:r>
      <w:proofErr w:type="spellStart"/>
      <w:r w:rsidR="008A2C36">
        <w:rPr>
          <w:rFonts w:ascii="Times New Roman" w:hAnsi="Times New Roman" w:cs="Times New Roman"/>
        </w:rPr>
        <w:t>Dasher</w:t>
      </w:r>
      <w:proofErr w:type="spellEnd"/>
      <w:r w:rsidR="008A2C36">
        <w:rPr>
          <w:rFonts w:ascii="Times New Roman" w:hAnsi="Times New Roman" w:cs="Times New Roman"/>
        </w:rPr>
        <w:t xml:space="preserve">). </w:t>
      </w:r>
    </w:p>
    <w:p w14:paraId="7B637447" w14:textId="6DB9E190" w:rsidR="00830101" w:rsidRDefault="000810F1" w:rsidP="004F6059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Úvodní teoretická část je </w:t>
      </w:r>
      <w:r w:rsidR="003C0CF3" w:rsidRPr="003C0CF3">
        <w:rPr>
          <w:rFonts w:ascii="Times New Roman" w:hAnsi="Times New Roman" w:cs="Times New Roman"/>
        </w:rPr>
        <w:t>strukturovaná přehledně a logicky</w:t>
      </w:r>
      <w:r>
        <w:rPr>
          <w:rFonts w:ascii="Times New Roman" w:hAnsi="Times New Roman" w:cs="Times New Roman"/>
        </w:rPr>
        <w:t xml:space="preserve"> a </w:t>
      </w:r>
      <w:r w:rsidR="003C0CF3" w:rsidRPr="003C0CF3">
        <w:rPr>
          <w:rFonts w:ascii="Times New Roman" w:hAnsi="Times New Roman" w:cs="Times New Roman"/>
        </w:rPr>
        <w:t xml:space="preserve">nabízí solidní rámec pro následnou analýzu. </w:t>
      </w:r>
      <w:r>
        <w:rPr>
          <w:rFonts w:ascii="Times New Roman" w:hAnsi="Times New Roman" w:cs="Times New Roman"/>
        </w:rPr>
        <w:t>Diplomantka se opírá o</w:t>
      </w:r>
      <w:r w:rsidR="003C0CF3" w:rsidRPr="003C0CF3">
        <w:rPr>
          <w:rFonts w:ascii="Times New Roman" w:hAnsi="Times New Roman" w:cs="Times New Roman"/>
        </w:rPr>
        <w:t xml:space="preserve"> relevantní filozofické a literárněvědné koncepty,</w:t>
      </w:r>
      <w:r w:rsidR="00C034A9">
        <w:rPr>
          <w:rFonts w:ascii="Times New Roman" w:hAnsi="Times New Roman" w:cs="Times New Roman"/>
        </w:rPr>
        <w:t xml:space="preserve"> v</w:t>
      </w:r>
      <w:r w:rsidR="0094304F">
        <w:rPr>
          <w:rFonts w:ascii="Times New Roman" w:hAnsi="Times New Roman" w:cs="Times New Roman"/>
        </w:rPr>
        <w:t xml:space="preserve">ychází přitom z předpokladu, že pojem lidství chápe spíše v idealistickém slova smyslu jako </w:t>
      </w:r>
      <w:r w:rsidR="00710B66">
        <w:rPr>
          <w:rFonts w:ascii="Times New Roman" w:hAnsi="Times New Roman" w:cs="Times New Roman"/>
        </w:rPr>
        <w:t>humanitu, tedy jako mravní imperativ</w:t>
      </w:r>
      <w:r w:rsidR="00535211">
        <w:rPr>
          <w:rFonts w:ascii="Times New Roman" w:hAnsi="Times New Roman" w:cs="Times New Roman"/>
        </w:rPr>
        <w:t xml:space="preserve"> (s. 15)</w:t>
      </w:r>
      <w:r w:rsidR="00AE366E">
        <w:rPr>
          <w:rFonts w:ascii="Times New Roman" w:hAnsi="Times New Roman" w:cs="Times New Roman"/>
        </w:rPr>
        <w:t xml:space="preserve">, což je jistě možné. Na druhé straně vágní pojem „lidství“ by si možná zasloužil </w:t>
      </w:r>
      <w:r w:rsidR="00781BE4">
        <w:rPr>
          <w:rFonts w:ascii="Times New Roman" w:hAnsi="Times New Roman" w:cs="Times New Roman"/>
        </w:rPr>
        <w:t>komplexnější zpracování, nabízí se například pojetí lidství u starých Řeků (Aristotelova definice člověk</w:t>
      </w:r>
      <w:r w:rsidR="00CA7934">
        <w:rPr>
          <w:rFonts w:ascii="Times New Roman" w:hAnsi="Times New Roman" w:cs="Times New Roman"/>
        </w:rPr>
        <w:t>a</w:t>
      </w:r>
      <w:r w:rsidR="00781BE4">
        <w:rPr>
          <w:rFonts w:ascii="Times New Roman" w:hAnsi="Times New Roman" w:cs="Times New Roman"/>
        </w:rPr>
        <w:t xml:space="preserve"> jako </w:t>
      </w:r>
      <w:proofErr w:type="spellStart"/>
      <w:r w:rsidR="0032226B">
        <w:rPr>
          <w:rFonts w:ascii="Times New Roman" w:hAnsi="Times New Roman" w:cs="Times New Roman"/>
          <w:i/>
          <w:iCs/>
        </w:rPr>
        <w:t>zoon</w:t>
      </w:r>
      <w:proofErr w:type="spellEnd"/>
      <w:r w:rsidR="0032226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32226B">
        <w:rPr>
          <w:rFonts w:ascii="Times New Roman" w:hAnsi="Times New Roman" w:cs="Times New Roman"/>
          <w:i/>
          <w:iCs/>
        </w:rPr>
        <w:t>politikon</w:t>
      </w:r>
      <w:proofErr w:type="spellEnd"/>
      <w:r w:rsidR="005457D1">
        <w:rPr>
          <w:rFonts w:ascii="Times New Roman" w:hAnsi="Times New Roman" w:cs="Times New Roman"/>
        </w:rPr>
        <w:t>, nebo etymologick</w:t>
      </w:r>
      <w:r w:rsidR="00CA7934">
        <w:rPr>
          <w:rFonts w:ascii="Times New Roman" w:hAnsi="Times New Roman" w:cs="Times New Roman"/>
        </w:rPr>
        <w:t>ý</w:t>
      </w:r>
      <w:r w:rsidR="005457D1">
        <w:rPr>
          <w:rFonts w:ascii="Times New Roman" w:hAnsi="Times New Roman" w:cs="Times New Roman"/>
        </w:rPr>
        <w:t xml:space="preserve"> původ slova </w:t>
      </w:r>
      <w:proofErr w:type="spellStart"/>
      <w:r w:rsidR="005457D1">
        <w:rPr>
          <w:rFonts w:ascii="Times New Roman" w:hAnsi="Times New Roman" w:cs="Times New Roman"/>
          <w:i/>
          <w:iCs/>
        </w:rPr>
        <w:t>anthropos</w:t>
      </w:r>
      <w:proofErr w:type="spellEnd"/>
      <w:r w:rsidR="005457D1">
        <w:rPr>
          <w:rFonts w:ascii="Times New Roman" w:hAnsi="Times New Roman" w:cs="Times New Roman"/>
        </w:rPr>
        <w:t xml:space="preserve">, který </w:t>
      </w:r>
      <w:r w:rsidR="00827501">
        <w:rPr>
          <w:rFonts w:ascii="Times New Roman" w:hAnsi="Times New Roman" w:cs="Times New Roman"/>
        </w:rPr>
        <w:t xml:space="preserve">naznačuje, že člověk byl původně vnímám jako </w:t>
      </w:r>
      <w:r w:rsidR="00570137">
        <w:rPr>
          <w:rFonts w:ascii="Times New Roman" w:hAnsi="Times New Roman" w:cs="Times New Roman"/>
        </w:rPr>
        <w:t>„</w:t>
      </w:r>
      <w:r w:rsidR="00827501">
        <w:rPr>
          <w:rFonts w:ascii="Times New Roman" w:hAnsi="Times New Roman" w:cs="Times New Roman"/>
        </w:rPr>
        <w:t>zkoumající to, co uviděl</w:t>
      </w:r>
      <w:r w:rsidR="00570137">
        <w:rPr>
          <w:rFonts w:ascii="Times New Roman" w:hAnsi="Times New Roman" w:cs="Times New Roman"/>
        </w:rPr>
        <w:t xml:space="preserve">“). Dále je zde otázka lidské řeči: např. G. Steiner uvádí jako </w:t>
      </w:r>
      <w:r w:rsidR="007474E6">
        <w:rPr>
          <w:rFonts w:ascii="Times New Roman" w:hAnsi="Times New Roman" w:cs="Times New Roman"/>
        </w:rPr>
        <w:t xml:space="preserve">jedinečný lidský rys schopnost člověka užívat budoucího času a kondicionálu (zatímco </w:t>
      </w:r>
      <w:r w:rsidR="000E3A4D">
        <w:rPr>
          <w:rFonts w:ascii="Times New Roman" w:hAnsi="Times New Roman" w:cs="Times New Roman"/>
        </w:rPr>
        <w:t xml:space="preserve">u zvířat jsou rovněž doloženy projevy empatie, které diplomantka uvádí jako průvodní znak lidství, </w:t>
      </w:r>
      <w:r w:rsidR="00C766D2">
        <w:rPr>
          <w:rFonts w:ascii="Times New Roman" w:hAnsi="Times New Roman" w:cs="Times New Roman"/>
        </w:rPr>
        <w:t xml:space="preserve">futurum a kondicionál jsou výlučně v hájemství člověka). </w:t>
      </w:r>
      <w:r w:rsidR="00D077F8">
        <w:rPr>
          <w:rFonts w:ascii="Times New Roman" w:hAnsi="Times New Roman" w:cs="Times New Roman"/>
        </w:rPr>
        <w:t>V souvislosti se zvolenou definicí lidství jsem si ta</w:t>
      </w:r>
      <w:r w:rsidR="004C4948">
        <w:rPr>
          <w:rFonts w:ascii="Times New Roman" w:hAnsi="Times New Roman" w:cs="Times New Roman"/>
        </w:rPr>
        <w:t>k</w:t>
      </w:r>
      <w:r w:rsidR="00D077F8">
        <w:rPr>
          <w:rFonts w:ascii="Times New Roman" w:hAnsi="Times New Roman" w:cs="Times New Roman"/>
        </w:rPr>
        <w:t xml:space="preserve">é </w:t>
      </w:r>
      <w:r w:rsidR="004C4948">
        <w:rPr>
          <w:rFonts w:ascii="Times New Roman" w:hAnsi="Times New Roman" w:cs="Times New Roman"/>
        </w:rPr>
        <w:t>k</w:t>
      </w:r>
      <w:r w:rsidR="00D077F8">
        <w:rPr>
          <w:rFonts w:ascii="Times New Roman" w:hAnsi="Times New Roman" w:cs="Times New Roman"/>
        </w:rPr>
        <w:t>ladl otázku, zda</w:t>
      </w:r>
      <w:r w:rsidR="004C4948">
        <w:rPr>
          <w:rFonts w:ascii="Times New Roman" w:hAnsi="Times New Roman" w:cs="Times New Roman"/>
        </w:rPr>
        <w:t xml:space="preserve"> lze za průvodní jev humanity také považovat důstojnost/důstojenství (dignity). </w:t>
      </w:r>
      <w:r w:rsidR="00B759D5">
        <w:rPr>
          <w:rFonts w:ascii="Times New Roman" w:hAnsi="Times New Roman" w:cs="Times New Roman"/>
        </w:rPr>
        <w:t>Pracují</w:t>
      </w:r>
      <w:r w:rsidR="00CD77C1">
        <w:rPr>
          <w:rFonts w:ascii="Times New Roman" w:hAnsi="Times New Roman" w:cs="Times New Roman"/>
        </w:rPr>
        <w:t xml:space="preserve"> zkoumaní autoři, ať už v meziválečném období, nebo ti současní, s otázkou lidské důstojnosti</w:t>
      </w:r>
      <w:r w:rsidR="00830101">
        <w:rPr>
          <w:rFonts w:ascii="Times New Roman" w:hAnsi="Times New Roman" w:cs="Times New Roman"/>
        </w:rPr>
        <w:t>?</w:t>
      </w:r>
    </w:p>
    <w:p w14:paraId="19921F55" w14:textId="006F80B0" w:rsidR="00714A1C" w:rsidRDefault="00830101" w:rsidP="004F6059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437464" w:rsidRPr="00437464">
        <w:rPr>
          <w:rFonts w:ascii="Times New Roman" w:hAnsi="Times New Roman" w:cs="Times New Roman"/>
        </w:rPr>
        <w:t>Teoretické koncepty jsou</w:t>
      </w:r>
      <w:r w:rsidR="00DC785D">
        <w:rPr>
          <w:rFonts w:ascii="Times New Roman" w:hAnsi="Times New Roman" w:cs="Times New Roman"/>
        </w:rPr>
        <w:t xml:space="preserve"> dle mého soudu</w:t>
      </w:r>
      <w:r w:rsidR="00437464" w:rsidRPr="00437464">
        <w:rPr>
          <w:rFonts w:ascii="Times New Roman" w:hAnsi="Times New Roman" w:cs="Times New Roman"/>
        </w:rPr>
        <w:t xml:space="preserve"> v práci představeny srozumitelně a přesvědčivě</w:t>
      </w:r>
      <w:r w:rsidR="00DC785D">
        <w:rPr>
          <w:rFonts w:ascii="Times New Roman" w:hAnsi="Times New Roman" w:cs="Times New Roman"/>
        </w:rPr>
        <w:t xml:space="preserve">; diplomantka </w:t>
      </w:r>
      <w:r w:rsidR="00437464" w:rsidRPr="00437464">
        <w:rPr>
          <w:rFonts w:ascii="Times New Roman" w:hAnsi="Times New Roman" w:cs="Times New Roman"/>
        </w:rPr>
        <w:t xml:space="preserve">prokazuje dobrou orientaci v odborné literatuře a dokáže jednotlivé teorie vhodně propojit s analyzovanými texty. Práce vychází z dostatečně kvalitních sekundárních zdrojů, které jsou relevantní k tématu a </w:t>
      </w:r>
      <w:r w:rsidR="005A1172">
        <w:rPr>
          <w:rFonts w:ascii="Times New Roman" w:hAnsi="Times New Roman" w:cs="Times New Roman"/>
        </w:rPr>
        <w:t xml:space="preserve">řádně podložené </w:t>
      </w:r>
      <w:r w:rsidR="00437464" w:rsidRPr="00437464">
        <w:rPr>
          <w:rFonts w:ascii="Times New Roman" w:hAnsi="Times New Roman" w:cs="Times New Roman"/>
        </w:rPr>
        <w:t>citacemi. Teoretický rámec tak tvoří pevný základ pro následnou literární analýzu a přispívá k celkové odborné úrovni práce.</w:t>
      </w:r>
      <w:r w:rsidR="00CD77C1">
        <w:rPr>
          <w:rFonts w:ascii="Times New Roman" w:hAnsi="Times New Roman" w:cs="Times New Roman"/>
        </w:rPr>
        <w:t xml:space="preserve"> </w:t>
      </w:r>
      <w:r w:rsidR="00D077F8">
        <w:rPr>
          <w:rFonts w:ascii="Times New Roman" w:hAnsi="Times New Roman" w:cs="Times New Roman"/>
        </w:rPr>
        <w:t xml:space="preserve"> </w:t>
      </w:r>
      <w:r w:rsidR="000E3A4D">
        <w:rPr>
          <w:rFonts w:ascii="Times New Roman" w:hAnsi="Times New Roman" w:cs="Times New Roman"/>
        </w:rPr>
        <w:t xml:space="preserve"> </w:t>
      </w:r>
    </w:p>
    <w:p w14:paraId="57AEB8B7" w14:textId="30F10FC5" w:rsidR="004B1D6C" w:rsidRDefault="004B1D6C" w:rsidP="004F6059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4B1D6C">
        <w:rPr>
          <w:rFonts w:ascii="Times New Roman" w:hAnsi="Times New Roman" w:cs="Times New Roman"/>
        </w:rPr>
        <w:t xml:space="preserve">Ve druhé kapitole se autorka věnuje analýze meziválečných románů, přičemž dokáže srozumitelně a přesně vystihnout podstatu zkoumané problematiky. V případě Huxleyho díla je dehumanizace interpretována jako důsledek potlačení individuality ve prospěch technologicky řízené kolektivní identity. U </w:t>
      </w:r>
      <w:proofErr w:type="spellStart"/>
      <w:r w:rsidRPr="004B1D6C">
        <w:rPr>
          <w:rFonts w:ascii="Times New Roman" w:hAnsi="Times New Roman" w:cs="Times New Roman"/>
        </w:rPr>
        <w:t>Wellse</w:t>
      </w:r>
      <w:proofErr w:type="spellEnd"/>
      <w:r w:rsidRPr="004B1D6C">
        <w:rPr>
          <w:rFonts w:ascii="Times New Roman" w:hAnsi="Times New Roman" w:cs="Times New Roman"/>
        </w:rPr>
        <w:t xml:space="preserve"> autorka upozorňuje na latentní lhostejnost, úpadek empatie a oslabení péče o druhé, což zasazuje do širšího rámce proměny lidskosti v kontextu vědeckého pokroku. Tyto interpretace působí promyšleně a jsou podpořeny relevantními textovými odkazy, což svědčí o dobré schopnosti literární analýzy.</w:t>
      </w:r>
      <w:r w:rsidR="000E25F4">
        <w:rPr>
          <w:rFonts w:ascii="Times New Roman" w:hAnsi="Times New Roman" w:cs="Times New Roman"/>
        </w:rPr>
        <w:t xml:space="preserve"> </w:t>
      </w:r>
      <w:r w:rsidR="00041BC4">
        <w:rPr>
          <w:rFonts w:ascii="Times New Roman" w:hAnsi="Times New Roman" w:cs="Times New Roman"/>
        </w:rPr>
        <w:t>Místy diplomantka dokáže odhalit zajímavou souvislost – např. na str. 37, kde</w:t>
      </w:r>
      <w:r w:rsidR="00A737DE">
        <w:rPr>
          <w:rFonts w:ascii="Times New Roman" w:hAnsi="Times New Roman" w:cs="Times New Roman"/>
        </w:rPr>
        <w:t xml:space="preserve"> poukazuje na </w:t>
      </w:r>
      <w:r w:rsidR="00BA0567">
        <w:rPr>
          <w:rFonts w:ascii="Times New Roman" w:hAnsi="Times New Roman" w:cs="Times New Roman"/>
        </w:rPr>
        <w:t xml:space="preserve">násilí jako </w:t>
      </w:r>
      <w:r w:rsidR="00192381">
        <w:rPr>
          <w:rFonts w:ascii="Times New Roman" w:hAnsi="Times New Roman" w:cs="Times New Roman"/>
        </w:rPr>
        <w:t xml:space="preserve">způsob, jak se vyrovnat </w:t>
      </w:r>
      <w:r w:rsidR="00BA0567">
        <w:rPr>
          <w:rFonts w:ascii="Times New Roman" w:hAnsi="Times New Roman" w:cs="Times New Roman"/>
        </w:rPr>
        <w:t>s</w:t>
      </w:r>
      <w:r w:rsidR="00BE78F7">
        <w:rPr>
          <w:rFonts w:ascii="Times New Roman" w:hAnsi="Times New Roman" w:cs="Times New Roman"/>
        </w:rPr>
        <w:t> </w:t>
      </w:r>
      <w:r w:rsidR="00F43B90">
        <w:rPr>
          <w:rFonts w:ascii="Times New Roman" w:hAnsi="Times New Roman" w:cs="Times New Roman"/>
        </w:rPr>
        <w:t>nudou</w:t>
      </w:r>
      <w:r w:rsidR="00BE78F7">
        <w:rPr>
          <w:rFonts w:ascii="Times New Roman" w:hAnsi="Times New Roman" w:cs="Times New Roman"/>
        </w:rPr>
        <w:t xml:space="preserve"> v</w:t>
      </w:r>
      <w:r w:rsidR="00F43B90">
        <w:rPr>
          <w:rFonts w:ascii="Times New Roman" w:hAnsi="Times New Roman" w:cs="Times New Roman"/>
        </w:rPr>
        <w:t xml:space="preserve"> </w:t>
      </w:r>
      <w:r w:rsidR="00ED35AB">
        <w:rPr>
          <w:rFonts w:ascii="Times New Roman" w:hAnsi="Times New Roman" w:cs="Times New Roman"/>
        </w:rPr>
        <w:t>ideálně naprogramované</w:t>
      </w:r>
      <w:r w:rsidR="002C73A3">
        <w:rPr>
          <w:rFonts w:ascii="Times New Roman" w:hAnsi="Times New Roman" w:cs="Times New Roman"/>
        </w:rPr>
        <w:t>m</w:t>
      </w:r>
      <w:r w:rsidR="00FC5DBD">
        <w:rPr>
          <w:rFonts w:ascii="Times New Roman" w:hAnsi="Times New Roman" w:cs="Times New Roman"/>
        </w:rPr>
        <w:t xml:space="preserve"> životě</w:t>
      </w:r>
      <w:r w:rsidR="00ED35AB">
        <w:rPr>
          <w:rFonts w:ascii="Times New Roman" w:hAnsi="Times New Roman" w:cs="Times New Roman"/>
        </w:rPr>
        <w:t xml:space="preserve">. </w:t>
      </w:r>
      <w:r w:rsidR="00ED35AB">
        <w:rPr>
          <w:rFonts w:ascii="Times New Roman" w:hAnsi="Times New Roman" w:cs="Times New Roman"/>
        </w:rPr>
        <w:lastRenderedPageBreak/>
        <w:t xml:space="preserve">Domnívám se, že </w:t>
      </w:r>
      <w:r w:rsidR="00BD5EC8">
        <w:rPr>
          <w:rFonts w:ascii="Times New Roman" w:hAnsi="Times New Roman" w:cs="Times New Roman"/>
        </w:rPr>
        <w:t>tento postřeh je dostatečně nosný a je trochu škoda, že mu diplomantka nevěnuje ve své analýze více prostoru</w:t>
      </w:r>
      <w:r w:rsidR="00FC5DBD">
        <w:rPr>
          <w:rFonts w:ascii="Times New Roman" w:hAnsi="Times New Roman" w:cs="Times New Roman"/>
        </w:rPr>
        <w:t>.</w:t>
      </w:r>
      <w:r w:rsidR="00BA0567">
        <w:rPr>
          <w:rFonts w:ascii="Times New Roman" w:hAnsi="Times New Roman" w:cs="Times New Roman"/>
        </w:rPr>
        <w:t xml:space="preserve"> </w:t>
      </w:r>
    </w:p>
    <w:p w14:paraId="3FA23E6D" w14:textId="77777777" w:rsidR="0011061A" w:rsidRDefault="00356722" w:rsidP="0011061A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356722">
        <w:rPr>
          <w:rFonts w:ascii="Times New Roman" w:hAnsi="Times New Roman" w:cs="Times New Roman"/>
        </w:rPr>
        <w:t>Za zdařilé lze označit i zbývající kapitoly, v nichž se autorka věnuje analýze současné románové tvorby. Její přístup je promyšlený a texty interpretuje s citlivostí k jejich tematickým i stylistickým specifikům. Přesto se nelze ubránit dojmu, že závěrečné části analýzy působí poněkud schematicky a místy sklouzávají k</w:t>
      </w:r>
      <w:r w:rsidR="00260D96">
        <w:rPr>
          <w:rFonts w:ascii="Times New Roman" w:hAnsi="Times New Roman" w:cs="Times New Roman"/>
        </w:rPr>
        <w:t> </w:t>
      </w:r>
      <w:r w:rsidRPr="00356722">
        <w:rPr>
          <w:rFonts w:ascii="Times New Roman" w:hAnsi="Times New Roman" w:cs="Times New Roman"/>
        </w:rPr>
        <w:t>popisnosti</w:t>
      </w:r>
      <w:r w:rsidR="00260D96">
        <w:rPr>
          <w:rFonts w:ascii="Times New Roman" w:hAnsi="Times New Roman" w:cs="Times New Roman"/>
        </w:rPr>
        <w:t>, což j</w:t>
      </w:r>
      <w:r w:rsidR="00260D96">
        <w:rPr>
          <w:rFonts w:ascii="Times New Roman" w:hAnsi="Times New Roman" w:cs="Times New Roman"/>
        </w:rPr>
        <w:t>e možná daň za poměrně rozsáhlý korpus primárních textů, které diplomantka komparativně zpracovává</w:t>
      </w:r>
      <w:r w:rsidR="0011061A">
        <w:rPr>
          <w:rFonts w:ascii="Times New Roman" w:hAnsi="Times New Roman" w:cs="Times New Roman"/>
        </w:rPr>
        <w:t xml:space="preserve">. </w:t>
      </w:r>
    </w:p>
    <w:p w14:paraId="626B3F5D" w14:textId="2E9175D2" w:rsidR="00714A1C" w:rsidRDefault="0011061A" w:rsidP="0011061A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11061A">
        <w:rPr>
          <w:rFonts w:ascii="Times New Roman" w:hAnsi="Times New Roman" w:cs="Times New Roman"/>
        </w:rPr>
        <w:t xml:space="preserve">V závěru práce diplomantka dochází k zajímavému zjištění, že současný pohled na technologii je výrazně optimističtější než v meziválečném období. </w:t>
      </w:r>
      <w:r w:rsidR="002375E3">
        <w:rPr>
          <w:rFonts w:ascii="Times New Roman" w:hAnsi="Times New Roman" w:cs="Times New Roman"/>
        </w:rPr>
        <w:t>Z</w:t>
      </w:r>
      <w:r w:rsidRPr="0011061A">
        <w:rPr>
          <w:rFonts w:ascii="Times New Roman" w:hAnsi="Times New Roman" w:cs="Times New Roman"/>
        </w:rPr>
        <w:t xml:space="preserve">atímco v první polovině 20. století byla technologie často spojována s destruktivními důsledky válek a industrializace, dnešní společnost ji vnímá jako nástroj pokroku, komfortu a osobního rozvoje. </w:t>
      </w:r>
      <w:r w:rsidR="00EF15A6">
        <w:rPr>
          <w:rFonts w:ascii="Times New Roman" w:hAnsi="Times New Roman" w:cs="Times New Roman"/>
        </w:rPr>
        <w:t>V této souvislosti</w:t>
      </w:r>
      <w:r w:rsidR="00144A5D">
        <w:rPr>
          <w:rFonts w:ascii="Times New Roman" w:hAnsi="Times New Roman" w:cs="Times New Roman"/>
        </w:rPr>
        <w:t xml:space="preserve"> by</w:t>
      </w:r>
      <w:r w:rsidR="00EF15A6">
        <w:rPr>
          <w:rFonts w:ascii="Times New Roman" w:hAnsi="Times New Roman" w:cs="Times New Roman"/>
        </w:rPr>
        <w:t xml:space="preserve"> mě zajímalo, čím si autorka tento posun </w:t>
      </w:r>
      <w:r w:rsidR="00144A5D">
        <w:rPr>
          <w:rFonts w:ascii="Times New Roman" w:hAnsi="Times New Roman" w:cs="Times New Roman"/>
        </w:rPr>
        <w:t xml:space="preserve">– </w:t>
      </w:r>
      <w:r w:rsidR="00EF15A6">
        <w:rPr>
          <w:rFonts w:ascii="Times New Roman" w:hAnsi="Times New Roman" w:cs="Times New Roman"/>
        </w:rPr>
        <w:softHyphen/>
        <w:t>od hrozby k</w:t>
      </w:r>
      <w:r w:rsidR="00DA7E90">
        <w:rPr>
          <w:rFonts w:ascii="Times New Roman" w:hAnsi="Times New Roman" w:cs="Times New Roman"/>
        </w:rPr>
        <w:t xml:space="preserve"> možnosti naplnění </w:t>
      </w:r>
      <w:r w:rsidR="00FF3A5B">
        <w:rPr>
          <w:rFonts w:ascii="Times New Roman" w:hAnsi="Times New Roman" w:cs="Times New Roman"/>
        </w:rPr>
        <w:t>individuální</w:t>
      </w:r>
      <w:r w:rsidR="00DA7E90">
        <w:rPr>
          <w:rFonts w:ascii="Times New Roman" w:hAnsi="Times New Roman" w:cs="Times New Roman"/>
        </w:rPr>
        <w:t>ch</w:t>
      </w:r>
      <w:r w:rsidR="00FF3A5B">
        <w:rPr>
          <w:rFonts w:ascii="Times New Roman" w:hAnsi="Times New Roman" w:cs="Times New Roman"/>
        </w:rPr>
        <w:t xml:space="preserve"> i kolektivní</w:t>
      </w:r>
      <w:r w:rsidR="00DA7E90">
        <w:rPr>
          <w:rFonts w:ascii="Times New Roman" w:hAnsi="Times New Roman" w:cs="Times New Roman"/>
        </w:rPr>
        <w:t>ch</w:t>
      </w:r>
      <w:r w:rsidR="00FF3A5B">
        <w:rPr>
          <w:rFonts w:ascii="Times New Roman" w:hAnsi="Times New Roman" w:cs="Times New Roman"/>
        </w:rPr>
        <w:t xml:space="preserve"> aspirac</w:t>
      </w:r>
      <w:r w:rsidR="00DA7E90">
        <w:rPr>
          <w:rFonts w:ascii="Times New Roman" w:hAnsi="Times New Roman" w:cs="Times New Roman"/>
        </w:rPr>
        <w:t>í</w:t>
      </w:r>
      <w:r w:rsidR="003746F5">
        <w:rPr>
          <w:rFonts w:ascii="Times New Roman" w:hAnsi="Times New Roman" w:cs="Times New Roman"/>
        </w:rPr>
        <w:t xml:space="preserve"> – vysvětluje</w:t>
      </w:r>
      <w:r w:rsidRPr="0011061A">
        <w:rPr>
          <w:rFonts w:ascii="Times New Roman" w:hAnsi="Times New Roman" w:cs="Times New Roman"/>
        </w:rPr>
        <w:t>.</w:t>
      </w:r>
      <w:r w:rsidR="009E3C23">
        <w:rPr>
          <w:rFonts w:ascii="Times New Roman" w:hAnsi="Times New Roman" w:cs="Times New Roman"/>
        </w:rPr>
        <w:t xml:space="preserve"> </w:t>
      </w:r>
    </w:p>
    <w:p w14:paraId="2661CF90" w14:textId="77777777" w:rsidR="00730C57" w:rsidRDefault="00730C57" w:rsidP="004F6059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</w:p>
    <w:p w14:paraId="7F29F927" w14:textId="55395A45" w:rsidR="00BD5EC8" w:rsidRPr="00BD5EC8" w:rsidRDefault="00BD5EC8" w:rsidP="004F6059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Závěrem:</w:t>
      </w:r>
    </w:p>
    <w:p w14:paraId="6B7696D9" w14:textId="6DAE2C81" w:rsidR="00142DB9" w:rsidRPr="00A27DF9" w:rsidRDefault="00F01DD0" w:rsidP="004F605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Jedná se o velmi zdařilou práci; o</w:t>
      </w:r>
      <w:r w:rsidR="003C0CF3" w:rsidRPr="003C0CF3">
        <w:rPr>
          <w:rFonts w:ascii="Times New Roman" w:hAnsi="Times New Roman" w:cs="Times New Roman"/>
        </w:rPr>
        <w:t>ceňuji zejména</w:t>
      </w:r>
      <w:r w:rsidR="001E3251">
        <w:rPr>
          <w:rFonts w:ascii="Times New Roman" w:hAnsi="Times New Roman" w:cs="Times New Roman"/>
        </w:rPr>
        <w:t xml:space="preserve"> </w:t>
      </w:r>
      <w:r w:rsidR="00EB3758">
        <w:rPr>
          <w:rFonts w:ascii="Times New Roman" w:hAnsi="Times New Roman" w:cs="Times New Roman"/>
        </w:rPr>
        <w:t xml:space="preserve">vyspělý </w:t>
      </w:r>
      <w:r w:rsidR="001E3251">
        <w:rPr>
          <w:rFonts w:ascii="Times New Roman" w:hAnsi="Times New Roman" w:cs="Times New Roman"/>
        </w:rPr>
        <w:t>komparativní</w:t>
      </w:r>
      <w:r w:rsidR="007D20FC">
        <w:rPr>
          <w:rFonts w:ascii="Times New Roman" w:hAnsi="Times New Roman" w:cs="Times New Roman"/>
        </w:rPr>
        <w:t xml:space="preserve"> přístup a </w:t>
      </w:r>
      <w:r w:rsidR="003C0CF3" w:rsidRPr="003C0CF3">
        <w:rPr>
          <w:rFonts w:ascii="Times New Roman" w:hAnsi="Times New Roman" w:cs="Times New Roman"/>
        </w:rPr>
        <w:t>schopnost propojit obecné teoretické úvahy s konkrétními příklady z románové tvorby, což svědčí o dobré orientaci v tématu i o analytickém myšlení</w:t>
      </w:r>
      <w:r w:rsidR="00766B91">
        <w:rPr>
          <w:rFonts w:ascii="Times New Roman" w:hAnsi="Times New Roman" w:cs="Times New Roman"/>
        </w:rPr>
        <w:t xml:space="preserve">. Vytknout lze snad místy nekonzistentní </w:t>
      </w:r>
      <w:r w:rsidR="00DA676B">
        <w:rPr>
          <w:rFonts w:ascii="Times New Roman" w:hAnsi="Times New Roman" w:cs="Times New Roman"/>
        </w:rPr>
        <w:t>pravopis (např. „</w:t>
      </w:r>
      <w:proofErr w:type="spellStart"/>
      <w:r w:rsidR="00DA676B">
        <w:rPr>
          <w:rFonts w:ascii="Times New Roman" w:hAnsi="Times New Roman" w:cs="Times New Roman"/>
        </w:rPr>
        <w:t>nonhuman</w:t>
      </w:r>
      <w:proofErr w:type="spellEnd"/>
      <w:r w:rsidR="00DA676B">
        <w:rPr>
          <w:rFonts w:ascii="Times New Roman" w:hAnsi="Times New Roman" w:cs="Times New Roman"/>
        </w:rPr>
        <w:t>“ a „non-</w:t>
      </w:r>
      <w:proofErr w:type="spellStart"/>
      <w:r w:rsidR="00DA676B">
        <w:rPr>
          <w:rFonts w:ascii="Times New Roman" w:hAnsi="Times New Roman" w:cs="Times New Roman"/>
        </w:rPr>
        <w:t>human</w:t>
      </w:r>
      <w:proofErr w:type="spellEnd"/>
      <w:r w:rsidR="00DA676B">
        <w:rPr>
          <w:rFonts w:ascii="Times New Roman" w:hAnsi="Times New Roman" w:cs="Times New Roman"/>
        </w:rPr>
        <w:t>“)</w:t>
      </w:r>
      <w:r w:rsidR="00C805E9">
        <w:rPr>
          <w:rFonts w:ascii="Times New Roman" w:hAnsi="Times New Roman" w:cs="Times New Roman"/>
        </w:rPr>
        <w:t xml:space="preserve"> a občasné prohřešky proti gramatice (předložkové vazby a </w:t>
      </w:r>
      <w:r w:rsidR="004F6059">
        <w:rPr>
          <w:rFonts w:ascii="Times New Roman" w:hAnsi="Times New Roman" w:cs="Times New Roman"/>
        </w:rPr>
        <w:t xml:space="preserve">slovosled). </w:t>
      </w:r>
      <w:r w:rsidR="00142DB9">
        <w:rPr>
          <w:rFonts w:ascii="Times New Roman" w:hAnsi="Times New Roman" w:cs="Times New Roman"/>
        </w:rPr>
        <w:t xml:space="preserve">Po stránce formální, bibliografické i jazykové </w:t>
      </w:r>
      <w:r w:rsidR="004F6059">
        <w:rPr>
          <w:rFonts w:ascii="Times New Roman" w:hAnsi="Times New Roman" w:cs="Times New Roman"/>
        </w:rPr>
        <w:t xml:space="preserve">však práce </w:t>
      </w:r>
      <w:r w:rsidR="00142DB9">
        <w:rPr>
          <w:rFonts w:ascii="Times New Roman" w:hAnsi="Times New Roman" w:cs="Times New Roman"/>
        </w:rPr>
        <w:t>splňuje veškeré nároky</w:t>
      </w:r>
      <w:r w:rsidR="004F6059">
        <w:rPr>
          <w:rFonts w:ascii="Times New Roman" w:hAnsi="Times New Roman" w:cs="Times New Roman"/>
        </w:rPr>
        <w:t>. K </w:t>
      </w:r>
      <w:r w:rsidR="00142DB9">
        <w:rPr>
          <w:rFonts w:ascii="Times New Roman" w:hAnsi="Times New Roman" w:cs="Times New Roman"/>
        </w:rPr>
        <w:t>obhajobě</w:t>
      </w:r>
      <w:r w:rsidR="004F6059">
        <w:rPr>
          <w:rFonts w:ascii="Times New Roman" w:hAnsi="Times New Roman" w:cs="Times New Roman"/>
        </w:rPr>
        <w:t xml:space="preserve"> ji tak</w:t>
      </w:r>
      <w:r w:rsidR="00142DB9">
        <w:rPr>
          <w:rFonts w:ascii="Times New Roman" w:hAnsi="Times New Roman" w:cs="Times New Roman"/>
        </w:rPr>
        <w:t xml:space="preserve"> jednoznačně doporučuji a hodnotím stupněm </w:t>
      </w:r>
      <w:r w:rsidR="004F6059">
        <w:rPr>
          <w:rFonts w:ascii="Times New Roman" w:hAnsi="Times New Roman" w:cs="Times New Roman"/>
          <w:b/>
          <w:bCs/>
        </w:rPr>
        <w:t>A</w:t>
      </w:r>
      <w:r w:rsidR="00142DB9">
        <w:rPr>
          <w:rFonts w:ascii="Times New Roman" w:hAnsi="Times New Roman" w:cs="Times New Roman"/>
        </w:rPr>
        <w:t>.</w:t>
      </w:r>
    </w:p>
    <w:p w14:paraId="3FD8907F" w14:textId="3F86037C" w:rsidR="003C0CF3" w:rsidRPr="003C0CF3" w:rsidRDefault="003C0CF3" w:rsidP="003C0CF3">
      <w:pPr>
        <w:jc w:val="both"/>
        <w:rPr>
          <w:rFonts w:ascii="Times New Roman" w:hAnsi="Times New Roman" w:cs="Times New Roman"/>
        </w:rPr>
      </w:pPr>
    </w:p>
    <w:p w14:paraId="5CF25557" w14:textId="498A8DCE" w:rsidR="003C0CF3" w:rsidRPr="00E74553" w:rsidRDefault="00730C57">
      <w:pPr>
        <w:rPr>
          <w:rFonts w:ascii="Times New Roman" w:hAnsi="Times New Roman" w:cs="Times New Roman"/>
        </w:rPr>
      </w:pPr>
      <w:r w:rsidRPr="00E74553">
        <w:rPr>
          <w:rFonts w:ascii="Times New Roman" w:hAnsi="Times New Roman" w:cs="Times New Roman"/>
        </w:rPr>
        <w:t>V Pardubicích 16. 8. 2025</w:t>
      </w: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</w:p>
    <w:p w14:paraId="31D2D02D" w14:textId="017483EA" w:rsidR="00730C57" w:rsidRPr="00E74553" w:rsidRDefault="00E7455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4B02D4AE" w14:textId="25080A8F" w:rsidR="00730C57" w:rsidRPr="00E74553" w:rsidRDefault="00730C57">
      <w:pPr>
        <w:rPr>
          <w:rFonts w:ascii="Times New Roman" w:hAnsi="Times New Roman" w:cs="Times New Roman"/>
        </w:rPr>
      </w:pP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  <w:r w:rsidRPr="00E74553">
        <w:rPr>
          <w:rFonts w:ascii="Times New Roman" w:hAnsi="Times New Roman" w:cs="Times New Roman"/>
        </w:rPr>
        <w:tab/>
      </w:r>
      <w:r w:rsidR="00E74553">
        <w:rPr>
          <w:rFonts w:ascii="Times New Roman" w:hAnsi="Times New Roman" w:cs="Times New Roman"/>
        </w:rPr>
        <w:t xml:space="preserve">     </w:t>
      </w:r>
      <w:r w:rsidRPr="00E74553">
        <w:rPr>
          <w:rFonts w:ascii="Times New Roman" w:hAnsi="Times New Roman" w:cs="Times New Roman"/>
        </w:rPr>
        <w:t xml:space="preserve">Mgr. Michal Kleprlík, Ph.D. </w:t>
      </w:r>
    </w:p>
    <w:sectPr w:rsidR="00730C57" w:rsidRPr="00E745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0CF3"/>
    <w:rsid w:val="00002E85"/>
    <w:rsid w:val="00041BC4"/>
    <w:rsid w:val="000810F1"/>
    <w:rsid w:val="00095D82"/>
    <w:rsid w:val="000A1A47"/>
    <w:rsid w:val="000E25F4"/>
    <w:rsid w:val="000E3A4D"/>
    <w:rsid w:val="0011061A"/>
    <w:rsid w:val="00142DB9"/>
    <w:rsid w:val="00144A5D"/>
    <w:rsid w:val="00192381"/>
    <w:rsid w:val="001D59DE"/>
    <w:rsid w:val="001E3251"/>
    <w:rsid w:val="00227410"/>
    <w:rsid w:val="002375E3"/>
    <w:rsid w:val="00260D96"/>
    <w:rsid w:val="002C73A3"/>
    <w:rsid w:val="002D6B5E"/>
    <w:rsid w:val="002E7A42"/>
    <w:rsid w:val="00302F5C"/>
    <w:rsid w:val="0032226B"/>
    <w:rsid w:val="00356722"/>
    <w:rsid w:val="003746F5"/>
    <w:rsid w:val="0039627C"/>
    <w:rsid w:val="003B7752"/>
    <w:rsid w:val="003C0CF3"/>
    <w:rsid w:val="0041685C"/>
    <w:rsid w:val="00437464"/>
    <w:rsid w:val="00443216"/>
    <w:rsid w:val="004A13C6"/>
    <w:rsid w:val="004B1D6C"/>
    <w:rsid w:val="004C4948"/>
    <w:rsid w:val="004F6059"/>
    <w:rsid w:val="00535211"/>
    <w:rsid w:val="00542736"/>
    <w:rsid w:val="005457D1"/>
    <w:rsid w:val="00570137"/>
    <w:rsid w:val="005A1172"/>
    <w:rsid w:val="0060269E"/>
    <w:rsid w:val="00622071"/>
    <w:rsid w:val="0068794F"/>
    <w:rsid w:val="006B6EEE"/>
    <w:rsid w:val="006F147E"/>
    <w:rsid w:val="00710B66"/>
    <w:rsid w:val="00714A1C"/>
    <w:rsid w:val="00730C57"/>
    <w:rsid w:val="007474E6"/>
    <w:rsid w:val="00766B91"/>
    <w:rsid w:val="00781BE4"/>
    <w:rsid w:val="007D20FC"/>
    <w:rsid w:val="007E28B2"/>
    <w:rsid w:val="007F2F0A"/>
    <w:rsid w:val="0082526C"/>
    <w:rsid w:val="00827501"/>
    <w:rsid w:val="00830101"/>
    <w:rsid w:val="0088606C"/>
    <w:rsid w:val="008921FD"/>
    <w:rsid w:val="008A2C36"/>
    <w:rsid w:val="009159A3"/>
    <w:rsid w:val="0094304F"/>
    <w:rsid w:val="009D52AB"/>
    <w:rsid w:val="009E3C23"/>
    <w:rsid w:val="00A01A49"/>
    <w:rsid w:val="00A04A84"/>
    <w:rsid w:val="00A737DE"/>
    <w:rsid w:val="00AE366E"/>
    <w:rsid w:val="00B759D5"/>
    <w:rsid w:val="00BA0567"/>
    <w:rsid w:val="00BC76D5"/>
    <w:rsid w:val="00BD5EC8"/>
    <w:rsid w:val="00BE78F7"/>
    <w:rsid w:val="00C034A9"/>
    <w:rsid w:val="00C111F6"/>
    <w:rsid w:val="00C766D2"/>
    <w:rsid w:val="00C805E9"/>
    <w:rsid w:val="00CA7934"/>
    <w:rsid w:val="00CC7F36"/>
    <w:rsid w:val="00CD77C1"/>
    <w:rsid w:val="00CF12AF"/>
    <w:rsid w:val="00D00A00"/>
    <w:rsid w:val="00D077F8"/>
    <w:rsid w:val="00D36510"/>
    <w:rsid w:val="00D60782"/>
    <w:rsid w:val="00DA50CD"/>
    <w:rsid w:val="00DA676B"/>
    <w:rsid w:val="00DA7E90"/>
    <w:rsid w:val="00DC785D"/>
    <w:rsid w:val="00DD49F4"/>
    <w:rsid w:val="00E215E5"/>
    <w:rsid w:val="00E74553"/>
    <w:rsid w:val="00EA339B"/>
    <w:rsid w:val="00EB3758"/>
    <w:rsid w:val="00EC5210"/>
    <w:rsid w:val="00ED35AB"/>
    <w:rsid w:val="00EF15A6"/>
    <w:rsid w:val="00F01DD0"/>
    <w:rsid w:val="00F31781"/>
    <w:rsid w:val="00F43B90"/>
    <w:rsid w:val="00F6645B"/>
    <w:rsid w:val="00F91BE3"/>
    <w:rsid w:val="00FB7AD3"/>
    <w:rsid w:val="00FC5DBD"/>
    <w:rsid w:val="00FF3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B9E5D"/>
  <w15:chartTrackingRefBased/>
  <w15:docId w15:val="{C423878A-4A7F-440C-9FFE-6C4A166F4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3C0C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C0C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0C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3C0C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3C0C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3C0C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3C0C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3C0C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C0C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C0CF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C0CF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C0CF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3C0CF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3C0CF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3C0CF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3C0CF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3C0CF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3C0CF3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3C0C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3C0C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3C0C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3C0C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3C0C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3C0CF3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3C0CF3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3C0CF3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3C0C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3C0CF3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3C0CF3"/>
    <w:rPr>
      <w:b/>
      <w:bCs/>
      <w:smallCaps/>
      <w:color w:val="0F4761" w:themeColor="accent1" w:themeShade="BF"/>
      <w:spacing w:val="5"/>
    </w:rPr>
  </w:style>
  <w:style w:type="paragraph" w:styleId="Normlnweb">
    <w:name w:val="Normal (Web)"/>
    <w:basedOn w:val="Normln"/>
    <w:uiPriority w:val="99"/>
    <w:semiHidden/>
    <w:unhideWhenUsed/>
    <w:rsid w:val="003C0CF3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188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52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709</Words>
  <Characters>4186</Characters>
  <Application>Microsoft Office Word</Application>
  <DocSecurity>0</DocSecurity>
  <Lines>34</Lines>
  <Paragraphs>9</Paragraphs>
  <ScaleCrop>false</ScaleCrop>
  <Company>Univerzita Pardubice</Company>
  <LinksUpToDate>false</LinksUpToDate>
  <CharactersWithSpaces>4886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81</cp:revision>
  <dcterms:created xsi:type="dcterms:W3CDTF">2025-08-07T08:17:00Z</dcterms:created>
  <dcterms:modified xsi:type="dcterms:W3CDTF">2025-08-15T07:10:00Z</dcterms:modified>
</cp:coreProperties>
</file>