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B02" w:rsidRDefault="00C67B02" w:rsidP="00C67B02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67B02" w:rsidRDefault="00C67B02" w:rsidP="00C67B02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67B02" w:rsidRDefault="00C67B02" w:rsidP="00C67B02">
      <w:pPr>
        <w:jc w:val="center"/>
        <w:rPr>
          <w:b/>
        </w:rPr>
      </w:pPr>
      <w:r>
        <w:rPr>
          <w:b/>
        </w:rPr>
        <w:t>Katedra anglistiky a amerikanistiky</w:t>
      </w:r>
    </w:p>
    <w:p w:rsidR="00C67B02" w:rsidRDefault="00C67B02" w:rsidP="00C67B02">
      <w:pPr>
        <w:spacing w:before="60"/>
        <w:jc w:val="center"/>
        <w:rPr>
          <w:b/>
          <w:sz w:val="32"/>
          <w:szCs w:val="32"/>
        </w:rPr>
      </w:pPr>
    </w:p>
    <w:p w:rsidR="00C67B02" w:rsidRDefault="00C67B02" w:rsidP="00C67B02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C67B02" w:rsidRDefault="00C67B02" w:rsidP="00C67B02">
      <w:pPr>
        <w:spacing w:before="60"/>
        <w:jc w:val="both"/>
        <w:rPr>
          <w:b/>
        </w:rPr>
      </w:pPr>
    </w:p>
    <w:p w:rsidR="00C67B02" w:rsidRDefault="00C67B02" w:rsidP="00C67B02">
      <w:pPr>
        <w:spacing w:before="60"/>
        <w:jc w:val="both"/>
        <w:rPr>
          <w:b/>
        </w:rPr>
      </w:pPr>
    </w:p>
    <w:p w:rsidR="00C67B02" w:rsidRDefault="00C67B02" w:rsidP="00C67B02">
      <w:pPr>
        <w:spacing w:before="60"/>
        <w:jc w:val="both"/>
      </w:pPr>
      <w:r>
        <w:rPr>
          <w:b/>
        </w:rPr>
        <w:t xml:space="preserve">Autor práce: </w:t>
      </w:r>
      <w:r w:rsidR="008C2389">
        <w:rPr>
          <w:b/>
        </w:rPr>
        <w:t xml:space="preserve">Petra </w:t>
      </w:r>
      <w:proofErr w:type="spellStart"/>
      <w:r w:rsidR="008C2389">
        <w:rPr>
          <w:b/>
        </w:rPr>
        <w:t>Schwarzerová</w:t>
      </w:r>
      <w:proofErr w:type="spellEnd"/>
    </w:p>
    <w:p w:rsidR="00C67B02" w:rsidRDefault="00C67B02" w:rsidP="00C67B02">
      <w:pPr>
        <w:spacing w:before="60"/>
        <w:jc w:val="both"/>
      </w:pPr>
      <w:r>
        <w:rPr>
          <w:b/>
        </w:rPr>
        <w:t>Studijní obor: Anglický jazyk</w:t>
      </w:r>
      <w:r w:rsidR="008C2389">
        <w:rPr>
          <w:b/>
        </w:rPr>
        <w:t xml:space="preserve"> pro odbornou praxi</w:t>
      </w:r>
    </w:p>
    <w:p w:rsidR="00C67B02" w:rsidRDefault="00C67B02" w:rsidP="00C67B02">
      <w:pPr>
        <w:spacing w:before="60"/>
        <w:jc w:val="both"/>
      </w:pPr>
      <w:r>
        <w:rPr>
          <w:b/>
        </w:rPr>
        <w:t xml:space="preserve">Název práce: </w:t>
      </w:r>
      <w:proofErr w:type="spellStart"/>
      <w:r w:rsidR="008C2389">
        <w:rPr>
          <w:b/>
        </w:rPr>
        <w:t>The</w:t>
      </w:r>
      <w:proofErr w:type="spellEnd"/>
      <w:r w:rsidR="008C2389">
        <w:rPr>
          <w:b/>
        </w:rPr>
        <w:t xml:space="preserve"> Image </w:t>
      </w:r>
      <w:proofErr w:type="spellStart"/>
      <w:r w:rsidR="008C2389">
        <w:rPr>
          <w:b/>
        </w:rPr>
        <w:t>of</w:t>
      </w:r>
      <w:proofErr w:type="spellEnd"/>
      <w:r w:rsidR="008C2389">
        <w:rPr>
          <w:b/>
        </w:rPr>
        <w:t xml:space="preserve"> </w:t>
      </w:r>
      <w:proofErr w:type="spellStart"/>
      <w:r w:rsidR="008C2389">
        <w:rPr>
          <w:b/>
        </w:rPr>
        <w:t>the</w:t>
      </w:r>
      <w:proofErr w:type="spellEnd"/>
      <w:r w:rsidR="008C2389">
        <w:rPr>
          <w:b/>
        </w:rPr>
        <w:t xml:space="preserve"> 1920s in </w:t>
      </w:r>
      <w:proofErr w:type="spellStart"/>
      <w:r w:rsidR="008C2389">
        <w:rPr>
          <w:b/>
        </w:rPr>
        <w:t>the</w:t>
      </w:r>
      <w:proofErr w:type="spellEnd"/>
      <w:r w:rsidR="008C2389">
        <w:rPr>
          <w:b/>
        </w:rPr>
        <w:t xml:space="preserve"> USA in </w:t>
      </w:r>
      <w:proofErr w:type="spellStart"/>
      <w:r w:rsidR="008C2389" w:rsidRPr="008C2389">
        <w:rPr>
          <w:b/>
          <w:i/>
        </w:rPr>
        <w:t>The</w:t>
      </w:r>
      <w:proofErr w:type="spellEnd"/>
      <w:r w:rsidR="008C2389" w:rsidRPr="008C2389">
        <w:rPr>
          <w:b/>
          <w:i/>
        </w:rPr>
        <w:t xml:space="preserve"> Great Gatsby</w:t>
      </w:r>
      <w:r w:rsidR="008C2389">
        <w:rPr>
          <w:b/>
        </w:rPr>
        <w:t xml:space="preserve"> by F. S. Fitzgerald</w:t>
      </w:r>
    </w:p>
    <w:p w:rsidR="00C67B02" w:rsidRDefault="00C67B02" w:rsidP="00C67B02">
      <w:pPr>
        <w:spacing w:before="60"/>
      </w:pPr>
      <w:r>
        <w:rPr>
          <w:b/>
        </w:rPr>
        <w:t>Akademický rok: 2018/2019</w:t>
      </w:r>
    </w:p>
    <w:p w:rsidR="00C67B02" w:rsidRDefault="00C67B02" w:rsidP="00C67B02">
      <w:pPr>
        <w:jc w:val="both"/>
      </w:pPr>
      <w:r>
        <w:rPr>
          <w:b/>
        </w:rPr>
        <w:t xml:space="preserve">Vedoucí práce: </w:t>
      </w:r>
      <w:r w:rsidR="008C2389">
        <w:rPr>
          <w:b/>
        </w:rPr>
        <w:t xml:space="preserve">Mgr. Olga </w:t>
      </w:r>
      <w:proofErr w:type="spellStart"/>
      <w:r w:rsidR="008C2389">
        <w:rPr>
          <w:b/>
        </w:rPr>
        <w:t>Roebuck</w:t>
      </w:r>
      <w:proofErr w:type="spellEnd"/>
      <w:r w:rsidR="008C2389">
        <w:rPr>
          <w:b/>
        </w:rPr>
        <w:t>, Ph.D.</w:t>
      </w:r>
      <w:r>
        <w:rPr>
          <w:b/>
        </w:rPr>
        <w:t xml:space="preserve"> </w:t>
      </w:r>
    </w:p>
    <w:p w:rsidR="00C67B02" w:rsidRDefault="00C67B02" w:rsidP="00C67B02">
      <w:pPr>
        <w:jc w:val="both"/>
      </w:pPr>
      <w:r>
        <w:rPr>
          <w:b/>
        </w:rPr>
        <w:t>Oponent práce: Mgr. Michal Kleprlík, Ph.D.</w:t>
      </w:r>
    </w:p>
    <w:p w:rsidR="00C67B02" w:rsidRDefault="00C67B02" w:rsidP="00C67B02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67B02" w:rsidTr="00C67B02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C67B02" w:rsidRDefault="00C67B02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8E286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8E286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8E286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67B02" w:rsidTr="00C67B0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C67B02" w:rsidRDefault="00C67B02" w:rsidP="00C67B02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67B02" w:rsidRDefault="00C67B02" w:rsidP="00C67B02">
      <w:pPr>
        <w:spacing w:before="120" w:line="360" w:lineRule="auto"/>
        <w:jc w:val="both"/>
      </w:pPr>
    </w:p>
    <w:p w:rsidR="00310534" w:rsidRDefault="00C67B02" w:rsidP="00C67B02">
      <w:pPr>
        <w:spacing w:before="120" w:line="360" w:lineRule="auto"/>
        <w:jc w:val="both"/>
      </w:pPr>
      <w:r>
        <w:t xml:space="preserve">Bakalářská práce </w:t>
      </w:r>
      <w:r w:rsidR="008C2389">
        <w:t xml:space="preserve">Petry </w:t>
      </w:r>
      <w:proofErr w:type="spellStart"/>
      <w:r w:rsidR="008C2389">
        <w:t>Schwarzerové</w:t>
      </w:r>
      <w:proofErr w:type="spellEnd"/>
      <w:r w:rsidR="008C2389">
        <w:t xml:space="preserve"> zkoumá společenskou atmosféru a kulturní vývoj divokých 20. let 20. století v</w:t>
      </w:r>
      <w:r w:rsidR="00212C19">
        <w:t> </w:t>
      </w:r>
      <w:r w:rsidR="008C2389">
        <w:t>Americe</w:t>
      </w:r>
      <w:r w:rsidR="00212C19">
        <w:t xml:space="preserve"> s důrazem na literární tvorby F. S. Fitzgeralda.</w:t>
      </w:r>
      <w:r w:rsidR="008C2389">
        <w:t xml:space="preserve"> </w:t>
      </w:r>
      <w:r w:rsidR="00212C19">
        <w:t xml:space="preserve">Práce se tak pohybuje na pomezí kulturních studií a literatury, přičemž vzhledem k úvodním kapitolám, kde se autorka věnuje více literárnímu vývoji než společensko-historickým událostem, tíhne spíše k literatuře. Zmíněný úvodní přehled neopomíjí nejpodstatnější tendence ve vývoji americké moderní literatury, argumentace je jasná a srozumitelná, podpořená dostatečným množstvím kvalitních sekundárních zdrojů. </w:t>
      </w:r>
      <w:r w:rsidR="002947D9">
        <w:t xml:space="preserve">Otazník zůstává nad volbou první kapitoly, která časově následuje až po událostech, jimiž se zabývá v kapitole druhé – jedná se o záměr? Rovněž záběr, který autorka zvolila, je místy příliš široký: nikoliv neopodstatněně začíná exkursem do období po Občanské válce, některé témata jsou však zmíněna jen velmi povrchně. </w:t>
      </w:r>
      <w:r w:rsidR="00310534">
        <w:t>Samotný rozbor je dle mého</w:t>
      </w:r>
      <w:r w:rsidR="00EF0B26">
        <w:t xml:space="preserve"> soudu</w:t>
      </w:r>
      <w:r w:rsidR="00310534">
        <w:t xml:space="preserve"> vcelku</w:t>
      </w:r>
      <w:r w:rsidR="00EF0B26">
        <w:t xml:space="preserve"> povedený</w:t>
      </w:r>
      <w:bookmarkStart w:id="0" w:name="_GoBack"/>
      <w:bookmarkEnd w:id="0"/>
      <w:r w:rsidR="00310534">
        <w:t xml:space="preserve"> a vzhledem k teoretické části vyvážený. Práce obstojí i po formální, stylistické a jazykové stránce. K obhajobě ji proto doporučuji a hodnotím jako velmi dobrou.</w:t>
      </w:r>
    </w:p>
    <w:p w:rsidR="00310534" w:rsidRDefault="00310534" w:rsidP="00C67B02">
      <w:pPr>
        <w:spacing w:before="120" w:line="360" w:lineRule="auto"/>
        <w:jc w:val="both"/>
      </w:pPr>
      <w:r>
        <w:t>Otázky a podněty k diskusi:</w:t>
      </w:r>
    </w:p>
    <w:p w:rsidR="008E2861" w:rsidRDefault="00310534" w:rsidP="00310534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Na str. </w:t>
      </w:r>
      <w:r w:rsidR="008E2861">
        <w:t xml:space="preserve">15 zmiňujete podobnost témat ztvárněných </w:t>
      </w:r>
      <w:r>
        <w:t>Fitzgerald</w:t>
      </w:r>
      <w:r w:rsidR="008E2861">
        <w:t>em</w:t>
      </w:r>
      <w:r>
        <w:t xml:space="preserve"> s jiným americkým romanopiscem, Henrym Jamesem</w:t>
      </w:r>
      <w:r w:rsidR="008E2861">
        <w:t>. Můžete uvést konkrétní příklad, v kterých dílech či postavách tuto podobnost nacházíte?</w:t>
      </w:r>
    </w:p>
    <w:p w:rsidR="00C67B02" w:rsidRDefault="00310534" w:rsidP="008E2861">
      <w:pPr>
        <w:spacing w:before="120" w:line="360" w:lineRule="auto"/>
        <w:ind w:left="360"/>
        <w:jc w:val="both"/>
      </w:pPr>
      <w:r>
        <w:t xml:space="preserve">    </w:t>
      </w:r>
    </w:p>
    <w:p w:rsidR="00C67B02" w:rsidRDefault="00C67B02" w:rsidP="00C67B02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67B02" w:rsidTr="00C67B02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67B02" w:rsidRDefault="00C67B02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67B02" w:rsidRDefault="00C67B02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C67B02" w:rsidRDefault="00C67B0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C67B02" w:rsidRDefault="00C67B02" w:rsidP="00C67B02">
      <w:pPr>
        <w:spacing w:before="120" w:line="360" w:lineRule="auto"/>
        <w:jc w:val="center"/>
        <w:rPr>
          <w:b/>
        </w:rPr>
      </w:pPr>
    </w:p>
    <w:p w:rsidR="00C67B02" w:rsidRDefault="00C67B02" w:rsidP="00C67B02">
      <w:pPr>
        <w:jc w:val="both"/>
        <w:rPr>
          <w:b/>
          <w:sz w:val="28"/>
          <w:szCs w:val="28"/>
        </w:rPr>
      </w:pPr>
    </w:p>
    <w:p w:rsidR="00C67B02" w:rsidRDefault="00C67B02" w:rsidP="00C67B02">
      <w:pPr>
        <w:jc w:val="both"/>
        <w:rPr>
          <w:b/>
          <w:sz w:val="28"/>
          <w:szCs w:val="28"/>
        </w:rPr>
      </w:pPr>
    </w:p>
    <w:p w:rsidR="00C67B02" w:rsidRDefault="00C67B02" w:rsidP="00C67B02">
      <w:pPr>
        <w:jc w:val="both"/>
      </w:pPr>
    </w:p>
    <w:p w:rsidR="00C67B02" w:rsidRDefault="00C67B02" w:rsidP="00C67B02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  <w:t>..........................................................</w:t>
      </w:r>
    </w:p>
    <w:p w:rsidR="00C67B02" w:rsidRDefault="00C67B02" w:rsidP="00C67B0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C67B02" w:rsidRDefault="00C67B02" w:rsidP="00C67B02">
      <w:pPr>
        <w:pStyle w:val="Nadpis4"/>
        <w:spacing w:before="60"/>
        <w:jc w:val="center"/>
      </w:pPr>
    </w:p>
    <w:p w:rsidR="00C67B02" w:rsidRDefault="00C67B02" w:rsidP="00C67B02"/>
    <w:p w:rsidR="00C67B02" w:rsidRDefault="00C67B02" w:rsidP="00C67B02"/>
    <w:p w:rsidR="00C67B02" w:rsidRDefault="00C67B02" w:rsidP="00C67B02">
      <w:pPr>
        <w:rPr>
          <w:sz w:val="32"/>
          <w:szCs w:val="32"/>
          <w:vertAlign w:val="superscript"/>
        </w:rPr>
      </w:pPr>
    </w:p>
    <w:p w:rsidR="00C67B02" w:rsidRDefault="00C67B02" w:rsidP="00C67B02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B02"/>
    <w:rsid w:val="00212C19"/>
    <w:rsid w:val="002947D9"/>
    <w:rsid w:val="00310534"/>
    <w:rsid w:val="006A6968"/>
    <w:rsid w:val="008C2389"/>
    <w:rsid w:val="008E2861"/>
    <w:rsid w:val="00C67B02"/>
    <w:rsid w:val="00CC258C"/>
    <w:rsid w:val="00D04416"/>
    <w:rsid w:val="00E31366"/>
    <w:rsid w:val="00EE6120"/>
    <w:rsid w:val="00EF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8D8C6"/>
  <w15:chartTrackingRefBased/>
  <w15:docId w15:val="{AC8BEFA8-4C3C-47F7-ACE7-8D49B288E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67B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67B02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67B02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105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61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437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4</cp:revision>
  <dcterms:created xsi:type="dcterms:W3CDTF">2019-05-06T04:53:00Z</dcterms:created>
  <dcterms:modified xsi:type="dcterms:W3CDTF">2019-05-21T08:13:00Z</dcterms:modified>
</cp:coreProperties>
</file>