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A186E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B82D52">
        <w:rPr>
          <w:rFonts w:asciiTheme="minorHAnsi" w:hAnsiTheme="minorHAnsi"/>
          <w:b/>
          <w:sz w:val="28"/>
          <w:szCs w:val="28"/>
        </w:rPr>
        <w:t>VEDOUCÍHO</w:t>
      </w:r>
      <w:r w:rsidRPr="000E2208">
        <w:rPr>
          <w:rFonts w:asciiTheme="minorHAnsi" w:hAnsiTheme="minorHAnsi"/>
          <w:b/>
          <w:sz w:val="28"/>
          <w:szCs w:val="28"/>
        </w:rPr>
        <w:t xml:space="preserve">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734833C9" w14:textId="23FDEBD1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B82D52">
        <w:rPr>
          <w:rFonts w:asciiTheme="minorHAnsi" w:hAnsiTheme="minorHAnsi"/>
          <w:b/>
          <w:szCs w:val="24"/>
        </w:rPr>
        <w:t xml:space="preserve"> </w:t>
      </w:r>
      <w:r w:rsidR="00A6287F">
        <w:rPr>
          <w:rFonts w:asciiTheme="minorHAnsi" w:hAnsiTheme="minorHAnsi"/>
          <w:b/>
          <w:szCs w:val="24"/>
        </w:rPr>
        <w:t>Eliška Matoušková</w:t>
      </w:r>
    </w:p>
    <w:p w14:paraId="33F7A1BA" w14:textId="747CABED" w:rsidR="0052722D" w:rsidRPr="0052722D" w:rsidRDefault="0052722D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A6287F">
        <w:rPr>
          <w:rFonts w:asciiTheme="minorHAnsi" w:hAnsiTheme="minorHAnsi"/>
          <w:b/>
          <w:szCs w:val="24"/>
        </w:rPr>
        <w:t xml:space="preserve"> </w:t>
      </w:r>
      <w:r w:rsidR="00A6287F">
        <w:rPr>
          <w:rFonts w:asciiTheme="minorHAnsi" w:hAnsiTheme="minorHAnsi" w:cstheme="minorHAnsi"/>
        </w:rPr>
        <w:t xml:space="preserve">Restaurování šedého stínovaného sgrafita </w:t>
      </w:r>
      <w:r w:rsidR="00A6287F">
        <w:rPr>
          <w:rFonts w:asciiTheme="minorHAnsi" w:hAnsiTheme="minorHAnsi" w:cstheme="minorHAnsi"/>
          <w:i/>
          <w:iCs/>
        </w:rPr>
        <w:t xml:space="preserve">„Lot a jeho dcery“ </w:t>
      </w:r>
      <w:r w:rsidR="00A6287F">
        <w:rPr>
          <w:rFonts w:asciiTheme="minorHAnsi" w:hAnsiTheme="minorHAnsi" w:cstheme="minorHAnsi"/>
        </w:rPr>
        <w:t xml:space="preserve">(č. 19) a </w:t>
      </w:r>
      <w:r w:rsidR="00A6287F">
        <w:rPr>
          <w:rFonts w:asciiTheme="minorHAnsi" w:hAnsiTheme="minorHAnsi" w:cstheme="minorHAnsi"/>
          <w:i/>
          <w:iCs/>
        </w:rPr>
        <w:t xml:space="preserve">„Šimon a </w:t>
      </w:r>
      <w:proofErr w:type="spellStart"/>
      <w:r w:rsidR="00A6287F">
        <w:rPr>
          <w:rFonts w:asciiTheme="minorHAnsi" w:hAnsiTheme="minorHAnsi" w:cstheme="minorHAnsi"/>
          <w:i/>
          <w:iCs/>
        </w:rPr>
        <w:t>Lévi</w:t>
      </w:r>
      <w:proofErr w:type="spellEnd"/>
      <w:r w:rsidR="00A6287F">
        <w:rPr>
          <w:rFonts w:asciiTheme="minorHAnsi" w:hAnsiTheme="minorHAnsi" w:cstheme="minorHAnsi"/>
          <w:i/>
          <w:iCs/>
        </w:rPr>
        <w:t xml:space="preserve"> zachraňují svou sestru Dinu“ </w:t>
      </w:r>
      <w:r w:rsidR="00A6287F">
        <w:rPr>
          <w:rFonts w:asciiTheme="minorHAnsi" w:hAnsiTheme="minorHAnsi" w:cstheme="minorHAnsi"/>
        </w:rPr>
        <w:t>(č. 34) na fasádě domu čp. 538 na Horním náměstí ve Slavonicích.</w:t>
      </w:r>
    </w:p>
    <w:p w14:paraId="3E043237" w14:textId="59A3EF5A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</w:t>
      </w:r>
      <w:r w:rsidR="00851A52">
        <w:rPr>
          <w:rFonts w:asciiTheme="minorHAnsi" w:hAnsiTheme="minorHAnsi"/>
          <w:b/>
          <w:szCs w:val="24"/>
        </w:rPr>
        <w:t>/specializace</w:t>
      </w:r>
      <w:r w:rsidRPr="0052722D">
        <w:rPr>
          <w:rFonts w:asciiTheme="minorHAnsi" w:hAnsiTheme="minorHAnsi"/>
          <w:b/>
          <w:szCs w:val="24"/>
        </w:rPr>
        <w:t>:</w:t>
      </w:r>
      <w:r w:rsidR="00A6287F">
        <w:rPr>
          <w:rFonts w:asciiTheme="minorHAnsi" w:hAnsiTheme="minorHAnsi"/>
          <w:b/>
          <w:szCs w:val="24"/>
        </w:rPr>
        <w:t xml:space="preserve"> </w:t>
      </w:r>
      <w:r w:rsidR="00AA0BE5">
        <w:rPr>
          <w:rFonts w:asciiTheme="minorHAnsi" w:hAnsiTheme="minorHAnsi"/>
          <w:szCs w:val="24"/>
        </w:rPr>
        <w:t>Restaurování a konzervace děl hmotného kulturního dědictví</w:t>
      </w:r>
      <w:r w:rsidR="00A6287F">
        <w:rPr>
          <w:rFonts w:asciiTheme="minorHAnsi" w:hAnsiTheme="minorHAnsi"/>
          <w:szCs w:val="24"/>
        </w:rPr>
        <w:t>, Nástěnná malba</w:t>
      </w:r>
      <w:r w:rsidR="00AA0BE5">
        <w:rPr>
          <w:rFonts w:asciiTheme="minorHAnsi" w:hAnsiTheme="minorHAnsi"/>
          <w:szCs w:val="24"/>
        </w:rPr>
        <w:t>,</w:t>
      </w:r>
      <w:r w:rsidR="00A6287F">
        <w:rPr>
          <w:rFonts w:asciiTheme="minorHAnsi" w:hAnsiTheme="minorHAnsi"/>
          <w:szCs w:val="24"/>
        </w:rPr>
        <w:t xml:space="preserve"> sgrafito a mozaika</w:t>
      </w:r>
    </w:p>
    <w:p w14:paraId="4207330F" w14:textId="141FAF7C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 w:rsidR="006417D2">
        <w:rPr>
          <w:rFonts w:asciiTheme="minorHAnsi" w:hAnsiTheme="minorHAnsi"/>
          <w:b/>
          <w:szCs w:val="24"/>
        </w:rPr>
        <w:t xml:space="preserve"> </w:t>
      </w:r>
      <w:r w:rsidR="00A6287F">
        <w:rPr>
          <w:rFonts w:asciiTheme="minorHAnsi" w:hAnsiTheme="minorHAnsi"/>
          <w:szCs w:val="24"/>
        </w:rPr>
        <w:t>MgA. Zuzana Wichterlová</w:t>
      </w:r>
    </w:p>
    <w:p w14:paraId="293EA071" w14:textId="230BBB5D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294375">
        <w:rPr>
          <w:rFonts w:asciiTheme="minorHAnsi" w:hAnsiTheme="minorHAnsi"/>
          <w:b/>
          <w:szCs w:val="24"/>
        </w:rPr>
        <w:t xml:space="preserve"> </w:t>
      </w:r>
      <w:r w:rsidR="00294375" w:rsidRPr="00294375">
        <w:rPr>
          <w:rFonts w:asciiTheme="minorHAnsi" w:hAnsiTheme="minorHAnsi"/>
          <w:bCs/>
          <w:szCs w:val="24"/>
        </w:rPr>
        <w:t>Mgr. et MgA. Jana Waisserová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2A749FDA" w14:textId="77777777" w:rsidTr="0036262E">
        <w:tc>
          <w:tcPr>
            <w:tcW w:w="9212" w:type="dxa"/>
          </w:tcPr>
          <w:p w14:paraId="629DC84B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A19DCC1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2D36CD74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4A98353" w14:textId="77777777" w:rsidTr="0036262E">
        <w:tc>
          <w:tcPr>
            <w:tcW w:w="9212" w:type="dxa"/>
          </w:tcPr>
          <w:p w14:paraId="57253753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49C84FC8" w14:textId="5FDC2BD6" w:rsidR="00A90FEC" w:rsidRDefault="00BA68D4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Studentka zcela naplnila zadání práce</w:t>
            </w:r>
            <w:r w:rsidR="00294375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v restaurátorském zásahu, v restaurátorské dokumentaci i v rozšířené kapitole.</w:t>
            </w:r>
          </w:p>
        </w:tc>
      </w:tr>
      <w:tr w:rsidR="00A90FEC" w14:paraId="5D4421C2" w14:textId="77777777" w:rsidTr="0036262E">
        <w:tc>
          <w:tcPr>
            <w:tcW w:w="9212" w:type="dxa"/>
          </w:tcPr>
          <w:p w14:paraId="161FCE90" w14:textId="65A642F2" w:rsidR="00A90FEC" w:rsidRPr="00B63975" w:rsidRDefault="00A6287F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  <w:tr w:rsidR="00B63975" w14:paraId="41C3BB0E" w14:textId="77777777" w:rsidTr="005D3260">
        <w:tc>
          <w:tcPr>
            <w:tcW w:w="9212" w:type="dxa"/>
          </w:tcPr>
          <w:p w14:paraId="5A97FEA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4123B4C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1A797D2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B7983BF" w14:textId="77777777" w:rsidTr="005D3260">
        <w:tc>
          <w:tcPr>
            <w:tcW w:w="9212" w:type="dxa"/>
          </w:tcPr>
          <w:p w14:paraId="0CEBD929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7F6E6CDD" w14:textId="378A98FC" w:rsidR="00BA68D4" w:rsidRDefault="00BA68D4" w:rsidP="00BA68D4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Restaurátorské postupy v terénu byly voleny rozvážně. Studentka se v problematice orientuje, v případě potřeby jednotlivé kroky konzultuje. Pracuje zručně a svižně. Celková úroveň praktické práce je velmi dobrá. </w:t>
            </w:r>
          </w:p>
          <w:p w14:paraId="4A534415" w14:textId="06354223" w:rsidR="00BA68D4" w:rsidRDefault="00BA68D4" w:rsidP="00BA68D4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Restaurátorská dokumentace obsahuje všechny nezbytné kapitoly. Stavba textu je logická, formulace jasné a přesné. Fotodokumentace i grafická dokumentace je odpovídající.</w:t>
            </w:r>
          </w:p>
          <w:p w14:paraId="4EF6C1E6" w14:textId="6A92697A" w:rsidR="00B63975" w:rsidRDefault="00BA68D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Rozšířená kapitola je zpracována </w:t>
            </w:r>
            <w:r w:rsidR="00633DA5">
              <w:rPr>
                <w:rFonts w:asciiTheme="minorHAnsi" w:hAnsiTheme="minorHAnsi"/>
                <w:szCs w:val="24"/>
              </w:rPr>
              <w:t xml:space="preserve">velmi </w:t>
            </w:r>
            <w:r>
              <w:rPr>
                <w:rFonts w:asciiTheme="minorHAnsi" w:hAnsiTheme="minorHAnsi"/>
                <w:szCs w:val="24"/>
              </w:rPr>
              <w:t>dobře, vyhodnocení jsou na odpovídající odborné úrovni.</w:t>
            </w:r>
          </w:p>
        </w:tc>
      </w:tr>
      <w:tr w:rsidR="00B63975" w:rsidRPr="00B63975" w14:paraId="796BAE16" w14:textId="77777777" w:rsidTr="005D3260">
        <w:tc>
          <w:tcPr>
            <w:tcW w:w="9212" w:type="dxa"/>
          </w:tcPr>
          <w:p w14:paraId="2FC02582" w14:textId="41811195" w:rsidR="00B63975" w:rsidRPr="00B63975" w:rsidRDefault="00633DA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  <w:tr w:rsidR="00B63975" w14:paraId="62E9DB79" w14:textId="77777777" w:rsidTr="005D3260">
        <w:tc>
          <w:tcPr>
            <w:tcW w:w="9212" w:type="dxa"/>
          </w:tcPr>
          <w:p w14:paraId="0058405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4A9E0CA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1421774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020150E" w14:textId="77777777" w:rsidTr="005D3260">
        <w:tc>
          <w:tcPr>
            <w:tcW w:w="9212" w:type="dxa"/>
          </w:tcPr>
          <w:p w14:paraId="40959463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012D2C50" w14:textId="77777777" w:rsidR="00BA68D4" w:rsidRDefault="00BA68D4" w:rsidP="00BA68D4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Použité metody testování i postupy prací jsou jasně popsané a odpovídají realizaci na místě. </w:t>
            </w:r>
          </w:p>
          <w:p w14:paraId="456A753A" w14:textId="012302DD" w:rsidR="00B63975" w:rsidRDefault="00BA68D4" w:rsidP="00BA68D4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Studentka pracuje s</w:t>
            </w:r>
            <w:r w:rsidR="009F5A69">
              <w:rPr>
                <w:rFonts w:asciiTheme="minorHAnsi" w:hAnsiTheme="minorHAnsi"/>
                <w:szCs w:val="24"/>
              </w:rPr>
              <w:t>e zcela</w:t>
            </w:r>
            <w:r>
              <w:rPr>
                <w:rFonts w:asciiTheme="minorHAnsi" w:hAnsiTheme="minorHAnsi"/>
                <w:szCs w:val="24"/>
              </w:rPr>
              <w:t> dostatečnou škálou literatury a pramenů.</w:t>
            </w:r>
          </w:p>
        </w:tc>
      </w:tr>
      <w:tr w:rsidR="00B63975" w:rsidRPr="00B63975" w14:paraId="352E627A" w14:textId="77777777" w:rsidTr="005D3260">
        <w:tc>
          <w:tcPr>
            <w:tcW w:w="9212" w:type="dxa"/>
          </w:tcPr>
          <w:p w14:paraId="09D46B8B" w14:textId="187ED744" w:rsidR="00B63975" w:rsidRPr="00B63975" w:rsidRDefault="00633DA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  <w:tr w:rsidR="00B63975" w14:paraId="6B367723" w14:textId="77777777" w:rsidTr="005D3260">
        <w:tc>
          <w:tcPr>
            <w:tcW w:w="9212" w:type="dxa"/>
          </w:tcPr>
          <w:p w14:paraId="318F69F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5DFFA4C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5C9214D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4E9A306" w14:textId="77777777" w:rsidTr="005D3260">
        <w:tc>
          <w:tcPr>
            <w:tcW w:w="9212" w:type="dxa"/>
          </w:tcPr>
          <w:p w14:paraId="23855D4C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E58EF85" w14:textId="4F1177C3" w:rsidR="00B63975" w:rsidRDefault="00BA68D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Formální úprava práce je v pořádku. Literatura je citována správně, text je srozumitelný. Užívaná terminologie a úroveň odborného jazyka je odpovídající. Místy bych přivítala</w:t>
            </w:r>
            <w:r w:rsidR="003A659F">
              <w:rPr>
                <w:rFonts w:asciiTheme="minorHAnsi" w:hAnsiTheme="minorHAnsi"/>
                <w:szCs w:val="24"/>
              </w:rPr>
              <w:t xml:space="preserve"> stylistiku bližší vědeckému </w:t>
            </w:r>
            <w:proofErr w:type="gramStart"/>
            <w:r w:rsidR="003A659F">
              <w:rPr>
                <w:rFonts w:asciiTheme="minorHAnsi" w:hAnsiTheme="minorHAnsi"/>
                <w:szCs w:val="24"/>
              </w:rPr>
              <w:t>textu -</w:t>
            </w:r>
            <w:r>
              <w:rPr>
                <w:rFonts w:asciiTheme="minorHAnsi" w:hAnsiTheme="minorHAnsi"/>
                <w:szCs w:val="24"/>
              </w:rPr>
              <w:t xml:space="preserve"> kratší</w:t>
            </w:r>
            <w:proofErr w:type="gramEnd"/>
            <w:r>
              <w:rPr>
                <w:rFonts w:asciiTheme="minorHAnsi" w:hAnsiTheme="minorHAnsi"/>
                <w:szCs w:val="24"/>
              </w:rPr>
              <w:t xml:space="preserve"> věty a </w:t>
            </w:r>
            <w:r w:rsidR="003A659F">
              <w:rPr>
                <w:rFonts w:asciiTheme="minorHAnsi" w:hAnsiTheme="minorHAnsi"/>
                <w:szCs w:val="24"/>
              </w:rPr>
              <w:t>hutnější</w:t>
            </w:r>
            <w:r>
              <w:rPr>
                <w:rFonts w:asciiTheme="minorHAnsi" w:hAnsiTheme="minorHAnsi"/>
                <w:szCs w:val="24"/>
              </w:rPr>
              <w:t xml:space="preserve"> způsob vyjadřování.</w:t>
            </w:r>
          </w:p>
        </w:tc>
      </w:tr>
      <w:tr w:rsidR="00B63975" w:rsidRPr="00B63975" w14:paraId="2E8555CD" w14:textId="77777777" w:rsidTr="005D3260">
        <w:tc>
          <w:tcPr>
            <w:tcW w:w="9212" w:type="dxa"/>
          </w:tcPr>
          <w:p w14:paraId="521FF1A0" w14:textId="234345BA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633DA5">
              <w:rPr>
                <w:rFonts w:asciiTheme="minorHAnsi" w:hAnsiTheme="minorHAnsi"/>
                <w:szCs w:val="24"/>
              </w:rPr>
              <w:t>X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  <w:tr w:rsidR="00B63975" w14:paraId="5D692C9D" w14:textId="77777777" w:rsidTr="005D3260">
        <w:tc>
          <w:tcPr>
            <w:tcW w:w="9212" w:type="dxa"/>
          </w:tcPr>
          <w:p w14:paraId="5171681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6B36A37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2BFE7F5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E2DB520" w14:textId="77777777" w:rsidTr="005D3260">
        <w:tc>
          <w:tcPr>
            <w:tcW w:w="9212" w:type="dxa"/>
          </w:tcPr>
          <w:p w14:paraId="26E1595B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ADBD2DD" w14:textId="77777777" w:rsidTr="005D3260">
        <w:tc>
          <w:tcPr>
            <w:tcW w:w="9212" w:type="dxa"/>
          </w:tcPr>
          <w:p w14:paraId="1AC0527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F27B73A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11AD27C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99323B4" w14:textId="77777777" w:rsidTr="005D3260">
        <w:tc>
          <w:tcPr>
            <w:tcW w:w="9212" w:type="dxa"/>
          </w:tcPr>
          <w:p w14:paraId="1E352C66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2F2CEA8B" w14:textId="284B7191" w:rsidR="00BA68D4" w:rsidRDefault="00BA68D4" w:rsidP="00BA68D4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 terénu studentka pracuje zodpovědně</w:t>
            </w:r>
            <w:r w:rsidR="003A6142">
              <w:rPr>
                <w:rFonts w:asciiTheme="minorHAnsi" w:hAnsiTheme="minorHAnsi"/>
                <w:szCs w:val="24"/>
              </w:rPr>
              <w:t xml:space="preserve"> a</w:t>
            </w:r>
            <w:r>
              <w:rPr>
                <w:rFonts w:asciiTheme="minorHAnsi" w:hAnsiTheme="minorHAnsi"/>
                <w:szCs w:val="24"/>
              </w:rPr>
              <w:t xml:space="preserve"> samostatně. Restaurátorská dokumentace</w:t>
            </w:r>
            <w:r w:rsidR="00633DA5">
              <w:rPr>
                <w:rFonts w:asciiTheme="minorHAnsi" w:hAnsiTheme="minorHAnsi"/>
                <w:szCs w:val="24"/>
              </w:rPr>
              <w:t xml:space="preserve"> j</w:t>
            </w:r>
            <w:r w:rsidR="003A659F">
              <w:rPr>
                <w:rFonts w:asciiTheme="minorHAnsi" w:hAnsiTheme="minorHAnsi"/>
                <w:szCs w:val="24"/>
              </w:rPr>
              <w:t>e</w:t>
            </w:r>
            <w:r w:rsidR="00633DA5">
              <w:rPr>
                <w:rFonts w:asciiTheme="minorHAnsi" w:hAnsiTheme="minorHAnsi"/>
                <w:szCs w:val="24"/>
              </w:rPr>
              <w:t xml:space="preserve"> na odpovídající úrovni. R</w:t>
            </w:r>
            <w:r>
              <w:rPr>
                <w:rFonts w:asciiTheme="minorHAnsi" w:hAnsiTheme="minorHAnsi"/>
                <w:szCs w:val="24"/>
              </w:rPr>
              <w:t xml:space="preserve">ozšířená kapitola je </w:t>
            </w:r>
            <w:r w:rsidR="00633DA5">
              <w:rPr>
                <w:rFonts w:asciiTheme="minorHAnsi" w:hAnsiTheme="minorHAnsi"/>
                <w:szCs w:val="24"/>
              </w:rPr>
              <w:t>zpracov</w:t>
            </w:r>
            <w:r w:rsidR="003A6142">
              <w:rPr>
                <w:rFonts w:asciiTheme="minorHAnsi" w:hAnsiTheme="minorHAnsi"/>
                <w:szCs w:val="24"/>
              </w:rPr>
              <w:t>a</w:t>
            </w:r>
            <w:r w:rsidR="00633DA5">
              <w:rPr>
                <w:rFonts w:asciiTheme="minorHAnsi" w:hAnsiTheme="minorHAnsi"/>
                <w:szCs w:val="24"/>
              </w:rPr>
              <w:t>n</w:t>
            </w:r>
            <w:r w:rsidR="003A6142">
              <w:rPr>
                <w:rFonts w:asciiTheme="minorHAnsi" w:hAnsiTheme="minorHAnsi"/>
                <w:szCs w:val="24"/>
              </w:rPr>
              <w:t>á</w:t>
            </w:r>
            <w:r w:rsidR="00633DA5">
              <w:rPr>
                <w:rFonts w:asciiTheme="minorHAnsi" w:hAnsiTheme="minorHAnsi"/>
                <w:szCs w:val="24"/>
              </w:rPr>
              <w:t xml:space="preserve"> </w:t>
            </w:r>
            <w:r w:rsidR="003A659F">
              <w:rPr>
                <w:rFonts w:asciiTheme="minorHAnsi" w:hAnsiTheme="minorHAnsi"/>
                <w:szCs w:val="24"/>
              </w:rPr>
              <w:t xml:space="preserve">precizně, </w:t>
            </w:r>
            <w:r w:rsidR="00633DA5">
              <w:rPr>
                <w:rFonts w:asciiTheme="minorHAnsi" w:hAnsiTheme="minorHAnsi"/>
                <w:szCs w:val="24"/>
              </w:rPr>
              <w:t>systematicky</w:t>
            </w:r>
            <w:r w:rsidR="003A6142">
              <w:rPr>
                <w:rFonts w:asciiTheme="minorHAnsi" w:hAnsiTheme="minorHAnsi"/>
                <w:szCs w:val="24"/>
              </w:rPr>
              <w:t>,</w:t>
            </w:r>
            <w:r w:rsidR="003A659F">
              <w:rPr>
                <w:rFonts w:asciiTheme="minorHAnsi" w:hAnsiTheme="minorHAnsi"/>
                <w:szCs w:val="24"/>
              </w:rPr>
              <w:t xml:space="preserve"> s</w:t>
            </w:r>
            <w:r w:rsidR="003A6142">
              <w:rPr>
                <w:rFonts w:asciiTheme="minorHAnsi" w:hAnsiTheme="minorHAnsi"/>
                <w:szCs w:val="24"/>
              </w:rPr>
              <w:t> </w:t>
            </w:r>
            <w:r w:rsidR="003A659F">
              <w:rPr>
                <w:rFonts w:asciiTheme="minorHAnsi" w:hAnsiTheme="minorHAnsi"/>
                <w:szCs w:val="24"/>
              </w:rPr>
              <w:t>porozuměním</w:t>
            </w:r>
            <w:r w:rsidR="003A6142">
              <w:rPr>
                <w:rFonts w:asciiTheme="minorHAnsi" w:hAnsiTheme="minorHAnsi"/>
                <w:szCs w:val="24"/>
              </w:rPr>
              <w:t xml:space="preserve"> a se zájmem</w:t>
            </w:r>
            <w:r>
              <w:rPr>
                <w:rFonts w:asciiTheme="minorHAnsi" w:hAnsiTheme="minorHAnsi"/>
                <w:szCs w:val="24"/>
              </w:rPr>
              <w:t xml:space="preserve">. </w:t>
            </w:r>
            <w:r w:rsidR="00633DA5">
              <w:rPr>
                <w:rFonts w:asciiTheme="minorHAnsi" w:hAnsiTheme="minorHAnsi"/>
                <w:szCs w:val="24"/>
              </w:rPr>
              <w:t>Studentka vykazuje znaky rodící se vědkyně.</w:t>
            </w:r>
          </w:p>
          <w:p w14:paraId="78F4FCCC" w14:textId="0CAA2927" w:rsidR="001C3F32" w:rsidRDefault="00BA68D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Práci v terénu hodnotím výborně, práci na dokumentaci hodnotím výborně, práci na rozšířené kapitole hodnotím výborně. Celkově navrhuji Elišce Matouškové hodnocení výborně.</w:t>
            </w:r>
          </w:p>
        </w:tc>
      </w:tr>
      <w:tr w:rsidR="00B63975" w:rsidRPr="00B63975" w14:paraId="093911B0" w14:textId="77777777" w:rsidTr="00B63975">
        <w:tc>
          <w:tcPr>
            <w:tcW w:w="9212" w:type="dxa"/>
          </w:tcPr>
          <w:p w14:paraId="4CCDAB7F" w14:textId="572BC651" w:rsidR="00B63975" w:rsidRPr="00B63975" w:rsidRDefault="00633DA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D684BA6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302BDEB7" w14:textId="77777777" w:rsidTr="00CF3379">
        <w:tc>
          <w:tcPr>
            <w:tcW w:w="1535" w:type="dxa"/>
          </w:tcPr>
          <w:p w14:paraId="552B20C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72956DB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699E4C15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78D9BCB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542A62D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791EDDB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5B4FAF5B" w14:textId="77777777" w:rsidTr="00CF3379">
        <w:tc>
          <w:tcPr>
            <w:tcW w:w="1535" w:type="dxa"/>
          </w:tcPr>
          <w:p w14:paraId="1E0BDF6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48876DB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0E887E1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2559065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6354882D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3CF9010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37A8A1B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1B072EC5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7D9A06F1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</w:t>
      </w:r>
      <w:proofErr w:type="gramStart"/>
      <w:r>
        <w:rPr>
          <w:rFonts w:asciiTheme="minorHAnsi" w:hAnsiTheme="minorHAnsi"/>
          <w:szCs w:val="24"/>
        </w:rPr>
        <w:t>Datum:…</w:t>
      </w:r>
      <w:proofErr w:type="gramEnd"/>
      <w:r>
        <w:rPr>
          <w:rFonts w:asciiTheme="minorHAnsi" w:hAnsiTheme="minorHAnsi"/>
          <w:szCs w:val="24"/>
        </w:rPr>
        <w:t xml:space="preserve">…………………………            Podpis </w:t>
      </w:r>
      <w:proofErr w:type="gramStart"/>
      <w:r w:rsidR="003E7E5B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EA6F6" w14:textId="77777777" w:rsidR="007E2880" w:rsidRDefault="007E2880" w:rsidP="000E2208">
      <w:pPr>
        <w:spacing w:before="0" w:line="240" w:lineRule="auto"/>
      </w:pPr>
      <w:r>
        <w:separator/>
      </w:r>
    </w:p>
  </w:endnote>
  <w:endnote w:type="continuationSeparator" w:id="0">
    <w:p w14:paraId="67B2D632" w14:textId="77777777" w:rsidR="007E2880" w:rsidRDefault="007E2880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89323" w14:textId="77777777" w:rsidR="007E2880" w:rsidRDefault="007E2880" w:rsidP="000E2208">
      <w:pPr>
        <w:spacing w:before="0" w:line="240" w:lineRule="auto"/>
      </w:pPr>
      <w:r>
        <w:separator/>
      </w:r>
    </w:p>
  </w:footnote>
  <w:footnote w:type="continuationSeparator" w:id="0">
    <w:p w14:paraId="5147D398" w14:textId="77777777" w:rsidR="007E2880" w:rsidRDefault="007E2880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9171D"/>
    <w:rsid w:val="000E2208"/>
    <w:rsid w:val="00116975"/>
    <w:rsid w:val="00127784"/>
    <w:rsid w:val="001B18DB"/>
    <w:rsid w:val="001C3F32"/>
    <w:rsid w:val="00210F7A"/>
    <w:rsid w:val="00226B53"/>
    <w:rsid w:val="00294375"/>
    <w:rsid w:val="00387E4E"/>
    <w:rsid w:val="003A6142"/>
    <w:rsid w:val="003A659F"/>
    <w:rsid w:val="003E7E5B"/>
    <w:rsid w:val="0052722D"/>
    <w:rsid w:val="005427DE"/>
    <w:rsid w:val="00633DA5"/>
    <w:rsid w:val="006417D2"/>
    <w:rsid w:val="006928A5"/>
    <w:rsid w:val="006F51CE"/>
    <w:rsid w:val="00735631"/>
    <w:rsid w:val="00737479"/>
    <w:rsid w:val="0075547D"/>
    <w:rsid w:val="007E2880"/>
    <w:rsid w:val="00851A52"/>
    <w:rsid w:val="00912D95"/>
    <w:rsid w:val="009D25E4"/>
    <w:rsid w:val="009F1D91"/>
    <w:rsid w:val="009F5A69"/>
    <w:rsid w:val="00A6287F"/>
    <w:rsid w:val="00A631B6"/>
    <w:rsid w:val="00A90FEC"/>
    <w:rsid w:val="00AA0BE5"/>
    <w:rsid w:val="00AA2E19"/>
    <w:rsid w:val="00AE1C63"/>
    <w:rsid w:val="00B10726"/>
    <w:rsid w:val="00B63975"/>
    <w:rsid w:val="00B82D52"/>
    <w:rsid w:val="00BA68D4"/>
    <w:rsid w:val="00C86093"/>
    <w:rsid w:val="00CD68F1"/>
    <w:rsid w:val="00CD78B3"/>
    <w:rsid w:val="00CF3379"/>
    <w:rsid w:val="00DD3588"/>
    <w:rsid w:val="00DF326B"/>
    <w:rsid w:val="00DF35E8"/>
    <w:rsid w:val="00F07235"/>
    <w:rsid w:val="00F3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1619F"/>
  <w15:docId w15:val="{050F64DA-0D38-4B52-B48C-0ABFB227A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383</Words>
  <Characters>2266</Characters>
  <Application>Microsoft Office Word</Application>
  <DocSecurity>4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2024-05-31T06:21:00Z</dcterms:created>
  <dcterms:modified xsi:type="dcterms:W3CDTF">2024-05-31T06:21:00Z</dcterms:modified>
</cp:coreProperties>
</file>