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694" w:rsidRPr="00D74582" w:rsidRDefault="00434694" w:rsidP="00434694">
      <w:pPr>
        <w:rPr>
          <w:sz w:val="22"/>
          <w:szCs w:val="22"/>
        </w:rPr>
      </w:pPr>
      <w:r w:rsidRPr="00D74582">
        <w:rPr>
          <w:sz w:val="22"/>
          <w:szCs w:val="22"/>
        </w:rPr>
        <w:t>MORCHOVÁ Nela: Regestář a analýza městského počtu města Pardubic z roku 1636.</w:t>
      </w:r>
    </w:p>
    <w:p w:rsidR="00434694" w:rsidRPr="00D74582" w:rsidRDefault="00434694" w:rsidP="00434694">
      <w:pPr>
        <w:rPr>
          <w:sz w:val="22"/>
          <w:szCs w:val="22"/>
        </w:rPr>
      </w:pPr>
      <w:r w:rsidRPr="00D74582">
        <w:rPr>
          <w:sz w:val="22"/>
          <w:szCs w:val="22"/>
        </w:rPr>
        <w:t>98 stran rukopisu, 1 strana obrazové přílohy.</w:t>
      </w:r>
    </w:p>
    <w:p w:rsidR="00434694" w:rsidRPr="00D74582" w:rsidRDefault="00434694" w:rsidP="00434694">
      <w:pPr>
        <w:rPr>
          <w:sz w:val="22"/>
          <w:szCs w:val="22"/>
        </w:rPr>
      </w:pPr>
      <w:r w:rsidRPr="00D74582">
        <w:rPr>
          <w:sz w:val="22"/>
          <w:szCs w:val="22"/>
        </w:rPr>
        <w:t>bakalářská práce, Pardubice 2015</w:t>
      </w:r>
    </w:p>
    <w:p w:rsidR="00434694" w:rsidRPr="00D74582" w:rsidRDefault="00434694" w:rsidP="00434694">
      <w:pPr>
        <w:jc w:val="both"/>
        <w:rPr>
          <w:sz w:val="22"/>
          <w:szCs w:val="22"/>
        </w:rPr>
      </w:pPr>
      <w:r w:rsidRPr="00D74582">
        <w:rPr>
          <w:sz w:val="22"/>
          <w:szCs w:val="22"/>
        </w:rPr>
        <w:t>Univerzita Pardubice, Fakulta filozofická, Ústav historických věd</w:t>
      </w:r>
    </w:p>
    <w:p w:rsidR="00434694" w:rsidRPr="00D74582" w:rsidRDefault="00434694" w:rsidP="00434694">
      <w:pPr>
        <w:pBdr>
          <w:bottom w:val="single" w:sz="12" w:space="1" w:color="auto"/>
        </w:pBdr>
        <w:jc w:val="both"/>
        <w:rPr>
          <w:sz w:val="22"/>
          <w:szCs w:val="22"/>
        </w:rPr>
      </w:pPr>
      <w:r w:rsidRPr="00D74582">
        <w:rPr>
          <w:sz w:val="22"/>
          <w:szCs w:val="22"/>
        </w:rPr>
        <w:t>studijní program: N7105 Historické vědy</w:t>
      </w:r>
    </w:p>
    <w:p w:rsidR="00434694" w:rsidRPr="00D74582" w:rsidRDefault="00434694" w:rsidP="00D74582">
      <w:pPr>
        <w:pBdr>
          <w:bottom w:val="single" w:sz="12" w:space="1" w:color="auto"/>
        </w:pBdr>
        <w:jc w:val="both"/>
        <w:rPr>
          <w:sz w:val="22"/>
          <w:szCs w:val="22"/>
        </w:rPr>
      </w:pPr>
      <w:r w:rsidRPr="00D74582">
        <w:rPr>
          <w:sz w:val="22"/>
          <w:szCs w:val="22"/>
        </w:rPr>
        <w:t>studijní obor: Ochrana hmotných památek (</w:t>
      </w:r>
      <w:proofErr w:type="spellStart"/>
      <w:r w:rsidRPr="00D74582">
        <w:rPr>
          <w:sz w:val="22"/>
          <w:szCs w:val="22"/>
        </w:rPr>
        <w:t>dvouoborové</w:t>
      </w:r>
      <w:proofErr w:type="spellEnd"/>
      <w:r w:rsidRPr="00D74582">
        <w:rPr>
          <w:sz w:val="22"/>
          <w:szCs w:val="22"/>
        </w:rPr>
        <w:t xml:space="preserve">) </w:t>
      </w:r>
    </w:p>
    <w:p w:rsidR="0013060E" w:rsidRPr="00D74582" w:rsidRDefault="00F100BF" w:rsidP="00D74582">
      <w:pPr>
        <w:ind w:firstLine="454"/>
        <w:rPr>
          <w:sz w:val="22"/>
          <w:szCs w:val="22"/>
        </w:rPr>
      </w:pPr>
      <w:r w:rsidRPr="00D74582">
        <w:rPr>
          <w:sz w:val="22"/>
          <w:szCs w:val="22"/>
        </w:rPr>
        <w:t xml:space="preserve">Nela </w:t>
      </w:r>
      <w:proofErr w:type="spellStart"/>
      <w:r w:rsidRPr="00D74582">
        <w:rPr>
          <w:sz w:val="22"/>
          <w:szCs w:val="22"/>
        </w:rPr>
        <w:t>Morchová</w:t>
      </w:r>
      <w:proofErr w:type="spellEnd"/>
      <w:r w:rsidRPr="00D74582">
        <w:rPr>
          <w:sz w:val="22"/>
          <w:szCs w:val="22"/>
        </w:rPr>
        <w:t xml:space="preserve"> ve své bakalářské práci edičně zpřístupnila cenný historický pramen, městský počet Pardubic za rok 1636, který je v rozsahu 87 </w:t>
      </w:r>
      <w:proofErr w:type="spellStart"/>
      <w:r w:rsidRPr="00D74582">
        <w:rPr>
          <w:sz w:val="22"/>
          <w:szCs w:val="22"/>
        </w:rPr>
        <w:t>fol</w:t>
      </w:r>
      <w:proofErr w:type="spellEnd"/>
      <w:r w:rsidRPr="00D74582">
        <w:rPr>
          <w:sz w:val="22"/>
          <w:szCs w:val="22"/>
        </w:rPr>
        <w:t xml:space="preserve">. uložen ve Státním okresním archivu Pardubice. Učinila tak formou tabulek, do nichž přepsala obsah jednotlivých položek </w:t>
      </w:r>
      <w:r w:rsidR="00A339B1" w:rsidRPr="00D74582">
        <w:rPr>
          <w:sz w:val="22"/>
          <w:szCs w:val="22"/>
        </w:rPr>
        <w:t>dokumentu</w:t>
      </w:r>
      <w:r w:rsidRPr="00D74582">
        <w:rPr>
          <w:sz w:val="22"/>
          <w:szCs w:val="22"/>
        </w:rPr>
        <w:t xml:space="preserve"> (často jako transkripci zápisů).</w:t>
      </w:r>
      <w:r w:rsidR="00A339B1" w:rsidRPr="00D74582">
        <w:rPr>
          <w:sz w:val="22"/>
          <w:szCs w:val="22"/>
        </w:rPr>
        <w:t xml:space="preserve"> Vznikla tak obdoba regestáře pramene.</w:t>
      </w:r>
      <w:r w:rsidRPr="00D74582">
        <w:rPr>
          <w:sz w:val="22"/>
          <w:szCs w:val="22"/>
        </w:rPr>
        <w:t xml:space="preserve"> Tato část v rozsahu 37 stran rukopisu (s. 58-96) je jistě cenným výsledkem posuzované práce a </w:t>
      </w:r>
      <w:proofErr w:type="spellStart"/>
      <w:r w:rsidRPr="00D74582">
        <w:rPr>
          <w:sz w:val="22"/>
          <w:szCs w:val="22"/>
        </w:rPr>
        <w:t>Morchová</w:t>
      </w:r>
      <w:proofErr w:type="spellEnd"/>
      <w:r w:rsidRPr="00D74582">
        <w:rPr>
          <w:sz w:val="22"/>
          <w:szCs w:val="22"/>
        </w:rPr>
        <w:t xml:space="preserve"> se s vytčeným úkolem vyrovnala vcelku zdárně. Před vlastní edici předeslala kratičký úvod (s. 58), který ale měl být podle mého názoru podrobnější, hlavně co se týče edičních zásad (</w:t>
      </w:r>
      <w:r w:rsidR="0013060E" w:rsidRPr="00D74582">
        <w:rPr>
          <w:sz w:val="22"/>
          <w:szCs w:val="22"/>
        </w:rPr>
        <w:t xml:space="preserve">např. </w:t>
      </w:r>
      <w:r w:rsidRPr="00D74582">
        <w:rPr>
          <w:sz w:val="22"/>
          <w:szCs w:val="22"/>
        </w:rPr>
        <w:t>jazyková úprava textu</w:t>
      </w:r>
      <w:r w:rsidR="0013060E" w:rsidRPr="00D74582">
        <w:rPr>
          <w:sz w:val="22"/>
          <w:szCs w:val="22"/>
        </w:rPr>
        <w:t>, zkratky atp.).</w:t>
      </w:r>
    </w:p>
    <w:p w:rsidR="009E78E3" w:rsidRPr="00D74582" w:rsidRDefault="0013060E" w:rsidP="00D74582">
      <w:pPr>
        <w:ind w:firstLine="454"/>
        <w:rPr>
          <w:sz w:val="22"/>
          <w:szCs w:val="22"/>
        </w:rPr>
      </w:pPr>
      <w:r w:rsidRPr="00D74582">
        <w:rPr>
          <w:sz w:val="22"/>
          <w:szCs w:val="22"/>
        </w:rPr>
        <w:t xml:space="preserve">Edice městského počtu je zařazena </w:t>
      </w:r>
      <w:r w:rsidR="00A339B1" w:rsidRPr="00D74582">
        <w:rPr>
          <w:sz w:val="22"/>
          <w:szCs w:val="22"/>
        </w:rPr>
        <w:t xml:space="preserve">až </w:t>
      </w:r>
      <w:r w:rsidRPr="00D74582">
        <w:rPr>
          <w:sz w:val="22"/>
          <w:szCs w:val="22"/>
        </w:rPr>
        <w:t xml:space="preserve">na závěr bakalářské práce Nely </w:t>
      </w:r>
      <w:proofErr w:type="spellStart"/>
      <w:r w:rsidRPr="00D74582">
        <w:rPr>
          <w:sz w:val="22"/>
          <w:szCs w:val="22"/>
        </w:rPr>
        <w:t>Morchové</w:t>
      </w:r>
      <w:proofErr w:type="spellEnd"/>
      <w:r w:rsidRPr="00D74582">
        <w:rPr>
          <w:sz w:val="22"/>
          <w:szCs w:val="22"/>
        </w:rPr>
        <w:t xml:space="preserve">. </w:t>
      </w:r>
      <w:r w:rsidR="00A339B1" w:rsidRPr="00D74582">
        <w:rPr>
          <w:sz w:val="22"/>
          <w:szCs w:val="22"/>
        </w:rPr>
        <w:t>Před edicí a</w:t>
      </w:r>
      <w:r w:rsidRPr="00D74582">
        <w:rPr>
          <w:sz w:val="22"/>
          <w:szCs w:val="22"/>
        </w:rPr>
        <w:t>utorka</w:t>
      </w:r>
      <w:r w:rsidR="00A339B1" w:rsidRPr="00D74582">
        <w:rPr>
          <w:sz w:val="22"/>
          <w:szCs w:val="22"/>
        </w:rPr>
        <w:t xml:space="preserve"> napsala</w:t>
      </w:r>
      <w:r w:rsidRPr="00D74582">
        <w:rPr>
          <w:sz w:val="22"/>
          <w:szCs w:val="22"/>
        </w:rPr>
        <w:t xml:space="preserve"> historický úvod (kapitola 2 až 4</w:t>
      </w:r>
      <w:r w:rsidR="00A339B1" w:rsidRPr="00D74582">
        <w:rPr>
          <w:sz w:val="22"/>
          <w:szCs w:val="22"/>
        </w:rPr>
        <w:t>,</w:t>
      </w:r>
      <w:r w:rsidRPr="00D74582">
        <w:rPr>
          <w:sz w:val="22"/>
          <w:szCs w:val="22"/>
        </w:rPr>
        <w:t xml:space="preserve"> s. 12 – 30) a po</w:t>
      </w:r>
      <w:r w:rsidR="00A339B1" w:rsidRPr="00D74582">
        <w:rPr>
          <w:sz w:val="22"/>
          <w:szCs w:val="22"/>
        </w:rPr>
        <w:t xml:space="preserve"> něm</w:t>
      </w:r>
      <w:r w:rsidRPr="00D74582">
        <w:rPr>
          <w:sz w:val="22"/>
          <w:szCs w:val="22"/>
        </w:rPr>
        <w:t xml:space="preserve"> se pokusila o analýzu obsahu vlastního městského počtu</w:t>
      </w:r>
      <w:r w:rsidR="00F100BF" w:rsidRPr="00D74582">
        <w:rPr>
          <w:sz w:val="22"/>
          <w:szCs w:val="22"/>
        </w:rPr>
        <w:t xml:space="preserve"> </w:t>
      </w:r>
      <w:r w:rsidRPr="00D74582">
        <w:rPr>
          <w:sz w:val="22"/>
          <w:szCs w:val="22"/>
        </w:rPr>
        <w:t xml:space="preserve">v kapitole 5. (s. 30 – 57). </w:t>
      </w:r>
    </w:p>
    <w:p w:rsidR="00507F48" w:rsidRPr="00D74582" w:rsidRDefault="0013060E" w:rsidP="00D74582">
      <w:pPr>
        <w:ind w:firstLine="454"/>
        <w:rPr>
          <w:sz w:val="22"/>
          <w:szCs w:val="22"/>
        </w:rPr>
      </w:pPr>
      <w:r w:rsidRPr="00D74582">
        <w:rPr>
          <w:sz w:val="22"/>
          <w:szCs w:val="22"/>
        </w:rPr>
        <w:t>Pokud se jedná o zmíněný historický úvod, je sestaven vcelku logicky a vyváženě: krátký přehled historie Pardu</w:t>
      </w:r>
      <w:r w:rsidR="009E78E3" w:rsidRPr="00D74582">
        <w:rPr>
          <w:sz w:val="22"/>
          <w:szCs w:val="22"/>
        </w:rPr>
        <w:t xml:space="preserve">bic 3,5 strany, Pardubice za třicetileté války do r. 1636 (6 stran), Pardubice v r. 1636 (5 stran). Jedná se o kompilaci z literatury, založenou na nepočetném výčtu literatury. Ve snaze o zkratku se autorka dopouští nepřesností, až zavádějících formulací. </w:t>
      </w:r>
      <w:r w:rsidR="00507F48" w:rsidRPr="00D74582">
        <w:rPr>
          <w:sz w:val="22"/>
          <w:szCs w:val="22"/>
        </w:rPr>
        <w:t>Je</w:t>
      </w:r>
      <w:r w:rsidR="00A339B1" w:rsidRPr="00D74582">
        <w:rPr>
          <w:sz w:val="22"/>
          <w:szCs w:val="22"/>
        </w:rPr>
        <w:t>n</w:t>
      </w:r>
      <w:r w:rsidR="00507F48" w:rsidRPr="00D74582">
        <w:rPr>
          <w:sz w:val="22"/>
          <w:szCs w:val="22"/>
        </w:rPr>
        <w:t xml:space="preserve"> jako příklad uvádím</w:t>
      </w:r>
      <w:r w:rsidR="009E78E3" w:rsidRPr="00D74582">
        <w:rPr>
          <w:sz w:val="22"/>
          <w:szCs w:val="22"/>
        </w:rPr>
        <w:t xml:space="preserve"> líčení o vzestupu Albrechta z </w:t>
      </w:r>
      <w:proofErr w:type="spellStart"/>
      <w:r w:rsidR="009E78E3" w:rsidRPr="00D74582">
        <w:rPr>
          <w:sz w:val="22"/>
          <w:szCs w:val="22"/>
        </w:rPr>
        <w:t>Valdštejna</w:t>
      </w:r>
      <w:proofErr w:type="spellEnd"/>
      <w:r w:rsidR="009E78E3" w:rsidRPr="00D74582">
        <w:rPr>
          <w:sz w:val="22"/>
          <w:szCs w:val="22"/>
        </w:rPr>
        <w:t xml:space="preserve"> (s 19.); těžko lze doložit, že z Pardubic </w:t>
      </w:r>
      <w:r w:rsidR="009E78E3" w:rsidRPr="00D74582">
        <w:rPr>
          <w:i/>
          <w:sz w:val="22"/>
          <w:szCs w:val="22"/>
        </w:rPr>
        <w:t xml:space="preserve">„již od roku 1625 odešlo </w:t>
      </w:r>
      <w:r w:rsidR="009E78E3" w:rsidRPr="00D74582">
        <w:rPr>
          <w:i/>
          <w:sz w:val="22"/>
          <w:szCs w:val="22"/>
          <w:u w:val="single"/>
        </w:rPr>
        <w:t>mnoho</w:t>
      </w:r>
      <w:r w:rsidR="009E78E3" w:rsidRPr="00D74582">
        <w:rPr>
          <w:i/>
          <w:sz w:val="22"/>
          <w:szCs w:val="22"/>
        </w:rPr>
        <w:t xml:space="preserve"> lidí do exilu</w:t>
      </w:r>
      <w:r w:rsidR="009E78E3" w:rsidRPr="00D74582">
        <w:rPr>
          <w:sz w:val="22"/>
          <w:szCs w:val="22"/>
        </w:rPr>
        <w:t xml:space="preserve"> (</w:t>
      </w:r>
      <w:proofErr w:type="gramStart"/>
      <w:r w:rsidR="009E78E3" w:rsidRPr="00D74582">
        <w:rPr>
          <w:sz w:val="22"/>
          <w:szCs w:val="22"/>
        </w:rPr>
        <w:t>s.21</w:t>
      </w:r>
      <w:proofErr w:type="gramEnd"/>
      <w:r w:rsidR="009E78E3" w:rsidRPr="00D74582">
        <w:rPr>
          <w:sz w:val="22"/>
          <w:szCs w:val="22"/>
        </w:rPr>
        <w:t xml:space="preserve">, </w:t>
      </w:r>
      <w:proofErr w:type="spellStart"/>
      <w:r w:rsidR="009E78E3" w:rsidRPr="00D74582">
        <w:rPr>
          <w:sz w:val="22"/>
          <w:szCs w:val="22"/>
        </w:rPr>
        <w:t>podtrženě</w:t>
      </w:r>
      <w:proofErr w:type="spellEnd"/>
      <w:r w:rsidR="009E78E3" w:rsidRPr="00D74582">
        <w:rPr>
          <w:sz w:val="22"/>
          <w:szCs w:val="22"/>
        </w:rPr>
        <w:t xml:space="preserve"> F. Š.)</w:t>
      </w:r>
      <w:r w:rsidR="00507F48" w:rsidRPr="00D74582">
        <w:rPr>
          <w:sz w:val="22"/>
          <w:szCs w:val="22"/>
        </w:rPr>
        <w:t>. Rušivě působí častější střídání přítomného a minulého času sloves ve 2.</w:t>
      </w:r>
      <w:r w:rsidR="00A339B1" w:rsidRPr="00D74582">
        <w:rPr>
          <w:sz w:val="22"/>
          <w:szCs w:val="22"/>
        </w:rPr>
        <w:t xml:space="preserve"> </w:t>
      </w:r>
      <w:r w:rsidR="00507F48" w:rsidRPr="00D74582">
        <w:rPr>
          <w:sz w:val="22"/>
          <w:szCs w:val="22"/>
        </w:rPr>
        <w:t>kapitole; autorka se v kapitole 4. o Pardubicích v r. 1636 neorganicky podrobněji rozepisuje o špitálu za dob Pernštejnů, což patří po mém soudu jinam. Výše uvedené a další poklesky této části práce nejsou ale až tak zásadní.</w:t>
      </w:r>
    </w:p>
    <w:p w:rsidR="00434694" w:rsidRPr="00D74582" w:rsidRDefault="00507F48" w:rsidP="00D74582">
      <w:pPr>
        <w:ind w:firstLine="454"/>
        <w:rPr>
          <w:sz w:val="22"/>
          <w:szCs w:val="22"/>
        </w:rPr>
      </w:pPr>
      <w:r w:rsidRPr="00D74582">
        <w:rPr>
          <w:sz w:val="22"/>
          <w:szCs w:val="22"/>
        </w:rPr>
        <w:t>V kapitole věnující se analýze městského počtu Pardubic</w:t>
      </w:r>
      <w:r w:rsidR="00AB40F6" w:rsidRPr="00D74582">
        <w:rPr>
          <w:sz w:val="22"/>
          <w:szCs w:val="22"/>
        </w:rPr>
        <w:t xml:space="preserve"> z r. 1636 provedla autorka především porovnání příjmů a vydání města a pokusila se vymezit strukturu příjmů a vydání a na závěr vyčlenila ty kapitoly hospodaření města, které byly přebytkové a které ztrátové.</w:t>
      </w:r>
      <w:r w:rsidR="00A339B1" w:rsidRPr="00D74582">
        <w:rPr>
          <w:sz w:val="22"/>
          <w:szCs w:val="22"/>
        </w:rPr>
        <w:t xml:space="preserve"> To je jistě přínos posuzované práce.</w:t>
      </w:r>
      <w:r w:rsidR="00AB40F6" w:rsidRPr="00D74582">
        <w:rPr>
          <w:sz w:val="22"/>
          <w:szCs w:val="22"/>
        </w:rPr>
        <w:t xml:space="preserve"> Svá pozorování autorka doložila </w:t>
      </w:r>
      <w:r w:rsidR="00A339B1" w:rsidRPr="00D74582">
        <w:rPr>
          <w:sz w:val="22"/>
          <w:szCs w:val="22"/>
        </w:rPr>
        <w:t xml:space="preserve">názorně </w:t>
      </w:r>
      <w:r w:rsidR="00AB40F6" w:rsidRPr="00D74582">
        <w:rPr>
          <w:sz w:val="22"/>
          <w:szCs w:val="22"/>
        </w:rPr>
        <w:t>tabulkami a grafy. Přesto nutno vytknout některé problematické části</w:t>
      </w:r>
      <w:r w:rsidR="00A339B1" w:rsidRPr="00D74582">
        <w:rPr>
          <w:sz w:val="22"/>
          <w:szCs w:val="22"/>
        </w:rPr>
        <w:t xml:space="preserve"> </w:t>
      </w:r>
      <w:proofErr w:type="spellStart"/>
      <w:r w:rsidR="00A339B1" w:rsidRPr="00D74582">
        <w:rPr>
          <w:sz w:val="22"/>
          <w:szCs w:val="22"/>
        </w:rPr>
        <w:t>Morchové</w:t>
      </w:r>
      <w:proofErr w:type="spellEnd"/>
      <w:r w:rsidR="00A339B1" w:rsidRPr="00D74582">
        <w:rPr>
          <w:sz w:val="22"/>
          <w:szCs w:val="22"/>
        </w:rPr>
        <w:t xml:space="preserve"> analýzy</w:t>
      </w:r>
      <w:r w:rsidR="00AB40F6" w:rsidRPr="00D74582">
        <w:rPr>
          <w:sz w:val="22"/>
          <w:szCs w:val="22"/>
        </w:rPr>
        <w:t xml:space="preserve">. Např. přesvědčivě na mě </w:t>
      </w:r>
      <w:r w:rsidR="00D74582" w:rsidRPr="00D74582">
        <w:rPr>
          <w:sz w:val="22"/>
          <w:szCs w:val="22"/>
        </w:rPr>
        <w:t>ne</w:t>
      </w:r>
      <w:r w:rsidR="00AB40F6" w:rsidRPr="00D74582">
        <w:rPr>
          <w:sz w:val="22"/>
          <w:szCs w:val="22"/>
        </w:rPr>
        <w:t xml:space="preserve">působí výklad o rozdílech v součtech položek příjmů a výdajů v samotném prameni a </w:t>
      </w:r>
      <w:r w:rsidR="00A636E4" w:rsidRPr="00D74582">
        <w:rPr>
          <w:sz w:val="22"/>
          <w:szCs w:val="22"/>
        </w:rPr>
        <w:t>tak, jak je</w:t>
      </w:r>
      <w:r w:rsidR="00AB40F6" w:rsidRPr="00D74582">
        <w:rPr>
          <w:sz w:val="22"/>
          <w:szCs w:val="22"/>
        </w:rPr>
        <w:t xml:space="preserve"> v</w:t>
      </w:r>
      <w:r w:rsidR="00FE468D" w:rsidRPr="00D74582">
        <w:rPr>
          <w:sz w:val="22"/>
          <w:szCs w:val="22"/>
        </w:rPr>
        <w:t>y</w:t>
      </w:r>
      <w:r w:rsidR="00AB40F6" w:rsidRPr="00D74582">
        <w:rPr>
          <w:sz w:val="22"/>
          <w:szCs w:val="22"/>
        </w:rPr>
        <w:t>poč</w:t>
      </w:r>
      <w:r w:rsidR="00A636E4" w:rsidRPr="00D74582">
        <w:rPr>
          <w:sz w:val="22"/>
          <w:szCs w:val="22"/>
        </w:rPr>
        <w:t>ítala</w:t>
      </w:r>
      <w:r w:rsidR="00AB40F6" w:rsidRPr="00D74582">
        <w:rPr>
          <w:sz w:val="22"/>
          <w:szCs w:val="22"/>
        </w:rPr>
        <w:t xml:space="preserve"> autork</w:t>
      </w:r>
      <w:r w:rsidR="00FE468D" w:rsidRPr="00D74582">
        <w:rPr>
          <w:sz w:val="22"/>
          <w:szCs w:val="22"/>
        </w:rPr>
        <w:t>a (s. 31 a 33)</w:t>
      </w:r>
      <w:r w:rsidR="00AB40F6" w:rsidRPr="00D74582">
        <w:rPr>
          <w:sz w:val="22"/>
          <w:szCs w:val="22"/>
        </w:rPr>
        <w:t xml:space="preserve">. Že k chybám </w:t>
      </w:r>
      <w:r w:rsidR="00D74582" w:rsidRPr="00D74582">
        <w:rPr>
          <w:sz w:val="22"/>
          <w:szCs w:val="22"/>
        </w:rPr>
        <w:t xml:space="preserve">(rozdílům) </w:t>
      </w:r>
      <w:r w:rsidR="00AB40F6" w:rsidRPr="00D74582">
        <w:rPr>
          <w:sz w:val="22"/>
          <w:szCs w:val="22"/>
        </w:rPr>
        <w:t xml:space="preserve">ve výpočtech docházelo, je notoricky známo i z jiných obdobných dokumentů té doby, ale tak prosté, jak to autorka podává, to zřejmě </w:t>
      </w:r>
      <w:proofErr w:type="gramStart"/>
      <w:r w:rsidR="00AB40F6" w:rsidRPr="00D74582">
        <w:rPr>
          <w:sz w:val="22"/>
          <w:szCs w:val="22"/>
        </w:rPr>
        <w:t>nebude /?/.</w:t>
      </w:r>
      <w:proofErr w:type="gramEnd"/>
      <w:r w:rsidR="00AB40F6" w:rsidRPr="00D74582">
        <w:rPr>
          <w:sz w:val="22"/>
          <w:szCs w:val="22"/>
        </w:rPr>
        <w:t xml:space="preserve"> Nejasný /</w:t>
      </w:r>
      <w:proofErr w:type="spellStart"/>
      <w:proofErr w:type="gramStart"/>
      <w:r w:rsidR="00AB40F6" w:rsidRPr="00D74582">
        <w:rPr>
          <w:sz w:val="22"/>
          <w:szCs w:val="22"/>
        </w:rPr>
        <w:t>nespávný</w:t>
      </w:r>
      <w:proofErr w:type="spellEnd"/>
      <w:r w:rsidR="00AB40F6" w:rsidRPr="00D74582">
        <w:rPr>
          <w:sz w:val="22"/>
          <w:szCs w:val="22"/>
        </w:rPr>
        <w:t>?/ je</w:t>
      </w:r>
      <w:proofErr w:type="gramEnd"/>
      <w:r w:rsidR="00AB40F6" w:rsidRPr="00D74582">
        <w:rPr>
          <w:sz w:val="22"/>
          <w:szCs w:val="22"/>
        </w:rPr>
        <w:t xml:space="preserve"> popis významného zdroje příjmů města, kterým byly tzv. domovních peníze, jak je podáno na s. 35 -</w:t>
      </w:r>
      <w:r w:rsidR="00A636E4" w:rsidRPr="00D74582">
        <w:rPr>
          <w:sz w:val="22"/>
          <w:szCs w:val="22"/>
        </w:rPr>
        <w:t xml:space="preserve"> </w:t>
      </w:r>
      <w:r w:rsidR="00AB40F6" w:rsidRPr="00D74582">
        <w:rPr>
          <w:sz w:val="22"/>
          <w:szCs w:val="22"/>
        </w:rPr>
        <w:t>36.</w:t>
      </w:r>
      <w:r w:rsidR="00A636E4" w:rsidRPr="00D74582">
        <w:rPr>
          <w:sz w:val="22"/>
          <w:szCs w:val="22"/>
        </w:rPr>
        <w:t xml:space="preserve"> Rozhodně lépe stálo zato propracovat u výdajové stránky položku „Služné osobám zaměstnaným městem“ (s. 44) a především položku „Peněžité odměny purkmistrů“. Ta chtěla blíže specifikovat, podobně jako </w:t>
      </w:r>
      <w:r w:rsidR="00FE468D" w:rsidRPr="00D74582">
        <w:rPr>
          <w:sz w:val="22"/>
          <w:szCs w:val="22"/>
        </w:rPr>
        <w:t xml:space="preserve">zůstala </w:t>
      </w:r>
      <w:r w:rsidR="00A636E4" w:rsidRPr="00D74582">
        <w:rPr>
          <w:sz w:val="22"/>
          <w:szCs w:val="22"/>
        </w:rPr>
        <w:t>nevyužitá příležitost barvitěji vylíčit život města a samotné městské rady u položky „Výdaje za jídlo na hostiny“ (</w:t>
      </w:r>
      <w:proofErr w:type="gramStart"/>
      <w:r w:rsidR="00A636E4" w:rsidRPr="00D74582">
        <w:rPr>
          <w:sz w:val="22"/>
          <w:szCs w:val="22"/>
        </w:rPr>
        <w:t>s.45</w:t>
      </w:r>
      <w:proofErr w:type="gramEnd"/>
      <w:r w:rsidR="00A636E4" w:rsidRPr="00D74582">
        <w:rPr>
          <w:sz w:val="22"/>
          <w:szCs w:val="22"/>
        </w:rPr>
        <w:t>).</w:t>
      </w:r>
      <w:r w:rsidR="00FE468D" w:rsidRPr="00D74582">
        <w:rPr>
          <w:sz w:val="22"/>
          <w:szCs w:val="22"/>
        </w:rPr>
        <w:t xml:space="preserve"> Kolik např. stála městskou kasu obnova konšelského sboru?</w:t>
      </w:r>
      <w:r w:rsidR="00A636E4" w:rsidRPr="00D74582">
        <w:rPr>
          <w:sz w:val="22"/>
          <w:szCs w:val="22"/>
        </w:rPr>
        <w:t xml:space="preserve"> Zajímavou mohla být i hlubší sonda do položky nezřetelně nazvané „Výdaje městských pohledávek lidem“ (</w:t>
      </w:r>
      <w:proofErr w:type="gramStart"/>
      <w:r w:rsidR="00A636E4" w:rsidRPr="00D74582">
        <w:rPr>
          <w:sz w:val="22"/>
          <w:szCs w:val="22"/>
        </w:rPr>
        <w:t>s.45</w:t>
      </w:r>
      <w:proofErr w:type="gramEnd"/>
      <w:r w:rsidR="00A636E4" w:rsidRPr="00D74582">
        <w:rPr>
          <w:sz w:val="22"/>
          <w:szCs w:val="22"/>
        </w:rPr>
        <w:t xml:space="preserve"> – 46). </w:t>
      </w:r>
      <w:r w:rsidR="00AB40F6" w:rsidRPr="00D74582">
        <w:rPr>
          <w:sz w:val="22"/>
          <w:szCs w:val="22"/>
        </w:rPr>
        <w:t xml:space="preserve"> </w:t>
      </w:r>
      <w:r w:rsidRPr="00D74582">
        <w:rPr>
          <w:sz w:val="22"/>
          <w:szCs w:val="22"/>
        </w:rPr>
        <w:t xml:space="preserve"> </w:t>
      </w:r>
      <w:r w:rsidR="009E78E3" w:rsidRPr="00D74582">
        <w:rPr>
          <w:sz w:val="22"/>
          <w:szCs w:val="22"/>
        </w:rPr>
        <w:t xml:space="preserve">   </w:t>
      </w:r>
      <w:r w:rsidR="00F100BF" w:rsidRPr="00D74582">
        <w:rPr>
          <w:sz w:val="22"/>
          <w:szCs w:val="22"/>
        </w:rPr>
        <w:t xml:space="preserve">  </w:t>
      </w:r>
    </w:p>
    <w:p w:rsidR="00FC0675" w:rsidRPr="00D74582" w:rsidRDefault="00FE468D" w:rsidP="00D74582">
      <w:pPr>
        <w:ind w:firstLine="454"/>
        <w:rPr>
          <w:sz w:val="22"/>
          <w:szCs w:val="22"/>
        </w:rPr>
      </w:pPr>
      <w:r w:rsidRPr="00D74582">
        <w:rPr>
          <w:sz w:val="22"/>
          <w:szCs w:val="22"/>
        </w:rPr>
        <w:t>Za nedostatek práce považuji formální stránku. Veliký počet chyb v tisku (především velice často slovní spojení bez mezer</w:t>
      </w:r>
      <w:r w:rsidR="00D74582" w:rsidRPr="00D74582">
        <w:rPr>
          <w:sz w:val="22"/>
          <w:szCs w:val="22"/>
        </w:rPr>
        <w:t>, velká a malá písmena</w:t>
      </w:r>
      <w:r w:rsidRPr="00D74582">
        <w:rPr>
          <w:sz w:val="22"/>
          <w:szCs w:val="22"/>
        </w:rPr>
        <w:t>) svědčí o absenci korektury textu před odevzdáním</w:t>
      </w:r>
      <w:r w:rsidR="00D74582" w:rsidRPr="00D74582">
        <w:rPr>
          <w:sz w:val="22"/>
          <w:szCs w:val="22"/>
        </w:rPr>
        <w:t xml:space="preserve"> práce</w:t>
      </w:r>
      <w:r w:rsidRPr="00D74582">
        <w:rPr>
          <w:sz w:val="22"/>
          <w:szCs w:val="22"/>
        </w:rPr>
        <w:t>. Viz např. nedopsaná poznámka 6 na s. 12. Občasné nešťastné stylistické obraty</w:t>
      </w:r>
      <w:r w:rsidR="00D74582" w:rsidRPr="00D74582">
        <w:rPr>
          <w:sz w:val="22"/>
          <w:szCs w:val="22"/>
        </w:rPr>
        <w:t>: n</w:t>
      </w:r>
      <w:r w:rsidRPr="00D74582">
        <w:rPr>
          <w:sz w:val="22"/>
          <w:szCs w:val="22"/>
        </w:rPr>
        <w:t xml:space="preserve">apř. o šestidílné monografii dějin Pardubic Josefa </w:t>
      </w:r>
      <w:proofErr w:type="spellStart"/>
      <w:r w:rsidRPr="00D74582">
        <w:rPr>
          <w:sz w:val="22"/>
          <w:szCs w:val="22"/>
        </w:rPr>
        <w:t>Sakaře</w:t>
      </w:r>
      <w:proofErr w:type="spellEnd"/>
      <w:r w:rsidRPr="00D74582">
        <w:rPr>
          <w:sz w:val="22"/>
          <w:szCs w:val="22"/>
        </w:rPr>
        <w:t xml:space="preserve"> čteme, že „napsal kolekci knih Dějiny Pardubic“</w:t>
      </w:r>
      <w:r w:rsidR="00FC0675" w:rsidRPr="00D74582">
        <w:rPr>
          <w:sz w:val="22"/>
          <w:szCs w:val="22"/>
        </w:rPr>
        <w:t xml:space="preserve"> (</w:t>
      </w:r>
      <w:proofErr w:type="gramStart"/>
      <w:r w:rsidR="00FC0675" w:rsidRPr="00D74582">
        <w:rPr>
          <w:sz w:val="22"/>
          <w:szCs w:val="22"/>
        </w:rPr>
        <w:t>s.11</w:t>
      </w:r>
      <w:proofErr w:type="gramEnd"/>
      <w:r w:rsidR="00FC0675" w:rsidRPr="00D74582">
        <w:rPr>
          <w:sz w:val="22"/>
          <w:szCs w:val="22"/>
        </w:rPr>
        <w:t xml:space="preserve">). O žádoucí péči nesvědčí ani seznam použité literatury a pramenů na s. 98. Tituly literatury jsou zpřeházené, neuspořádané abecedně ani podle jiného pořádku. Do literatury nepatří titul V. </w:t>
      </w:r>
      <w:proofErr w:type="spellStart"/>
      <w:r w:rsidR="00FC0675" w:rsidRPr="00D74582">
        <w:rPr>
          <w:sz w:val="22"/>
          <w:szCs w:val="22"/>
        </w:rPr>
        <w:t>Lívy</w:t>
      </w:r>
      <w:proofErr w:type="spellEnd"/>
      <w:r w:rsidR="00FC0675" w:rsidRPr="00D74582">
        <w:rPr>
          <w:sz w:val="22"/>
          <w:szCs w:val="22"/>
        </w:rPr>
        <w:t xml:space="preserve"> „Prameny k dějinám třicetileté války“, jak už ostatně sám název napovídá.</w:t>
      </w:r>
    </w:p>
    <w:p w:rsidR="00FE468D" w:rsidRPr="00D74582" w:rsidRDefault="00FC0675" w:rsidP="00D74582">
      <w:pPr>
        <w:ind w:firstLine="454"/>
        <w:rPr>
          <w:sz w:val="22"/>
          <w:szCs w:val="22"/>
        </w:rPr>
      </w:pPr>
      <w:r w:rsidRPr="00D74582">
        <w:rPr>
          <w:sz w:val="22"/>
          <w:szCs w:val="22"/>
        </w:rPr>
        <w:t xml:space="preserve">Celkové moje hodnocení zní: Zdařilá edice poměrně rozsáhlého </w:t>
      </w:r>
      <w:r w:rsidR="00D74582" w:rsidRPr="00D74582">
        <w:rPr>
          <w:sz w:val="22"/>
          <w:szCs w:val="22"/>
        </w:rPr>
        <w:t xml:space="preserve">archivního </w:t>
      </w:r>
      <w:r w:rsidRPr="00D74582">
        <w:rPr>
          <w:sz w:val="22"/>
          <w:szCs w:val="22"/>
        </w:rPr>
        <w:t xml:space="preserve">pramene a náběh ke zdařilé analýze </w:t>
      </w:r>
      <w:r w:rsidR="00D74582" w:rsidRPr="00D74582">
        <w:rPr>
          <w:sz w:val="22"/>
          <w:szCs w:val="22"/>
        </w:rPr>
        <w:t>jeho obsahu</w:t>
      </w:r>
      <w:r w:rsidRPr="00D74582">
        <w:rPr>
          <w:sz w:val="22"/>
          <w:szCs w:val="22"/>
        </w:rPr>
        <w:t xml:space="preserve"> na jedné straně, přijatelná úvodní obecná část a špatná formální podoba textu</w:t>
      </w:r>
      <w:r w:rsidR="00A339B1" w:rsidRPr="00D74582">
        <w:rPr>
          <w:sz w:val="22"/>
          <w:szCs w:val="22"/>
        </w:rPr>
        <w:t xml:space="preserve"> na straně druhé</w:t>
      </w:r>
      <w:r w:rsidRPr="00D74582">
        <w:rPr>
          <w:sz w:val="22"/>
          <w:szCs w:val="22"/>
        </w:rPr>
        <w:t>.</w:t>
      </w:r>
      <w:r w:rsidR="00A339B1" w:rsidRPr="00D74582">
        <w:rPr>
          <w:sz w:val="22"/>
          <w:szCs w:val="22"/>
        </w:rPr>
        <w:t xml:space="preserve"> Při zvážení kladů </w:t>
      </w:r>
      <w:r w:rsidR="00D74582" w:rsidRPr="00D74582">
        <w:rPr>
          <w:sz w:val="22"/>
          <w:szCs w:val="22"/>
        </w:rPr>
        <w:t xml:space="preserve">a záporů </w:t>
      </w:r>
      <w:r w:rsidR="00A339B1" w:rsidRPr="00D74582">
        <w:rPr>
          <w:sz w:val="22"/>
          <w:szCs w:val="22"/>
        </w:rPr>
        <w:t xml:space="preserve">konstatuji, že bakalářská práce Nely </w:t>
      </w:r>
      <w:proofErr w:type="spellStart"/>
      <w:r w:rsidR="00A339B1" w:rsidRPr="00D74582">
        <w:rPr>
          <w:sz w:val="22"/>
          <w:szCs w:val="22"/>
        </w:rPr>
        <w:t>Morchové</w:t>
      </w:r>
      <w:proofErr w:type="spellEnd"/>
      <w:r w:rsidR="00A339B1" w:rsidRPr="00D74582">
        <w:rPr>
          <w:sz w:val="22"/>
          <w:szCs w:val="22"/>
        </w:rPr>
        <w:t xml:space="preserve"> splnila zadání i požadavky kladené na bakalářskou práci, doporučuji ji k obhajobě u státní závěrečné práce a navrhuji ji klasifikovat známkou snad ještě velmi dobře.</w:t>
      </w:r>
      <w:r w:rsidRPr="00D74582">
        <w:rPr>
          <w:sz w:val="22"/>
          <w:szCs w:val="22"/>
        </w:rPr>
        <w:t xml:space="preserve">  </w:t>
      </w:r>
      <w:r w:rsidR="00FE468D" w:rsidRPr="00D74582">
        <w:rPr>
          <w:sz w:val="22"/>
          <w:szCs w:val="22"/>
        </w:rPr>
        <w:t xml:space="preserve"> </w:t>
      </w:r>
    </w:p>
    <w:p w:rsidR="00434694" w:rsidRPr="00D74582" w:rsidRDefault="00434694" w:rsidP="00434694">
      <w:pPr>
        <w:rPr>
          <w:sz w:val="22"/>
          <w:szCs w:val="22"/>
        </w:rPr>
      </w:pPr>
    </w:p>
    <w:p w:rsidR="00D74582" w:rsidRDefault="00434694" w:rsidP="00434694">
      <w:pPr>
        <w:rPr>
          <w:sz w:val="22"/>
          <w:szCs w:val="22"/>
        </w:rPr>
      </w:pPr>
      <w:r w:rsidRPr="00D74582">
        <w:rPr>
          <w:sz w:val="22"/>
          <w:szCs w:val="22"/>
        </w:rPr>
        <w:t>V</w:t>
      </w:r>
      <w:r w:rsidR="00D74582">
        <w:rPr>
          <w:sz w:val="22"/>
          <w:szCs w:val="22"/>
        </w:rPr>
        <w:t> </w:t>
      </w:r>
      <w:r w:rsidRPr="00D74582">
        <w:rPr>
          <w:sz w:val="22"/>
          <w:szCs w:val="22"/>
        </w:rPr>
        <w:t>Pardubicích</w:t>
      </w:r>
      <w:r w:rsidR="00D74582">
        <w:rPr>
          <w:sz w:val="22"/>
          <w:szCs w:val="22"/>
        </w:rPr>
        <w:t xml:space="preserve"> 30. 7. 2015 </w:t>
      </w:r>
    </w:p>
    <w:p w:rsidR="00434694" w:rsidRPr="00D74582" w:rsidRDefault="00D74582" w:rsidP="00434694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34694" w:rsidRPr="00D74582">
        <w:rPr>
          <w:sz w:val="22"/>
          <w:szCs w:val="22"/>
        </w:rPr>
        <w:t xml:space="preserve">                           </w:t>
      </w:r>
      <w:r w:rsidRPr="00D74582">
        <w:rPr>
          <w:sz w:val="22"/>
          <w:szCs w:val="22"/>
        </w:rPr>
        <w:t xml:space="preserve">                                                    </w:t>
      </w:r>
      <w:r w:rsidR="00434694" w:rsidRPr="00D74582">
        <w:rPr>
          <w:sz w:val="22"/>
          <w:szCs w:val="22"/>
        </w:rPr>
        <w:t>František Šebek</w:t>
      </w:r>
    </w:p>
    <w:sectPr w:rsidR="00434694" w:rsidRPr="00D74582" w:rsidSect="004B4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4694"/>
    <w:rsid w:val="000528ED"/>
    <w:rsid w:val="0013060E"/>
    <w:rsid w:val="002A4BEE"/>
    <w:rsid w:val="002C6829"/>
    <w:rsid w:val="00434694"/>
    <w:rsid w:val="004B4432"/>
    <w:rsid w:val="00507F48"/>
    <w:rsid w:val="005C0900"/>
    <w:rsid w:val="006E0143"/>
    <w:rsid w:val="00781A3F"/>
    <w:rsid w:val="007F4569"/>
    <w:rsid w:val="00881421"/>
    <w:rsid w:val="00893BB9"/>
    <w:rsid w:val="009E78E3"/>
    <w:rsid w:val="00A144F0"/>
    <w:rsid w:val="00A339B1"/>
    <w:rsid w:val="00A636E4"/>
    <w:rsid w:val="00AB40F6"/>
    <w:rsid w:val="00B05C6E"/>
    <w:rsid w:val="00B13304"/>
    <w:rsid w:val="00B4364A"/>
    <w:rsid w:val="00B6372D"/>
    <w:rsid w:val="00B8183D"/>
    <w:rsid w:val="00BC0387"/>
    <w:rsid w:val="00BC780D"/>
    <w:rsid w:val="00BF3459"/>
    <w:rsid w:val="00C23699"/>
    <w:rsid w:val="00D74582"/>
    <w:rsid w:val="00E213AA"/>
    <w:rsid w:val="00F100BF"/>
    <w:rsid w:val="00FC0675"/>
    <w:rsid w:val="00FE4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en-US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4694"/>
    <w:rPr>
      <w:rFonts w:eastAsia="Times New Roman"/>
      <w:szCs w:val="20"/>
      <w:lang w:val="cs-CZ" w:eastAsia="cs-CZ" w:bidi="ar-SA"/>
    </w:rPr>
  </w:style>
  <w:style w:type="paragraph" w:styleId="Nadpis1">
    <w:name w:val="heading 1"/>
    <w:basedOn w:val="Normln"/>
    <w:next w:val="Normln"/>
    <w:link w:val="Nadpis1Char"/>
    <w:uiPriority w:val="9"/>
    <w:qFormat/>
    <w:rsid w:val="00B8183D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  <w:lang w:eastAsia="en-US" w:bidi="en-US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8183D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  <w:lang w:eastAsia="en-US" w:bidi="en-US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8183D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  <w:lang w:eastAsia="en-US" w:bidi="en-US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8183D"/>
    <w:pPr>
      <w:keepNext/>
      <w:spacing w:before="240" w:after="60"/>
      <w:outlineLvl w:val="3"/>
    </w:pPr>
    <w:rPr>
      <w:rFonts w:eastAsiaTheme="minorHAnsi"/>
      <w:b/>
      <w:bCs/>
      <w:sz w:val="28"/>
      <w:szCs w:val="28"/>
      <w:lang w:eastAsia="en-US" w:bidi="en-US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8183D"/>
    <w:pPr>
      <w:spacing w:before="240" w:after="60"/>
      <w:outlineLvl w:val="4"/>
    </w:pPr>
    <w:rPr>
      <w:rFonts w:eastAsiaTheme="minorHAnsi"/>
      <w:b/>
      <w:bCs/>
      <w:i/>
      <w:iCs/>
      <w:sz w:val="26"/>
      <w:szCs w:val="26"/>
      <w:lang w:eastAsia="en-US" w:bidi="en-US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8183D"/>
    <w:pPr>
      <w:spacing w:before="240" w:after="60"/>
      <w:outlineLvl w:val="5"/>
    </w:pPr>
    <w:rPr>
      <w:rFonts w:eastAsiaTheme="minorHAnsi"/>
      <w:b/>
      <w:bCs/>
      <w:sz w:val="22"/>
      <w:szCs w:val="22"/>
      <w:lang w:eastAsia="en-US" w:bidi="en-US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8183D"/>
    <w:pPr>
      <w:spacing w:before="240" w:after="60"/>
      <w:outlineLvl w:val="6"/>
    </w:pPr>
    <w:rPr>
      <w:rFonts w:eastAsiaTheme="minorHAnsi"/>
      <w:szCs w:val="24"/>
      <w:lang w:eastAsia="en-US" w:bidi="en-US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8183D"/>
    <w:pPr>
      <w:spacing w:before="240" w:after="60"/>
      <w:outlineLvl w:val="7"/>
    </w:pPr>
    <w:rPr>
      <w:rFonts w:eastAsiaTheme="minorHAnsi"/>
      <w:i/>
      <w:iCs/>
      <w:szCs w:val="24"/>
      <w:lang w:eastAsia="en-US" w:bidi="en-US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8183D"/>
    <w:pPr>
      <w:spacing w:before="240" w:after="60"/>
      <w:outlineLvl w:val="8"/>
    </w:pPr>
    <w:rPr>
      <w:rFonts w:asciiTheme="majorHAnsi" w:eastAsiaTheme="majorEastAsia" w:hAnsiTheme="majorHAnsi"/>
      <w:sz w:val="22"/>
      <w:szCs w:val="22"/>
      <w:lang w:eastAsia="en-US"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8183D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8183D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8183D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rsid w:val="00B8183D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8183D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8183D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8183D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8183D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8183D"/>
    <w:rPr>
      <w:rFonts w:asciiTheme="majorHAnsi" w:eastAsiaTheme="majorEastAsia" w:hAnsiTheme="majorHAnsi"/>
    </w:rPr>
  </w:style>
  <w:style w:type="paragraph" w:styleId="Nzev">
    <w:name w:val="Title"/>
    <w:basedOn w:val="Normln"/>
    <w:next w:val="Normln"/>
    <w:link w:val="NzevChar"/>
    <w:uiPriority w:val="10"/>
    <w:qFormat/>
    <w:rsid w:val="00B8183D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  <w:lang w:eastAsia="en-US" w:bidi="en-US"/>
    </w:rPr>
  </w:style>
  <w:style w:type="character" w:customStyle="1" w:styleId="NzevChar">
    <w:name w:val="Název Char"/>
    <w:basedOn w:val="Standardnpsmoodstavce"/>
    <w:link w:val="Nzev"/>
    <w:uiPriority w:val="10"/>
    <w:rsid w:val="00B8183D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11"/>
    <w:qFormat/>
    <w:rsid w:val="00B8183D"/>
    <w:pPr>
      <w:spacing w:after="60"/>
      <w:jc w:val="center"/>
      <w:outlineLvl w:val="1"/>
    </w:pPr>
    <w:rPr>
      <w:rFonts w:asciiTheme="majorHAnsi" w:eastAsiaTheme="majorEastAsia" w:hAnsiTheme="majorHAnsi"/>
      <w:szCs w:val="24"/>
      <w:lang w:eastAsia="en-US" w:bidi="en-US"/>
    </w:rPr>
  </w:style>
  <w:style w:type="character" w:customStyle="1" w:styleId="PodtitulChar">
    <w:name w:val="Podtitul Char"/>
    <w:basedOn w:val="Standardnpsmoodstavce"/>
    <w:link w:val="Podtitul"/>
    <w:uiPriority w:val="11"/>
    <w:rsid w:val="00B8183D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Standardnpsmoodstavce"/>
    <w:uiPriority w:val="22"/>
    <w:qFormat/>
    <w:rsid w:val="00B8183D"/>
    <w:rPr>
      <w:b/>
      <w:bCs/>
    </w:rPr>
  </w:style>
  <w:style w:type="character" w:styleId="Zvraznn">
    <w:name w:val="Emphasis"/>
    <w:basedOn w:val="Standardnpsmoodstavce"/>
    <w:uiPriority w:val="20"/>
    <w:qFormat/>
    <w:rsid w:val="00B8183D"/>
    <w:rPr>
      <w:rFonts w:asciiTheme="minorHAnsi" w:hAnsiTheme="minorHAnsi"/>
      <w:b/>
      <w:i/>
      <w:iCs/>
    </w:rPr>
  </w:style>
  <w:style w:type="paragraph" w:styleId="Bezmezer">
    <w:name w:val="No Spacing"/>
    <w:basedOn w:val="Normln"/>
    <w:uiPriority w:val="1"/>
    <w:qFormat/>
    <w:rsid w:val="00B8183D"/>
    <w:rPr>
      <w:rFonts w:eastAsiaTheme="minorHAnsi"/>
      <w:szCs w:val="32"/>
      <w:lang w:eastAsia="en-US" w:bidi="en-US"/>
    </w:rPr>
  </w:style>
  <w:style w:type="paragraph" w:styleId="Odstavecseseznamem">
    <w:name w:val="List Paragraph"/>
    <w:basedOn w:val="Normln"/>
    <w:uiPriority w:val="34"/>
    <w:qFormat/>
    <w:rsid w:val="00B8183D"/>
    <w:pPr>
      <w:ind w:left="720"/>
      <w:contextualSpacing/>
    </w:pPr>
    <w:rPr>
      <w:rFonts w:eastAsiaTheme="minorHAnsi"/>
      <w:szCs w:val="24"/>
      <w:lang w:eastAsia="en-US" w:bidi="en-US"/>
    </w:rPr>
  </w:style>
  <w:style w:type="paragraph" w:styleId="Citace">
    <w:name w:val="Quote"/>
    <w:basedOn w:val="Normln"/>
    <w:next w:val="Normln"/>
    <w:link w:val="CitaceChar"/>
    <w:uiPriority w:val="29"/>
    <w:qFormat/>
    <w:rsid w:val="00B8183D"/>
    <w:rPr>
      <w:rFonts w:eastAsiaTheme="minorHAnsi"/>
      <w:i/>
      <w:szCs w:val="24"/>
      <w:lang w:eastAsia="en-US" w:bidi="en-US"/>
    </w:rPr>
  </w:style>
  <w:style w:type="character" w:customStyle="1" w:styleId="CitaceChar">
    <w:name w:val="Citace Char"/>
    <w:basedOn w:val="Standardnpsmoodstavce"/>
    <w:link w:val="Citace"/>
    <w:uiPriority w:val="29"/>
    <w:rsid w:val="00B8183D"/>
    <w:rPr>
      <w:i/>
      <w:sz w:val="24"/>
      <w:szCs w:val="24"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B8183D"/>
    <w:pPr>
      <w:ind w:left="720" w:right="720"/>
    </w:pPr>
    <w:rPr>
      <w:rFonts w:eastAsiaTheme="minorHAnsi"/>
      <w:b/>
      <w:i/>
      <w:szCs w:val="22"/>
      <w:lang w:eastAsia="en-US" w:bidi="en-US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B8183D"/>
    <w:rPr>
      <w:b/>
      <w:i/>
      <w:sz w:val="24"/>
    </w:rPr>
  </w:style>
  <w:style w:type="character" w:styleId="Zdraznnjemn">
    <w:name w:val="Subtle Emphasis"/>
    <w:uiPriority w:val="19"/>
    <w:qFormat/>
    <w:rsid w:val="00B8183D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B8183D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B8183D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B8183D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B8183D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8183D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681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2</cp:revision>
  <dcterms:created xsi:type="dcterms:W3CDTF">2015-07-28T19:05:00Z</dcterms:created>
  <dcterms:modified xsi:type="dcterms:W3CDTF">2015-07-30T06:51:00Z</dcterms:modified>
</cp:coreProperties>
</file>