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47565" w:rsidRDefault="00E47565" w:rsidP="00E4756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Posudek bakalářské práce</w:t>
      </w:r>
    </w:p>
    <w:p w:rsidR="00E47565" w:rsidRPr="005F75A7" w:rsidRDefault="00E47565" w:rsidP="00E47565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47565" w:rsidRPr="005F75A7" w:rsidRDefault="00E47565" w:rsidP="00E47565">
      <w:pPr>
        <w:jc w:val="both"/>
        <w:rPr>
          <w:rFonts w:ascii="Times New Roman" w:hAnsi="Times New Roman" w:cs="Times New Roman"/>
          <w:sz w:val="24"/>
          <w:szCs w:val="24"/>
        </w:rPr>
      </w:pPr>
      <w:r w:rsidRPr="005F75A7">
        <w:rPr>
          <w:rFonts w:ascii="Times New Roman" w:hAnsi="Times New Roman" w:cs="Times New Roman"/>
          <w:sz w:val="24"/>
          <w:szCs w:val="24"/>
        </w:rPr>
        <w:t xml:space="preserve">Autorka: </w:t>
      </w:r>
      <w:r w:rsidR="005F75A7" w:rsidRPr="005F75A7">
        <w:rPr>
          <w:rFonts w:ascii="Times New Roman" w:hAnsi="Times New Roman" w:cs="Times New Roman"/>
          <w:sz w:val="24"/>
          <w:szCs w:val="24"/>
        </w:rPr>
        <w:t>Kristýna Roušarová</w:t>
      </w:r>
    </w:p>
    <w:p w:rsidR="00E47565" w:rsidRPr="005F75A7" w:rsidRDefault="00E47565" w:rsidP="00E47565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5F75A7">
        <w:rPr>
          <w:rFonts w:ascii="Times New Roman" w:hAnsi="Times New Roman" w:cs="Times New Roman"/>
          <w:sz w:val="24"/>
          <w:szCs w:val="24"/>
        </w:rPr>
        <w:t xml:space="preserve">Téma: </w:t>
      </w:r>
      <w:proofErr w:type="spellStart"/>
      <w:r w:rsidR="005F75A7" w:rsidRPr="005F75A7">
        <w:rPr>
          <w:rFonts w:ascii="Times New Roman" w:hAnsi="Times New Roman" w:cs="Times New Roman"/>
          <w:b/>
          <w:sz w:val="24"/>
          <w:szCs w:val="24"/>
        </w:rPr>
        <w:t>Kulturthema</w:t>
      </w:r>
      <w:proofErr w:type="spellEnd"/>
      <w:r w:rsidR="005F75A7" w:rsidRPr="005F75A7">
        <w:rPr>
          <w:rFonts w:ascii="Times New Roman" w:hAnsi="Times New Roman" w:cs="Times New Roman"/>
          <w:b/>
          <w:sz w:val="24"/>
          <w:szCs w:val="24"/>
        </w:rPr>
        <w:t xml:space="preserve"> Essen - Gastronomie </w:t>
      </w:r>
      <w:proofErr w:type="spellStart"/>
      <w:r w:rsidR="005F75A7" w:rsidRPr="005F75A7">
        <w:rPr>
          <w:rFonts w:ascii="Times New Roman" w:hAnsi="Times New Roman" w:cs="Times New Roman"/>
          <w:b/>
          <w:sz w:val="24"/>
          <w:szCs w:val="24"/>
        </w:rPr>
        <w:t>im</w:t>
      </w:r>
      <w:proofErr w:type="spellEnd"/>
      <w:r w:rsidR="005F75A7" w:rsidRPr="005F75A7">
        <w:rPr>
          <w:rFonts w:ascii="Times New Roman" w:hAnsi="Times New Roman" w:cs="Times New Roman"/>
          <w:b/>
          <w:sz w:val="24"/>
          <w:szCs w:val="24"/>
        </w:rPr>
        <w:t xml:space="preserve"> Kanton </w:t>
      </w:r>
      <w:proofErr w:type="spellStart"/>
      <w:r w:rsidR="005F75A7" w:rsidRPr="005F75A7">
        <w:rPr>
          <w:rFonts w:ascii="Times New Roman" w:hAnsi="Times New Roman" w:cs="Times New Roman"/>
          <w:b/>
          <w:sz w:val="24"/>
          <w:szCs w:val="24"/>
        </w:rPr>
        <w:t>Graubünden</w:t>
      </w:r>
      <w:proofErr w:type="spellEnd"/>
    </w:p>
    <w:p w:rsidR="00E47565" w:rsidRDefault="00E47565" w:rsidP="00E4756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A64E1" w:rsidRDefault="00413B76" w:rsidP="00E4756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Bakalářská práce Kristýny Roušarové se zabývá tématem</w:t>
      </w:r>
      <w:r w:rsidR="00824F5A">
        <w:rPr>
          <w:rFonts w:ascii="Times New Roman" w:hAnsi="Times New Roman" w:cs="Times New Roman"/>
          <w:sz w:val="24"/>
          <w:szCs w:val="24"/>
        </w:rPr>
        <w:t xml:space="preserve"> Gastronomie v kantonu </w:t>
      </w:r>
      <w:proofErr w:type="spellStart"/>
      <w:r w:rsidR="00824F5A">
        <w:rPr>
          <w:rFonts w:ascii="Times New Roman" w:hAnsi="Times New Roman" w:cs="Times New Roman"/>
          <w:sz w:val="24"/>
          <w:szCs w:val="24"/>
        </w:rPr>
        <w:t>Graubünden</w:t>
      </w:r>
      <w:proofErr w:type="spellEnd"/>
      <w:r w:rsidR="00824F5A">
        <w:rPr>
          <w:rFonts w:ascii="Times New Roman" w:hAnsi="Times New Roman" w:cs="Times New Roman"/>
          <w:sz w:val="24"/>
          <w:szCs w:val="24"/>
        </w:rPr>
        <w:t>.</w:t>
      </w:r>
    </w:p>
    <w:p w:rsidR="00824F5A" w:rsidRDefault="00824F5A" w:rsidP="00E4756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Stať práce sestává ze sedmi částí: Gastronomie, Essen, </w:t>
      </w:r>
      <w:proofErr w:type="spellStart"/>
      <w:r>
        <w:rPr>
          <w:rFonts w:ascii="Times New Roman" w:hAnsi="Times New Roman" w:cs="Times New Roman"/>
          <w:sz w:val="24"/>
          <w:szCs w:val="24"/>
        </w:rPr>
        <w:t>Gastlichkeit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Die </w:t>
      </w:r>
      <w:proofErr w:type="spellStart"/>
      <w:r>
        <w:rPr>
          <w:rFonts w:ascii="Times New Roman" w:hAnsi="Times New Roman" w:cs="Times New Roman"/>
          <w:sz w:val="24"/>
          <w:szCs w:val="24"/>
        </w:rPr>
        <w:t>Speisekarte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Spezialitäten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in der </w:t>
      </w:r>
      <w:proofErr w:type="spellStart"/>
      <w:r>
        <w:rPr>
          <w:rFonts w:ascii="Times New Roman" w:hAnsi="Times New Roman" w:cs="Times New Roman"/>
          <w:sz w:val="24"/>
          <w:szCs w:val="24"/>
        </w:rPr>
        <w:t>Schweiz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Servicegrundregeln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in der </w:t>
      </w:r>
      <w:proofErr w:type="spellStart"/>
      <w:r>
        <w:rPr>
          <w:rFonts w:ascii="Times New Roman" w:hAnsi="Times New Roman" w:cs="Times New Roman"/>
          <w:sz w:val="24"/>
          <w:szCs w:val="24"/>
        </w:rPr>
        <w:t>Schweiz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im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Unterschied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zu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Tschechien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>
        <w:rPr>
          <w:rFonts w:ascii="Times New Roman" w:hAnsi="Times New Roman" w:cs="Times New Roman"/>
          <w:sz w:val="24"/>
          <w:szCs w:val="24"/>
        </w:rPr>
        <w:t>Individuelle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Beschreibung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der </w:t>
      </w:r>
      <w:proofErr w:type="spellStart"/>
      <w:r>
        <w:rPr>
          <w:rFonts w:ascii="Times New Roman" w:hAnsi="Times New Roman" w:cs="Times New Roman"/>
          <w:sz w:val="24"/>
          <w:szCs w:val="24"/>
        </w:rPr>
        <w:t>Speisekarten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im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Kanton </w:t>
      </w:r>
      <w:proofErr w:type="spellStart"/>
      <w:r>
        <w:rPr>
          <w:rFonts w:ascii="Times New Roman" w:hAnsi="Times New Roman" w:cs="Times New Roman"/>
          <w:sz w:val="24"/>
          <w:szCs w:val="24"/>
        </w:rPr>
        <w:t>Graubünden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824F5A" w:rsidRDefault="00824F5A" w:rsidP="00E4756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Autorka zeširoka rozvádí každou kapitolu a celá práce tak působí dojmem přehledného celku. Při bližším čtení nicméně postrádám hlubší pohled na zpracovávané téma. Charakter práce je spíše popisný a encyklopedický.</w:t>
      </w:r>
    </w:p>
    <w:p w:rsidR="00824F5A" w:rsidRDefault="00824F5A" w:rsidP="00E4756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Autorka prokázala schopnost pracovat s odbornou literaturou, místy však chybí odkaz na zdroj (např. str. 12 – Heidi Augustinus) nebo je citováno tzv. z druhé ruky (str. 12).</w:t>
      </w:r>
    </w:p>
    <w:p w:rsidR="00824F5A" w:rsidRDefault="00824F5A" w:rsidP="00E4756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Práce je psána jasným, srozumitelným jazykem, drobné chyby nejsou překážkou v porozumění textu.</w:t>
      </w:r>
    </w:p>
    <w:p w:rsidR="005F75A7" w:rsidRDefault="00F10109" w:rsidP="00E4756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Při obhajobě by autorka mohla blíže popsat, z jakých kulturních a historických tradic švýcarská gastronomie (a její speciality) vycházejí.</w:t>
      </w:r>
    </w:p>
    <w:p w:rsidR="00F10109" w:rsidRDefault="00F10109" w:rsidP="00E4756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Bakalářskou práci navrhuji hodnotit</w:t>
      </w:r>
    </w:p>
    <w:p w:rsidR="00F10109" w:rsidRDefault="00F10109" w:rsidP="00E4756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47565" w:rsidRPr="00F10109" w:rsidRDefault="00F10109" w:rsidP="00F1010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velmi dobře (C)</w:t>
      </w:r>
    </w:p>
    <w:p w:rsidR="00E47565" w:rsidRDefault="00E47565" w:rsidP="00E47565">
      <w:pPr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E47565" w:rsidRDefault="00E47565" w:rsidP="00E4756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47565" w:rsidRDefault="00E47565" w:rsidP="00E47565">
      <w:pPr>
        <w:rPr>
          <w:rFonts w:ascii="Times New Roman" w:hAnsi="Times New Roman" w:cs="Times New Roman"/>
          <w:b/>
          <w:sz w:val="24"/>
          <w:szCs w:val="24"/>
        </w:rPr>
      </w:pPr>
    </w:p>
    <w:p w:rsidR="00E47565" w:rsidRDefault="00E47565" w:rsidP="00E47565">
      <w:pPr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PhDr. Helena Jaklová, Ph.D.</w:t>
      </w:r>
    </w:p>
    <w:p w:rsidR="00E47565" w:rsidRDefault="0096129D" w:rsidP="00E47565">
      <w:r>
        <w:rPr>
          <w:rFonts w:ascii="Times New Roman" w:hAnsi="Times New Roman" w:cs="Times New Roman"/>
          <w:sz w:val="24"/>
          <w:szCs w:val="24"/>
        </w:rPr>
        <w:t>V Pardubicích dne 16</w:t>
      </w:r>
      <w:r w:rsidR="00E47565">
        <w:rPr>
          <w:rFonts w:ascii="Times New Roman" w:hAnsi="Times New Roman" w:cs="Times New Roman"/>
          <w:sz w:val="24"/>
          <w:szCs w:val="24"/>
        </w:rPr>
        <w:t>. 5. 2021</w:t>
      </w:r>
    </w:p>
    <w:p w:rsidR="00EF4D61" w:rsidRDefault="00EF4D61"/>
    <w:sectPr w:rsidR="00EF4D6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7D40"/>
    <w:rsid w:val="001A64E1"/>
    <w:rsid w:val="00413B76"/>
    <w:rsid w:val="005F75A7"/>
    <w:rsid w:val="006A7D40"/>
    <w:rsid w:val="00824F5A"/>
    <w:rsid w:val="0096129D"/>
    <w:rsid w:val="00A63779"/>
    <w:rsid w:val="00E47565"/>
    <w:rsid w:val="00EF4D61"/>
    <w:rsid w:val="00F101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7B8713"/>
  <w15:chartTrackingRefBased/>
  <w15:docId w15:val="{D43BA23C-8D9D-4B74-989E-522151FCFE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47565"/>
    <w:pPr>
      <w:spacing w:after="200" w:line="276" w:lineRule="auto"/>
    </w:pPr>
    <w:rPr>
      <w:rFonts w:eastAsiaTheme="minorEastAsia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5954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320</TotalTime>
  <Pages>1</Pages>
  <Words>171</Words>
  <Characters>1015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1184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Jaklova Helena</dc:creator>
  <cp:keywords/>
  <dc:description/>
  <cp:lastModifiedBy>Jaklova Helena</cp:lastModifiedBy>
  <cp:revision>4</cp:revision>
  <dcterms:created xsi:type="dcterms:W3CDTF">2021-05-12T19:40:00Z</dcterms:created>
  <dcterms:modified xsi:type="dcterms:W3CDTF">2021-05-16T20:33:00Z</dcterms:modified>
</cp:coreProperties>
</file>