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A3F55" w:rsidRDefault="007A3F55" w:rsidP="00896131">
      <w:pPr>
        <w:pBdr>
          <w:bottom w:val="single" w:sz="6" w:space="1" w:color="auto"/>
        </w:pBdr>
        <w:jc w:val="center"/>
      </w:pPr>
      <w:r>
        <w:t xml:space="preserve">Univerzita </w:t>
      </w:r>
      <w:proofErr w:type="gramStart"/>
      <w:r>
        <w:t>Pardubice,  Fakulta</w:t>
      </w:r>
      <w:proofErr w:type="gramEnd"/>
      <w:r>
        <w:t xml:space="preserve"> ekonomicko-správní, </w:t>
      </w:r>
      <w:r w:rsidR="00896131">
        <w:t>Ústav ekonomických věd</w:t>
      </w:r>
    </w:p>
    <w:p w:rsidR="007A3F55" w:rsidRDefault="007A3F55" w:rsidP="00896131">
      <w:pPr>
        <w:jc w:val="center"/>
        <w:rPr>
          <w:sz w:val="20"/>
          <w:szCs w:val="20"/>
        </w:rPr>
      </w:pPr>
    </w:p>
    <w:p w:rsidR="007A3F55" w:rsidRDefault="007A3F55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Posudek vedoucího </w:t>
      </w:r>
      <w:r w:rsidR="009645D4">
        <w:rPr>
          <w:b/>
          <w:sz w:val="28"/>
          <w:szCs w:val="28"/>
        </w:rPr>
        <w:t>bakalářské</w:t>
      </w:r>
      <w:r>
        <w:rPr>
          <w:b/>
          <w:sz w:val="28"/>
          <w:szCs w:val="28"/>
        </w:rPr>
        <w:t xml:space="preserve"> práce</w:t>
      </w:r>
    </w:p>
    <w:p w:rsidR="007A3F55" w:rsidRDefault="007A3F55">
      <w:pPr>
        <w:jc w:val="center"/>
        <w:rPr>
          <w:b/>
          <w:sz w:val="20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88"/>
        <w:gridCol w:w="6224"/>
      </w:tblGrid>
      <w:tr w:rsidR="007A3F55">
        <w:tc>
          <w:tcPr>
            <w:tcW w:w="2988" w:type="dxa"/>
          </w:tcPr>
          <w:p w:rsidR="007A3F55" w:rsidRDefault="007A3F55" w:rsidP="009645D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Jméno </w:t>
            </w:r>
            <w:proofErr w:type="spellStart"/>
            <w:r w:rsidR="009645D4">
              <w:rPr>
                <w:sz w:val="20"/>
                <w:szCs w:val="20"/>
              </w:rPr>
              <w:t>bakalanta</w:t>
            </w:r>
            <w:proofErr w:type="spellEnd"/>
          </w:p>
        </w:tc>
        <w:tc>
          <w:tcPr>
            <w:tcW w:w="6224" w:type="dxa"/>
          </w:tcPr>
          <w:p w:rsidR="007A3F55" w:rsidRDefault="00AD5A5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Dominik Trejtnar</w:t>
            </w:r>
          </w:p>
        </w:tc>
      </w:tr>
      <w:tr w:rsidR="007A3F55">
        <w:tc>
          <w:tcPr>
            <w:tcW w:w="2988" w:type="dxa"/>
          </w:tcPr>
          <w:p w:rsidR="007A3F55" w:rsidRDefault="007A3F5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Téma práce</w:t>
            </w:r>
          </w:p>
        </w:tc>
        <w:tc>
          <w:tcPr>
            <w:tcW w:w="6224" w:type="dxa"/>
          </w:tcPr>
          <w:p w:rsidR="007A3F55" w:rsidRDefault="00AD5A5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Dotace jako forma veřejné podpory malým a středním podnikům</w:t>
            </w:r>
          </w:p>
        </w:tc>
      </w:tr>
      <w:tr w:rsidR="007A3F55">
        <w:tc>
          <w:tcPr>
            <w:tcW w:w="2988" w:type="dxa"/>
          </w:tcPr>
          <w:p w:rsidR="007A3F55" w:rsidRDefault="007A3F5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Cíl práce</w:t>
            </w:r>
          </w:p>
          <w:p w:rsidR="007A3F55" w:rsidRDefault="007A3F55">
            <w:pPr>
              <w:rPr>
                <w:sz w:val="20"/>
                <w:szCs w:val="20"/>
              </w:rPr>
            </w:pPr>
          </w:p>
          <w:p w:rsidR="007A3F55" w:rsidRDefault="007A3F55">
            <w:pPr>
              <w:rPr>
                <w:sz w:val="20"/>
                <w:szCs w:val="20"/>
              </w:rPr>
            </w:pPr>
          </w:p>
        </w:tc>
        <w:tc>
          <w:tcPr>
            <w:tcW w:w="6224" w:type="dxa"/>
          </w:tcPr>
          <w:p w:rsidR="007A3F55" w:rsidRDefault="00AD5A59" w:rsidP="00B571B7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Cílem práce je vymezit veřejnou podporu a její požadavky na poskytnutí, vymezit nástroje, které lze použít pro podporu malého a středního podnikání a analýza vlivu dotací na rozvoj vybraného malého či středního podniku na trhu. </w:t>
            </w:r>
          </w:p>
        </w:tc>
      </w:tr>
      <w:tr w:rsidR="007A3F55">
        <w:tc>
          <w:tcPr>
            <w:tcW w:w="2988" w:type="dxa"/>
          </w:tcPr>
          <w:p w:rsidR="007A3F55" w:rsidRDefault="007A3F55" w:rsidP="009645D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Vedoucí </w:t>
            </w:r>
            <w:r w:rsidR="009645D4">
              <w:rPr>
                <w:sz w:val="20"/>
                <w:szCs w:val="20"/>
              </w:rPr>
              <w:t>bakalářské</w:t>
            </w:r>
            <w:r>
              <w:rPr>
                <w:sz w:val="20"/>
                <w:szCs w:val="20"/>
              </w:rPr>
              <w:t xml:space="preserve"> práce</w:t>
            </w:r>
          </w:p>
        </w:tc>
        <w:tc>
          <w:tcPr>
            <w:tcW w:w="6224" w:type="dxa"/>
          </w:tcPr>
          <w:p w:rsidR="007A3F55" w:rsidRDefault="0051798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Ing. Radka </w:t>
            </w:r>
            <w:proofErr w:type="spellStart"/>
            <w:r>
              <w:rPr>
                <w:sz w:val="20"/>
                <w:szCs w:val="20"/>
              </w:rPr>
              <w:t>Knězáčková</w:t>
            </w:r>
            <w:proofErr w:type="spellEnd"/>
            <w:r>
              <w:rPr>
                <w:sz w:val="20"/>
                <w:szCs w:val="20"/>
              </w:rPr>
              <w:t>, Ph.D.</w:t>
            </w:r>
          </w:p>
        </w:tc>
      </w:tr>
    </w:tbl>
    <w:p w:rsidR="007A3F55" w:rsidRDefault="007A3F55">
      <w:pPr>
        <w:spacing w:before="120"/>
        <w:rPr>
          <w:b/>
          <w:sz w:val="20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608"/>
        <w:gridCol w:w="1620"/>
        <w:gridCol w:w="1440"/>
        <w:gridCol w:w="1544"/>
      </w:tblGrid>
      <w:tr w:rsidR="007A3F55">
        <w:trPr>
          <w:cantSplit/>
        </w:trPr>
        <w:tc>
          <w:tcPr>
            <w:tcW w:w="4608" w:type="dxa"/>
            <w:vMerge w:val="restart"/>
          </w:tcPr>
          <w:p w:rsidR="007A3F55" w:rsidRDefault="007A3F55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náročnost tématu </w:t>
            </w:r>
            <w:proofErr w:type="gramStart"/>
            <w:r>
              <w:rPr>
                <w:b/>
                <w:sz w:val="20"/>
                <w:szCs w:val="20"/>
              </w:rPr>
              <w:t>na</w:t>
            </w:r>
            <w:proofErr w:type="gramEnd"/>
          </w:p>
        </w:tc>
        <w:tc>
          <w:tcPr>
            <w:tcW w:w="4604" w:type="dxa"/>
            <w:gridSpan w:val="3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úroveň</w:t>
            </w:r>
          </w:p>
        </w:tc>
      </w:tr>
      <w:tr w:rsidR="007A3F55">
        <w:trPr>
          <w:cantSplit/>
        </w:trPr>
        <w:tc>
          <w:tcPr>
            <w:tcW w:w="4608" w:type="dxa"/>
            <w:vMerge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0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nadprůměrná</w:t>
            </w:r>
          </w:p>
        </w:tc>
        <w:tc>
          <w:tcPr>
            <w:tcW w:w="1440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průměrná</w:t>
            </w:r>
          </w:p>
        </w:tc>
        <w:tc>
          <w:tcPr>
            <w:tcW w:w="1544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podprůměrná</w:t>
            </w:r>
          </w:p>
        </w:tc>
      </w:tr>
      <w:tr w:rsidR="007A3F55">
        <w:tc>
          <w:tcPr>
            <w:tcW w:w="4608" w:type="dxa"/>
          </w:tcPr>
          <w:p w:rsidR="007A3F55" w:rsidRDefault="007A3F5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teoretické znalosti</w:t>
            </w:r>
          </w:p>
        </w:tc>
        <w:tc>
          <w:tcPr>
            <w:tcW w:w="1620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40" w:type="dxa"/>
          </w:tcPr>
          <w:p w:rsidR="007A3F55" w:rsidRDefault="00A7360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544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</w:tr>
      <w:tr w:rsidR="007A3F55">
        <w:tc>
          <w:tcPr>
            <w:tcW w:w="4608" w:type="dxa"/>
          </w:tcPr>
          <w:p w:rsidR="007A3F55" w:rsidRDefault="007A3F5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praktické zkušenosti</w:t>
            </w:r>
          </w:p>
        </w:tc>
        <w:tc>
          <w:tcPr>
            <w:tcW w:w="1620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40" w:type="dxa"/>
          </w:tcPr>
          <w:p w:rsidR="007A3F55" w:rsidRDefault="00A7360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544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</w:tr>
      <w:tr w:rsidR="007A3F55">
        <w:tc>
          <w:tcPr>
            <w:tcW w:w="4608" w:type="dxa"/>
          </w:tcPr>
          <w:p w:rsidR="007A3F55" w:rsidRDefault="007A3F5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podkladové materiály (vstupní data) a jejich zpracování</w:t>
            </w:r>
          </w:p>
        </w:tc>
        <w:tc>
          <w:tcPr>
            <w:tcW w:w="1620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40" w:type="dxa"/>
          </w:tcPr>
          <w:p w:rsidR="007A3F55" w:rsidRDefault="00A7360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544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</w:tr>
    </w:tbl>
    <w:p w:rsidR="007A3F55" w:rsidRDefault="007A3F55">
      <w:pPr>
        <w:spacing w:before="120"/>
        <w:jc w:val="center"/>
        <w:rPr>
          <w:b/>
          <w:sz w:val="20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708"/>
        <w:gridCol w:w="1295"/>
        <w:gridCol w:w="1225"/>
        <w:gridCol w:w="1440"/>
        <w:gridCol w:w="1579"/>
      </w:tblGrid>
      <w:tr w:rsidR="007A3F55">
        <w:trPr>
          <w:cantSplit/>
        </w:trPr>
        <w:tc>
          <w:tcPr>
            <w:tcW w:w="3708" w:type="dxa"/>
            <w:vMerge w:val="restart"/>
          </w:tcPr>
          <w:p w:rsidR="007A3F55" w:rsidRDefault="007A3F55" w:rsidP="00D6521A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krit</w:t>
            </w:r>
            <w:r w:rsidR="00D6521A">
              <w:rPr>
                <w:b/>
                <w:sz w:val="20"/>
                <w:szCs w:val="20"/>
              </w:rPr>
              <w:t>é</w:t>
            </w:r>
            <w:r>
              <w:rPr>
                <w:b/>
                <w:sz w:val="20"/>
                <w:szCs w:val="20"/>
              </w:rPr>
              <w:t>ria hodnocení práce</w:t>
            </w:r>
          </w:p>
        </w:tc>
        <w:tc>
          <w:tcPr>
            <w:tcW w:w="5539" w:type="dxa"/>
            <w:gridSpan w:val="4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úroveň</w:t>
            </w:r>
          </w:p>
        </w:tc>
      </w:tr>
      <w:tr w:rsidR="007A3F55">
        <w:trPr>
          <w:cantSplit/>
          <w:trHeight w:val="86"/>
        </w:trPr>
        <w:tc>
          <w:tcPr>
            <w:tcW w:w="3708" w:type="dxa"/>
            <w:vMerge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95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na</w:t>
            </w:r>
            <w:r w:rsidR="000E7D68">
              <w:rPr>
                <w:sz w:val="20"/>
                <w:szCs w:val="20"/>
              </w:rPr>
              <w:t>d</w:t>
            </w:r>
            <w:r>
              <w:rPr>
                <w:sz w:val="20"/>
                <w:szCs w:val="20"/>
              </w:rPr>
              <w:t>průměrná</w:t>
            </w:r>
          </w:p>
        </w:tc>
        <w:tc>
          <w:tcPr>
            <w:tcW w:w="1225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průměrná</w:t>
            </w:r>
          </w:p>
        </w:tc>
        <w:tc>
          <w:tcPr>
            <w:tcW w:w="1440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podprůměrná</w:t>
            </w:r>
          </w:p>
        </w:tc>
        <w:tc>
          <w:tcPr>
            <w:tcW w:w="1579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nelze hodnotit</w:t>
            </w:r>
          </w:p>
        </w:tc>
      </w:tr>
      <w:tr w:rsidR="007A3F55">
        <w:tc>
          <w:tcPr>
            <w:tcW w:w="3708" w:type="dxa"/>
          </w:tcPr>
          <w:p w:rsidR="007A3F55" w:rsidRDefault="007A3F5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stupeň splnění cíle práce</w:t>
            </w:r>
          </w:p>
        </w:tc>
        <w:tc>
          <w:tcPr>
            <w:tcW w:w="1295" w:type="dxa"/>
          </w:tcPr>
          <w:p w:rsidR="007A3F55" w:rsidRDefault="006061B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225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40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79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</w:tr>
      <w:tr w:rsidR="007A3F55">
        <w:tc>
          <w:tcPr>
            <w:tcW w:w="3708" w:type="dxa"/>
          </w:tcPr>
          <w:p w:rsidR="007A3F55" w:rsidRDefault="007A3F5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samostatnost při zpracování tématu</w:t>
            </w:r>
          </w:p>
        </w:tc>
        <w:tc>
          <w:tcPr>
            <w:tcW w:w="1295" w:type="dxa"/>
          </w:tcPr>
          <w:p w:rsidR="007A3F55" w:rsidRDefault="006061B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225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40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79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</w:tr>
      <w:tr w:rsidR="007A3F55">
        <w:tc>
          <w:tcPr>
            <w:tcW w:w="3708" w:type="dxa"/>
          </w:tcPr>
          <w:p w:rsidR="007A3F55" w:rsidRDefault="007A3F5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logická stavba práce</w:t>
            </w:r>
          </w:p>
        </w:tc>
        <w:tc>
          <w:tcPr>
            <w:tcW w:w="1295" w:type="dxa"/>
          </w:tcPr>
          <w:p w:rsidR="007A3F55" w:rsidRDefault="00A7360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225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40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79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</w:tr>
      <w:tr w:rsidR="007A3F55">
        <w:tc>
          <w:tcPr>
            <w:tcW w:w="3708" w:type="dxa"/>
          </w:tcPr>
          <w:p w:rsidR="007A3F55" w:rsidRDefault="007A3F5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práce s českou literaturou včetně citací</w:t>
            </w:r>
          </w:p>
        </w:tc>
        <w:tc>
          <w:tcPr>
            <w:tcW w:w="1295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25" w:type="dxa"/>
          </w:tcPr>
          <w:p w:rsidR="007A3F55" w:rsidRDefault="00A7360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440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79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</w:tr>
      <w:tr w:rsidR="007A3F55">
        <w:tc>
          <w:tcPr>
            <w:tcW w:w="3708" w:type="dxa"/>
          </w:tcPr>
          <w:p w:rsidR="007A3F55" w:rsidRDefault="007A3F5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práce se zahraniční literaturou včetně citací</w:t>
            </w:r>
          </w:p>
        </w:tc>
        <w:tc>
          <w:tcPr>
            <w:tcW w:w="1295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25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40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79" w:type="dxa"/>
          </w:tcPr>
          <w:p w:rsidR="007A3F55" w:rsidRDefault="00A7360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7A3F55">
        <w:tc>
          <w:tcPr>
            <w:tcW w:w="3708" w:type="dxa"/>
          </w:tcPr>
          <w:p w:rsidR="007A3F55" w:rsidRDefault="007A3F5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adekvátnost použitých metod</w:t>
            </w:r>
          </w:p>
        </w:tc>
        <w:tc>
          <w:tcPr>
            <w:tcW w:w="1295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25" w:type="dxa"/>
          </w:tcPr>
          <w:p w:rsidR="007A3F55" w:rsidRDefault="00A7360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440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79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</w:tr>
      <w:tr w:rsidR="007A3F55">
        <w:tc>
          <w:tcPr>
            <w:tcW w:w="3708" w:type="dxa"/>
          </w:tcPr>
          <w:p w:rsidR="007A3F55" w:rsidRDefault="007A3F5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hloubka provedené analýzy</w:t>
            </w:r>
          </w:p>
        </w:tc>
        <w:tc>
          <w:tcPr>
            <w:tcW w:w="1295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25" w:type="dxa"/>
          </w:tcPr>
          <w:p w:rsidR="007A3F55" w:rsidRDefault="00A7360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440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79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</w:tr>
      <w:tr w:rsidR="007A3F55">
        <w:tc>
          <w:tcPr>
            <w:tcW w:w="3708" w:type="dxa"/>
          </w:tcPr>
          <w:p w:rsidR="007A3F55" w:rsidRDefault="007A3F5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stupeň realizovatelnosti řešení</w:t>
            </w:r>
          </w:p>
        </w:tc>
        <w:tc>
          <w:tcPr>
            <w:tcW w:w="1295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25" w:type="dxa"/>
          </w:tcPr>
          <w:p w:rsidR="007A3F55" w:rsidRDefault="00A7360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440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79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</w:tr>
      <w:tr w:rsidR="007A3F55">
        <w:tc>
          <w:tcPr>
            <w:tcW w:w="3708" w:type="dxa"/>
          </w:tcPr>
          <w:p w:rsidR="007A3F55" w:rsidRDefault="007A3F5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formální úprava práce (text, grafy, tabulky)</w:t>
            </w:r>
          </w:p>
        </w:tc>
        <w:tc>
          <w:tcPr>
            <w:tcW w:w="1295" w:type="dxa"/>
          </w:tcPr>
          <w:p w:rsidR="007A3F55" w:rsidRDefault="00A7360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225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40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79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</w:tr>
      <w:tr w:rsidR="007A3F55">
        <w:tc>
          <w:tcPr>
            <w:tcW w:w="3708" w:type="dxa"/>
          </w:tcPr>
          <w:p w:rsidR="007A3F55" w:rsidRDefault="007A3F5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stylistická úroveň</w:t>
            </w:r>
          </w:p>
        </w:tc>
        <w:tc>
          <w:tcPr>
            <w:tcW w:w="1295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25" w:type="dxa"/>
          </w:tcPr>
          <w:p w:rsidR="007A3F55" w:rsidRDefault="00A7360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440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79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</w:tr>
      <w:tr w:rsidR="007A3F55">
        <w:trPr>
          <w:cantSplit/>
        </w:trPr>
        <w:tc>
          <w:tcPr>
            <w:tcW w:w="3708" w:type="dxa"/>
            <w:vMerge w:val="restart"/>
          </w:tcPr>
          <w:p w:rsidR="007A3F55" w:rsidRDefault="007A3F5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nároky </w:t>
            </w:r>
            <w:r w:rsidR="000A31EE">
              <w:rPr>
                <w:sz w:val="18"/>
                <w:szCs w:val="18"/>
              </w:rPr>
              <w:t>B</w:t>
            </w:r>
            <w:r>
              <w:rPr>
                <w:sz w:val="18"/>
                <w:szCs w:val="18"/>
              </w:rPr>
              <w:t>P na podkladové materiály,</w:t>
            </w:r>
          </w:p>
          <w:p w:rsidR="007A3F55" w:rsidRDefault="007A3F5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konzultace, </w:t>
            </w:r>
            <w:proofErr w:type="gramStart"/>
            <w:r>
              <w:rPr>
                <w:sz w:val="18"/>
                <w:szCs w:val="18"/>
              </w:rPr>
              <w:t>průzkumy ...</w:t>
            </w:r>
            <w:proofErr w:type="gramEnd"/>
          </w:p>
        </w:tc>
        <w:tc>
          <w:tcPr>
            <w:tcW w:w="1295" w:type="dxa"/>
          </w:tcPr>
          <w:p w:rsidR="007A3F55" w:rsidRDefault="007A3F5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vysoké</w:t>
            </w:r>
          </w:p>
        </w:tc>
        <w:tc>
          <w:tcPr>
            <w:tcW w:w="1225" w:type="dxa"/>
          </w:tcPr>
          <w:p w:rsidR="007A3F55" w:rsidRDefault="007A3F5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průměrné</w:t>
            </w:r>
          </w:p>
        </w:tc>
        <w:tc>
          <w:tcPr>
            <w:tcW w:w="1440" w:type="dxa"/>
          </w:tcPr>
          <w:p w:rsidR="007A3F55" w:rsidRDefault="007A3F5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nižší</w:t>
            </w:r>
          </w:p>
        </w:tc>
        <w:tc>
          <w:tcPr>
            <w:tcW w:w="1579" w:type="dxa"/>
          </w:tcPr>
          <w:p w:rsidR="007A3F55" w:rsidRDefault="007A3F5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nejsou</w:t>
            </w:r>
          </w:p>
        </w:tc>
      </w:tr>
      <w:tr w:rsidR="007A3F55">
        <w:trPr>
          <w:cantSplit/>
        </w:trPr>
        <w:tc>
          <w:tcPr>
            <w:tcW w:w="3708" w:type="dxa"/>
            <w:vMerge/>
          </w:tcPr>
          <w:p w:rsidR="007A3F55" w:rsidRDefault="007A3F55">
            <w:pPr>
              <w:rPr>
                <w:sz w:val="18"/>
                <w:szCs w:val="18"/>
              </w:rPr>
            </w:pPr>
          </w:p>
        </w:tc>
        <w:tc>
          <w:tcPr>
            <w:tcW w:w="1295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25" w:type="dxa"/>
          </w:tcPr>
          <w:p w:rsidR="007A3F55" w:rsidRDefault="00A7360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440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79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</w:tr>
      <w:tr w:rsidR="007A3F55">
        <w:trPr>
          <w:cantSplit/>
        </w:trPr>
        <w:tc>
          <w:tcPr>
            <w:tcW w:w="3708" w:type="dxa"/>
            <w:vMerge w:val="restart"/>
          </w:tcPr>
          <w:p w:rsidR="007A3F55" w:rsidRDefault="007A3F5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použití analýz, matem. </w:t>
            </w:r>
            <w:proofErr w:type="gramStart"/>
            <w:r>
              <w:rPr>
                <w:sz w:val="18"/>
                <w:szCs w:val="18"/>
              </w:rPr>
              <w:t>statistických</w:t>
            </w:r>
            <w:proofErr w:type="gramEnd"/>
            <w:r>
              <w:rPr>
                <w:sz w:val="18"/>
                <w:szCs w:val="18"/>
              </w:rPr>
              <w:t xml:space="preserve"> a jiných</w:t>
            </w:r>
          </w:p>
          <w:p w:rsidR="007A3F55" w:rsidRDefault="007A3F5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metod, komparací apod.</w:t>
            </w:r>
          </w:p>
        </w:tc>
        <w:tc>
          <w:tcPr>
            <w:tcW w:w="1295" w:type="dxa"/>
          </w:tcPr>
          <w:p w:rsidR="007A3F55" w:rsidRDefault="007A3F5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ve velké míře</w:t>
            </w:r>
          </w:p>
        </w:tc>
        <w:tc>
          <w:tcPr>
            <w:tcW w:w="1225" w:type="dxa"/>
          </w:tcPr>
          <w:p w:rsidR="007A3F55" w:rsidRDefault="007A3F5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přiměřené</w:t>
            </w:r>
          </w:p>
        </w:tc>
        <w:tc>
          <w:tcPr>
            <w:tcW w:w="1440" w:type="dxa"/>
          </w:tcPr>
          <w:p w:rsidR="007A3F55" w:rsidRDefault="007A3F5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částečné</w:t>
            </w:r>
          </w:p>
        </w:tc>
        <w:tc>
          <w:tcPr>
            <w:tcW w:w="1579" w:type="dxa"/>
          </w:tcPr>
          <w:p w:rsidR="007A3F55" w:rsidRDefault="007A3F5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absentuje</w:t>
            </w:r>
          </w:p>
        </w:tc>
      </w:tr>
      <w:tr w:rsidR="007A3F55">
        <w:trPr>
          <w:cantSplit/>
        </w:trPr>
        <w:tc>
          <w:tcPr>
            <w:tcW w:w="3708" w:type="dxa"/>
            <w:vMerge/>
          </w:tcPr>
          <w:p w:rsidR="007A3F55" w:rsidRDefault="007A3F55">
            <w:pPr>
              <w:rPr>
                <w:sz w:val="18"/>
                <w:szCs w:val="18"/>
              </w:rPr>
            </w:pPr>
          </w:p>
        </w:tc>
        <w:tc>
          <w:tcPr>
            <w:tcW w:w="1295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25" w:type="dxa"/>
          </w:tcPr>
          <w:p w:rsidR="007A3F55" w:rsidRDefault="00A7360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440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79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</w:tr>
      <w:tr w:rsidR="007A3F55">
        <w:trPr>
          <w:cantSplit/>
        </w:trPr>
        <w:tc>
          <w:tcPr>
            <w:tcW w:w="3708" w:type="dxa"/>
            <w:vMerge w:val="restart"/>
          </w:tcPr>
          <w:p w:rsidR="007A3F55" w:rsidRDefault="007A3F5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využitelnost námětů, návrhů a doporučení</w:t>
            </w:r>
          </w:p>
          <w:p w:rsidR="007A3F55" w:rsidRDefault="007A3F5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 řešení problému</w:t>
            </w:r>
          </w:p>
        </w:tc>
        <w:tc>
          <w:tcPr>
            <w:tcW w:w="1295" w:type="dxa"/>
          </w:tcPr>
          <w:p w:rsidR="007A3F55" w:rsidRDefault="007A3F5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ve větší míře</w:t>
            </w:r>
          </w:p>
        </w:tc>
        <w:tc>
          <w:tcPr>
            <w:tcW w:w="1225" w:type="dxa"/>
          </w:tcPr>
          <w:p w:rsidR="007A3F55" w:rsidRDefault="007A3F5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částečná</w:t>
            </w:r>
          </w:p>
        </w:tc>
        <w:tc>
          <w:tcPr>
            <w:tcW w:w="1440" w:type="dxa"/>
          </w:tcPr>
          <w:p w:rsidR="007A3F55" w:rsidRDefault="007A3F5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nižší</w:t>
            </w:r>
          </w:p>
        </w:tc>
        <w:tc>
          <w:tcPr>
            <w:tcW w:w="1579" w:type="dxa"/>
          </w:tcPr>
          <w:p w:rsidR="007A3F55" w:rsidRDefault="007A3F5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nevyužitelnost</w:t>
            </w:r>
          </w:p>
        </w:tc>
      </w:tr>
      <w:tr w:rsidR="007A3F55">
        <w:trPr>
          <w:cantSplit/>
        </w:trPr>
        <w:tc>
          <w:tcPr>
            <w:tcW w:w="3708" w:type="dxa"/>
            <w:vMerge/>
          </w:tcPr>
          <w:p w:rsidR="007A3F55" w:rsidRDefault="007A3F55">
            <w:pPr>
              <w:rPr>
                <w:sz w:val="18"/>
                <w:szCs w:val="18"/>
              </w:rPr>
            </w:pPr>
          </w:p>
        </w:tc>
        <w:tc>
          <w:tcPr>
            <w:tcW w:w="1295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25" w:type="dxa"/>
          </w:tcPr>
          <w:p w:rsidR="007A3F55" w:rsidRDefault="00A7360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440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79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</w:tr>
      <w:tr w:rsidR="007A3F55">
        <w:trPr>
          <w:cantSplit/>
        </w:trPr>
        <w:tc>
          <w:tcPr>
            <w:tcW w:w="3708" w:type="dxa"/>
            <w:vMerge w:val="restart"/>
          </w:tcPr>
          <w:p w:rsidR="007A3F55" w:rsidRDefault="007A3F5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obsah a relevantnost příloh v textu či </w:t>
            </w:r>
            <w:proofErr w:type="spellStart"/>
            <w:r>
              <w:rPr>
                <w:sz w:val="18"/>
                <w:szCs w:val="18"/>
              </w:rPr>
              <w:t>příl</w:t>
            </w:r>
            <w:proofErr w:type="spellEnd"/>
            <w:r>
              <w:rPr>
                <w:sz w:val="18"/>
                <w:szCs w:val="18"/>
              </w:rPr>
              <w:t>.</w:t>
            </w:r>
          </w:p>
          <w:p w:rsidR="007A3F55" w:rsidRDefault="007A3F55" w:rsidP="000A31E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části </w:t>
            </w:r>
            <w:r w:rsidR="000A31EE">
              <w:rPr>
                <w:sz w:val="18"/>
                <w:szCs w:val="18"/>
              </w:rPr>
              <w:t>B</w:t>
            </w:r>
            <w:r>
              <w:rPr>
                <w:sz w:val="18"/>
                <w:szCs w:val="18"/>
              </w:rPr>
              <w:t>P (tabulky, grafy, propočty apod.)</w:t>
            </w:r>
          </w:p>
        </w:tc>
        <w:tc>
          <w:tcPr>
            <w:tcW w:w="1295" w:type="dxa"/>
          </w:tcPr>
          <w:p w:rsidR="007A3F55" w:rsidRDefault="007A3F55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vysoce funkční</w:t>
            </w:r>
          </w:p>
        </w:tc>
        <w:tc>
          <w:tcPr>
            <w:tcW w:w="1225" w:type="dxa"/>
          </w:tcPr>
          <w:p w:rsidR="007A3F55" w:rsidRDefault="007A3F5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funkční</w:t>
            </w:r>
          </w:p>
        </w:tc>
        <w:tc>
          <w:tcPr>
            <w:tcW w:w="1440" w:type="dxa"/>
          </w:tcPr>
          <w:p w:rsidR="007A3F55" w:rsidRDefault="007A3F5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méně funkční</w:t>
            </w:r>
          </w:p>
        </w:tc>
        <w:tc>
          <w:tcPr>
            <w:tcW w:w="1579" w:type="dxa"/>
          </w:tcPr>
          <w:p w:rsidR="007A3F55" w:rsidRDefault="007A3F5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neuspokojivé</w:t>
            </w:r>
          </w:p>
        </w:tc>
      </w:tr>
      <w:tr w:rsidR="007A3F55">
        <w:trPr>
          <w:cantSplit/>
        </w:trPr>
        <w:tc>
          <w:tcPr>
            <w:tcW w:w="3708" w:type="dxa"/>
            <w:vMerge/>
          </w:tcPr>
          <w:p w:rsidR="007A3F55" w:rsidRDefault="007A3F55">
            <w:pPr>
              <w:rPr>
                <w:sz w:val="18"/>
                <w:szCs w:val="18"/>
              </w:rPr>
            </w:pPr>
          </w:p>
        </w:tc>
        <w:tc>
          <w:tcPr>
            <w:tcW w:w="1295" w:type="dxa"/>
          </w:tcPr>
          <w:p w:rsidR="007A3F55" w:rsidRDefault="00A7360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225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40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79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</w:tr>
    </w:tbl>
    <w:p w:rsidR="007A3F55" w:rsidRDefault="007A3F55">
      <w:pPr>
        <w:rPr>
          <w:b/>
          <w:sz w:val="20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228"/>
        <w:gridCol w:w="1440"/>
      </w:tblGrid>
      <w:tr w:rsidR="007A3F55">
        <w:tc>
          <w:tcPr>
            <w:tcW w:w="6228" w:type="dxa"/>
            <w:tcBorders>
              <w:top w:val="nil"/>
              <w:left w:val="nil"/>
              <w:bottom w:val="nil"/>
            </w:tcBorders>
          </w:tcPr>
          <w:p w:rsidR="007A3F55" w:rsidRDefault="007A3F5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Odpovídající hodnocení jednotlivých hledisek označte:</w:t>
            </w:r>
          </w:p>
        </w:tc>
        <w:tc>
          <w:tcPr>
            <w:tcW w:w="1440" w:type="dxa"/>
          </w:tcPr>
          <w:p w:rsidR="007A3F55" w:rsidRDefault="007A3F55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x</w:t>
            </w:r>
          </w:p>
        </w:tc>
      </w:tr>
    </w:tbl>
    <w:p w:rsidR="007A3F55" w:rsidRDefault="007A3F55">
      <w:pPr>
        <w:rPr>
          <w:b/>
          <w:sz w:val="20"/>
          <w:szCs w:val="20"/>
        </w:rPr>
      </w:pPr>
    </w:p>
    <w:p w:rsidR="007A3F55" w:rsidRDefault="007A3F55">
      <w:pPr>
        <w:rPr>
          <w:b/>
        </w:rPr>
      </w:pPr>
      <w:r>
        <w:rPr>
          <w:b/>
        </w:rPr>
        <w:t>Připomínky a otázky k obhajobě:</w:t>
      </w:r>
    </w:p>
    <w:p w:rsidR="007A3F55" w:rsidRDefault="007A3F55"/>
    <w:p w:rsidR="007A3F55" w:rsidRDefault="00A73600" w:rsidP="00B56EF6">
      <w:pPr>
        <w:jc w:val="both"/>
      </w:pPr>
      <w:r>
        <w:t>Student zpraco</w:t>
      </w:r>
      <w:r w:rsidR="00C502E0">
        <w:t>vával bakalářskou práci zabývající se podporou malého a středního podnikání. Cílem práce bylo vymezit nástroje, které lze použít na podporu malého a středního podnikání a analyzovat vliv podpory na vybraný podnik.</w:t>
      </w:r>
      <w:r w:rsidR="00B56EF6">
        <w:t xml:space="preserve"> Pro analýzu byla vybrána společnost </w:t>
      </w:r>
      <w:proofErr w:type="spellStart"/>
      <w:r w:rsidR="00B56EF6">
        <w:t>Beas</w:t>
      </w:r>
      <w:proofErr w:type="spellEnd"/>
      <w:r w:rsidR="00B56EF6">
        <w:t>, a.s., která získala dotaci z fondů Evropské unie na výstavbu nového závodu, díky něm</w:t>
      </w:r>
      <w:r w:rsidR="006542A1">
        <w:t>už mohla rozšířit svoji výrobu.</w:t>
      </w:r>
    </w:p>
    <w:p w:rsidR="00B41684" w:rsidRDefault="00B41684" w:rsidP="00B41684">
      <w:pPr>
        <w:jc w:val="both"/>
      </w:pPr>
    </w:p>
    <w:p w:rsidR="00B41684" w:rsidRDefault="006542A1" w:rsidP="00B41684">
      <w:pPr>
        <w:jc w:val="both"/>
      </w:pPr>
      <w:r>
        <w:t xml:space="preserve">Student v bakalářské práci provedl komparaci hospodaření firmy před získáním dotace a po získání dotace. </w:t>
      </w:r>
      <w:r w:rsidR="00CF228D">
        <w:t>Komparaci provedl na základě hodnocení vývoje výnosů, nákladů a hospodářského výsledku firmy. Dále se student zabýval stave</w:t>
      </w:r>
      <w:r w:rsidR="00B41684">
        <w:t xml:space="preserve">m dlouhodobého, krátkodobého a finančního majetku firmy. </w:t>
      </w:r>
      <w:r w:rsidR="00B41684">
        <w:t xml:space="preserve">Analýza je doplněna grafy, tabulkami a obrázky, které do práce účelně zapadají. </w:t>
      </w:r>
    </w:p>
    <w:p w:rsidR="00B41684" w:rsidRDefault="00B41684" w:rsidP="00B41684">
      <w:pPr>
        <w:jc w:val="both"/>
      </w:pPr>
      <w:r>
        <w:lastRenderedPageBreak/>
        <w:t xml:space="preserve">Student pracoval </w:t>
      </w:r>
      <w:r>
        <w:t xml:space="preserve">při zpracování bakalářské práce samostatně, jednotlivé části bakalářské práce průběžně konzultoval. </w:t>
      </w:r>
    </w:p>
    <w:p w:rsidR="00B41684" w:rsidRDefault="00B41684" w:rsidP="00B41684">
      <w:pPr>
        <w:jc w:val="both"/>
      </w:pPr>
    </w:p>
    <w:p w:rsidR="00B41684" w:rsidRDefault="00B41684" w:rsidP="00B41684">
      <w:pPr>
        <w:jc w:val="both"/>
      </w:pPr>
      <w:r>
        <w:t xml:space="preserve">Předložená bakalářská práce splňuje náležitosti kladené na bakalářskou práci jak po obsahové tak po tematické stránce. </w:t>
      </w:r>
    </w:p>
    <w:p w:rsidR="00B41684" w:rsidRDefault="00B41684" w:rsidP="00B41684">
      <w:pPr>
        <w:jc w:val="both"/>
      </w:pPr>
    </w:p>
    <w:p w:rsidR="00B41684" w:rsidRDefault="00B41684" w:rsidP="00B41684">
      <w:pPr>
        <w:jc w:val="both"/>
      </w:pPr>
      <w:r>
        <w:t>Na základě výše uvedeného hodnocení doporučuji bakalářskou práci k obhajobě a navrhuji hodnocení výborně.</w:t>
      </w:r>
    </w:p>
    <w:p w:rsidR="006542A1" w:rsidRDefault="006542A1" w:rsidP="00B56EF6">
      <w:pPr>
        <w:jc w:val="both"/>
      </w:pPr>
    </w:p>
    <w:p w:rsidR="00C502E0" w:rsidRDefault="00B41684">
      <w:pPr>
        <w:rPr>
          <w:b/>
        </w:rPr>
      </w:pPr>
      <w:r w:rsidRPr="00D07893">
        <w:rPr>
          <w:b/>
        </w:rPr>
        <w:t>V rámci diskuze doporučuji položit následující dotaz</w:t>
      </w:r>
      <w:r>
        <w:rPr>
          <w:b/>
        </w:rPr>
        <w:t>y:</w:t>
      </w:r>
    </w:p>
    <w:p w:rsidR="00B41684" w:rsidRPr="00BF058D" w:rsidRDefault="004A1F7B" w:rsidP="00005DFA">
      <w:pPr>
        <w:pStyle w:val="Odstavecseseznamem"/>
        <w:numPr>
          <w:ilvl w:val="0"/>
          <w:numId w:val="1"/>
        </w:numPr>
        <w:jc w:val="both"/>
        <w:rPr>
          <w:b/>
        </w:rPr>
      </w:pPr>
      <w:r>
        <w:t>Ministerstvo průmyslu a obchodu vydává Akční plán podpory malých a středních podnik</w:t>
      </w:r>
      <w:r w:rsidR="00BF058D">
        <w:t>atelů. Objasněte, jaké jsou priority Ministerstva průmyslu a obchodu v této oblasti.</w:t>
      </w:r>
    </w:p>
    <w:p w:rsidR="00BF058D" w:rsidRPr="00B41684" w:rsidRDefault="00005DFA" w:rsidP="00005DFA">
      <w:pPr>
        <w:pStyle w:val="Odstavecseseznamem"/>
        <w:numPr>
          <w:ilvl w:val="0"/>
          <w:numId w:val="1"/>
        </w:numPr>
        <w:jc w:val="both"/>
        <w:rPr>
          <w:b/>
        </w:rPr>
      </w:pPr>
      <w:r>
        <w:t xml:space="preserve">V práci na straně 20 uvádíte organizace, které pomáhají malým a středním podnikům v jejich činnosti. Pomáhají tyto organizace také malým a středním podnikům s přípravou projektu pro získání dotace, </w:t>
      </w:r>
      <w:proofErr w:type="gramStart"/>
      <w:r>
        <w:t>případně  uveďte</w:t>
      </w:r>
      <w:proofErr w:type="gramEnd"/>
      <w:r>
        <w:t>, na které organizace se mohou malí a</w:t>
      </w:r>
      <w:bookmarkStart w:id="0" w:name="_GoBack"/>
      <w:bookmarkEnd w:id="0"/>
      <w:r>
        <w:t xml:space="preserve"> střední podnikatelé v této oblasti obrátit.</w:t>
      </w:r>
    </w:p>
    <w:p w:rsidR="007A3F55" w:rsidRDefault="007A3F55"/>
    <w:p w:rsidR="007A3F55" w:rsidRDefault="007A3F55"/>
    <w:p w:rsidR="007A3F55" w:rsidRDefault="007A3F55">
      <w:r>
        <w:rPr>
          <w:b/>
        </w:rPr>
        <w:t xml:space="preserve">Práce    je   -   </w:t>
      </w:r>
      <w:r w:rsidRPr="00517989">
        <w:rPr>
          <w:b/>
          <w:strike/>
        </w:rPr>
        <w:t xml:space="preserve">není </w:t>
      </w:r>
      <w:r>
        <w:rPr>
          <w:b/>
        </w:rPr>
        <w:t xml:space="preserve">  doporučena k </w:t>
      </w:r>
      <w:proofErr w:type="gramStart"/>
      <w:r>
        <w:rPr>
          <w:b/>
        </w:rPr>
        <w:t>obhajobě</w:t>
      </w:r>
      <w:r>
        <w:t xml:space="preserve">  (nehodící</w:t>
      </w:r>
      <w:proofErr w:type="gramEnd"/>
      <w:r>
        <w:t xml:space="preserve"> se škrtněte)</w:t>
      </w:r>
    </w:p>
    <w:p w:rsidR="007A3F55" w:rsidRDefault="007A3F55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428"/>
        <w:gridCol w:w="3420"/>
      </w:tblGrid>
      <w:tr w:rsidR="007A3F55">
        <w:tc>
          <w:tcPr>
            <w:tcW w:w="4428" w:type="dxa"/>
            <w:tcBorders>
              <w:top w:val="nil"/>
              <w:left w:val="nil"/>
              <w:bottom w:val="nil"/>
            </w:tcBorders>
          </w:tcPr>
          <w:p w:rsidR="007A3F55" w:rsidRDefault="007A3F55">
            <w:pPr>
              <w:rPr>
                <w:b/>
              </w:rPr>
            </w:pPr>
            <w:r>
              <w:rPr>
                <w:b/>
              </w:rPr>
              <w:t>Navržený klasifikační stupeň:</w:t>
            </w:r>
          </w:p>
        </w:tc>
        <w:tc>
          <w:tcPr>
            <w:tcW w:w="3420" w:type="dxa"/>
          </w:tcPr>
          <w:p w:rsidR="007A3F55" w:rsidRDefault="00517989" w:rsidP="00517989">
            <w:pPr>
              <w:jc w:val="center"/>
            </w:pPr>
            <w:r>
              <w:t>Výborně</w:t>
            </w:r>
          </w:p>
        </w:tc>
      </w:tr>
    </w:tbl>
    <w:p w:rsidR="007A3F55" w:rsidRDefault="007A3F55">
      <w:pPr>
        <w:rPr>
          <w:sz w:val="20"/>
          <w:szCs w:val="20"/>
        </w:rPr>
      </w:pPr>
      <w:r>
        <w:rPr>
          <w:sz w:val="20"/>
          <w:szCs w:val="20"/>
        </w:rPr>
        <w:t xml:space="preserve">Do rámečku vypsat slovní hodnocení z této </w:t>
      </w:r>
      <w:proofErr w:type="gramStart"/>
      <w:r>
        <w:rPr>
          <w:sz w:val="20"/>
          <w:szCs w:val="20"/>
        </w:rPr>
        <w:t>škály:  výborně</w:t>
      </w:r>
      <w:proofErr w:type="gramEnd"/>
      <w:r>
        <w:rPr>
          <w:sz w:val="20"/>
          <w:szCs w:val="20"/>
        </w:rPr>
        <w:t>, velmi dobře, dobře, nevyhověl/a</w:t>
      </w:r>
    </w:p>
    <w:p w:rsidR="007A3F55" w:rsidRDefault="007A3F55">
      <w:pPr>
        <w:rPr>
          <w:b/>
        </w:rPr>
      </w:pPr>
    </w:p>
    <w:p w:rsidR="00447681" w:rsidRDefault="00447681" w:rsidP="00447681">
      <w:pPr>
        <w:rPr>
          <w:b/>
        </w:rPr>
      </w:pPr>
    </w:p>
    <w:p w:rsidR="00447681" w:rsidRDefault="00447681" w:rsidP="00447681">
      <w:pPr>
        <w:rPr>
          <w:sz w:val="20"/>
          <w:szCs w:val="20"/>
        </w:rPr>
      </w:pPr>
      <w:r>
        <w:rPr>
          <w:b/>
        </w:rPr>
        <w:t>Vedoucí bakalářské práce:</w:t>
      </w:r>
    </w:p>
    <w:p w:rsidR="00447681" w:rsidRDefault="00447681" w:rsidP="00447681">
      <w:pPr>
        <w:spacing w:after="240"/>
      </w:pPr>
      <w:r>
        <w:t xml:space="preserve">Ing. Radka </w:t>
      </w:r>
      <w:proofErr w:type="spellStart"/>
      <w:r>
        <w:t>Knězáčková</w:t>
      </w:r>
      <w:proofErr w:type="spellEnd"/>
      <w:r>
        <w:t>, Ph.D.                                            Podpis:</w:t>
      </w:r>
    </w:p>
    <w:p w:rsidR="00447681" w:rsidRDefault="00447681" w:rsidP="00447681">
      <w:pPr>
        <w:spacing w:after="240"/>
      </w:pPr>
      <w:r>
        <w:t>V Pardubicích dne 25. 5. 2016</w:t>
      </w:r>
    </w:p>
    <w:p w:rsidR="007A3F55" w:rsidRDefault="007A3F55">
      <w:pPr>
        <w:spacing w:after="240"/>
      </w:pPr>
    </w:p>
    <w:sectPr w:rsidR="007A3F55" w:rsidSect="00CD6D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C6515C8"/>
    <w:multiLevelType w:val="hybridMultilevel"/>
    <w:tmpl w:val="A4A0F96E"/>
    <w:lvl w:ilvl="0" w:tplc="82080F6E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965E0"/>
    <w:rsid w:val="00005DFA"/>
    <w:rsid w:val="000A31EE"/>
    <w:rsid w:val="000E7D68"/>
    <w:rsid w:val="00142976"/>
    <w:rsid w:val="00447681"/>
    <w:rsid w:val="00455BBA"/>
    <w:rsid w:val="004A1F7B"/>
    <w:rsid w:val="00517989"/>
    <w:rsid w:val="00554194"/>
    <w:rsid w:val="0058051D"/>
    <w:rsid w:val="006061B9"/>
    <w:rsid w:val="00654284"/>
    <w:rsid w:val="006542A1"/>
    <w:rsid w:val="00747568"/>
    <w:rsid w:val="007A3F55"/>
    <w:rsid w:val="007B29A2"/>
    <w:rsid w:val="00884461"/>
    <w:rsid w:val="00896131"/>
    <w:rsid w:val="00935BCA"/>
    <w:rsid w:val="009645D4"/>
    <w:rsid w:val="00996522"/>
    <w:rsid w:val="00A43D12"/>
    <w:rsid w:val="00A73600"/>
    <w:rsid w:val="00AD5A59"/>
    <w:rsid w:val="00B41684"/>
    <w:rsid w:val="00B56EF6"/>
    <w:rsid w:val="00B571B7"/>
    <w:rsid w:val="00B659A2"/>
    <w:rsid w:val="00BF058D"/>
    <w:rsid w:val="00C34AE1"/>
    <w:rsid w:val="00C502E0"/>
    <w:rsid w:val="00C965E0"/>
    <w:rsid w:val="00CD6D2B"/>
    <w:rsid w:val="00CF228D"/>
    <w:rsid w:val="00D6521A"/>
    <w:rsid w:val="00DA5B3D"/>
    <w:rsid w:val="00DC0AFC"/>
    <w:rsid w:val="00FF31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CD6D2B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B4168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CD6D2B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B4168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2</Pages>
  <Words>493</Words>
  <Characters>3186</Characters>
  <Application>Microsoft Office Word</Application>
  <DocSecurity>0</DocSecurity>
  <Lines>26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Pardubice</vt:lpstr>
    </vt:vector>
  </TitlesOfParts>
  <Company>UPa</Company>
  <LinksUpToDate>false</LinksUpToDate>
  <CharactersWithSpaces>3672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</dc:title>
  <dc:creator>sotkovad</dc:creator>
  <cp:lastModifiedBy>spravce</cp:lastModifiedBy>
  <cp:revision>3</cp:revision>
  <cp:lastPrinted>2016-04-07T07:30:00Z</cp:lastPrinted>
  <dcterms:created xsi:type="dcterms:W3CDTF">2016-05-25T12:39:00Z</dcterms:created>
  <dcterms:modified xsi:type="dcterms:W3CDTF">2016-05-25T12:40:00Z</dcterms:modified>
</cp:coreProperties>
</file>