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5ADC" w:rsidRPr="00CB325F" w:rsidRDefault="00CB325F">
      <w:pPr>
        <w:rPr>
          <w:rFonts w:ascii="Times New Roman" w:hAnsi="Times New Roman" w:cs="Times New Roman"/>
        </w:rPr>
      </w:pPr>
      <w:r w:rsidRPr="00CB325F">
        <w:rPr>
          <w:rFonts w:ascii="Times New Roman" w:hAnsi="Times New Roman" w:cs="Times New Roman"/>
        </w:rPr>
        <w:t>Oponentský posudek diplomové práce Bc. Vojtěcha Bauera</w:t>
      </w:r>
    </w:p>
    <w:p w:rsidR="00CB325F" w:rsidRPr="00CB325F" w:rsidRDefault="00CB325F">
      <w:pPr>
        <w:rPr>
          <w:rFonts w:ascii="Times New Roman" w:hAnsi="Times New Roman" w:cs="Times New Roman"/>
          <w:i/>
        </w:rPr>
      </w:pPr>
      <w:proofErr w:type="spellStart"/>
      <w:r w:rsidRPr="00CB325F">
        <w:rPr>
          <w:rFonts w:ascii="Times New Roman" w:hAnsi="Times New Roman" w:cs="Times New Roman"/>
          <w:i/>
        </w:rPr>
        <w:t>Depiction</w:t>
      </w:r>
      <w:proofErr w:type="spellEnd"/>
      <w:r w:rsidRPr="00CB325F">
        <w:rPr>
          <w:rFonts w:ascii="Times New Roman" w:hAnsi="Times New Roman" w:cs="Times New Roman"/>
          <w:i/>
        </w:rPr>
        <w:t xml:space="preserve"> </w:t>
      </w:r>
      <w:proofErr w:type="spellStart"/>
      <w:r w:rsidRPr="00CB325F">
        <w:rPr>
          <w:rFonts w:ascii="Times New Roman" w:hAnsi="Times New Roman" w:cs="Times New Roman"/>
          <w:i/>
        </w:rPr>
        <w:t>of</w:t>
      </w:r>
      <w:proofErr w:type="spellEnd"/>
      <w:r w:rsidRPr="00CB325F">
        <w:rPr>
          <w:rFonts w:ascii="Times New Roman" w:hAnsi="Times New Roman" w:cs="Times New Roman"/>
          <w:i/>
        </w:rPr>
        <w:t xml:space="preserve"> </w:t>
      </w:r>
      <w:proofErr w:type="spellStart"/>
      <w:r w:rsidRPr="00CB325F">
        <w:rPr>
          <w:rFonts w:ascii="Times New Roman" w:hAnsi="Times New Roman" w:cs="Times New Roman"/>
          <w:i/>
        </w:rPr>
        <w:t>the</w:t>
      </w:r>
      <w:proofErr w:type="spellEnd"/>
      <w:r w:rsidRPr="00CB325F">
        <w:rPr>
          <w:rFonts w:ascii="Times New Roman" w:hAnsi="Times New Roman" w:cs="Times New Roman"/>
          <w:i/>
        </w:rPr>
        <w:t xml:space="preserve"> Holocaust in </w:t>
      </w:r>
      <w:proofErr w:type="spellStart"/>
      <w:r w:rsidRPr="00CB325F">
        <w:rPr>
          <w:rFonts w:ascii="Times New Roman" w:hAnsi="Times New Roman" w:cs="Times New Roman"/>
          <w:i/>
        </w:rPr>
        <w:t>American</w:t>
      </w:r>
      <w:proofErr w:type="spellEnd"/>
      <w:r w:rsidRPr="00CB325F">
        <w:rPr>
          <w:rFonts w:ascii="Times New Roman" w:hAnsi="Times New Roman" w:cs="Times New Roman"/>
          <w:i/>
        </w:rPr>
        <w:t xml:space="preserve"> </w:t>
      </w:r>
      <w:proofErr w:type="spellStart"/>
      <w:r w:rsidRPr="00CB325F">
        <w:rPr>
          <w:rFonts w:ascii="Times New Roman" w:hAnsi="Times New Roman" w:cs="Times New Roman"/>
          <w:i/>
        </w:rPr>
        <w:t>Literature</w:t>
      </w:r>
      <w:proofErr w:type="spellEnd"/>
    </w:p>
    <w:p w:rsidR="00CB325F" w:rsidRDefault="00CB325F">
      <w:pPr>
        <w:rPr>
          <w:i/>
        </w:rPr>
      </w:pPr>
    </w:p>
    <w:p w:rsidR="009841C7" w:rsidRDefault="00762483" w:rsidP="00B34064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Vojtěch Bauer se ve své závěrečné kvalifikačn</w:t>
      </w:r>
      <w:r w:rsidR="00E05C19">
        <w:rPr>
          <w:rFonts w:ascii="Times New Roman" w:hAnsi="Times New Roman" w:cs="Times New Roman"/>
        </w:rPr>
        <w:t>í práci zabývá vyobrazením holok</w:t>
      </w:r>
      <w:r>
        <w:rPr>
          <w:rFonts w:ascii="Times New Roman" w:hAnsi="Times New Roman" w:cs="Times New Roman"/>
        </w:rPr>
        <w:t>austu ve vybraných dílec</w:t>
      </w:r>
      <w:r w:rsidR="009841C7">
        <w:rPr>
          <w:rFonts w:ascii="Times New Roman" w:hAnsi="Times New Roman" w:cs="Times New Roman"/>
        </w:rPr>
        <w:t>h americké poválečné literatury (</w:t>
      </w:r>
      <w:proofErr w:type="spellStart"/>
      <w:r w:rsidR="009841C7">
        <w:rPr>
          <w:rFonts w:ascii="Times New Roman" w:hAnsi="Times New Roman" w:cs="Times New Roman"/>
          <w:i/>
        </w:rPr>
        <w:t>Maus</w:t>
      </w:r>
      <w:proofErr w:type="spellEnd"/>
      <w:r w:rsidR="009841C7">
        <w:rPr>
          <w:rFonts w:ascii="Times New Roman" w:hAnsi="Times New Roman" w:cs="Times New Roman"/>
        </w:rPr>
        <w:t xml:space="preserve"> a </w:t>
      </w:r>
      <w:proofErr w:type="spellStart"/>
      <w:r w:rsidR="009841C7">
        <w:rPr>
          <w:rFonts w:ascii="Times New Roman" w:hAnsi="Times New Roman" w:cs="Times New Roman"/>
          <w:i/>
        </w:rPr>
        <w:t>The</w:t>
      </w:r>
      <w:proofErr w:type="spellEnd"/>
      <w:r w:rsidR="009841C7">
        <w:rPr>
          <w:rFonts w:ascii="Times New Roman" w:hAnsi="Times New Roman" w:cs="Times New Roman"/>
          <w:i/>
        </w:rPr>
        <w:t xml:space="preserve"> </w:t>
      </w:r>
      <w:proofErr w:type="spellStart"/>
      <w:r w:rsidR="009841C7">
        <w:rPr>
          <w:rFonts w:ascii="Times New Roman" w:hAnsi="Times New Roman" w:cs="Times New Roman"/>
          <w:i/>
        </w:rPr>
        <w:t>Shawl</w:t>
      </w:r>
      <w:proofErr w:type="spellEnd"/>
      <w:r w:rsidR="009841C7">
        <w:rPr>
          <w:rFonts w:ascii="Times New Roman" w:hAnsi="Times New Roman" w:cs="Times New Roman"/>
        </w:rPr>
        <w:t>), přičemž svůj rozbor zakládá na metodologii tzv</w:t>
      </w:r>
      <w:r w:rsidR="00CD4D33">
        <w:rPr>
          <w:rFonts w:ascii="Times New Roman" w:hAnsi="Times New Roman" w:cs="Times New Roman"/>
        </w:rPr>
        <w:t>.</w:t>
      </w:r>
      <w:r w:rsidR="009841C7">
        <w:rPr>
          <w:rFonts w:ascii="Times New Roman" w:hAnsi="Times New Roman" w:cs="Times New Roman"/>
        </w:rPr>
        <w:t xml:space="preserve"> „trauma </w:t>
      </w:r>
      <w:proofErr w:type="spellStart"/>
      <w:r w:rsidR="009841C7">
        <w:rPr>
          <w:rFonts w:ascii="Times New Roman" w:hAnsi="Times New Roman" w:cs="Times New Roman"/>
        </w:rPr>
        <w:t>studies</w:t>
      </w:r>
      <w:proofErr w:type="spellEnd"/>
      <w:r w:rsidR="009841C7">
        <w:rPr>
          <w:rFonts w:ascii="Times New Roman" w:hAnsi="Times New Roman" w:cs="Times New Roman"/>
        </w:rPr>
        <w:t>“. Práce je rovnoměrně rozdělena na dvě teoretické a dvě praktické kapitoly, čímž je zajištěna vyváženost mezi teorií a samotným rozborem. K obsahu práce:</w:t>
      </w:r>
    </w:p>
    <w:p w:rsidR="004052FC" w:rsidRDefault="009841C7" w:rsidP="00B34064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První kapitola, v níž diplomant definuje základní pojmy a podává stručný přehled možných příčin zvěrstev, je jistě zajímavá, nicméně vzhledem k tomu, že tak závažné a badatelsky velmi hutné problematice se dostává prostoru necelých čtyř stran, </w:t>
      </w:r>
      <w:r w:rsidR="00E05C19">
        <w:rPr>
          <w:rFonts w:ascii="Times New Roman" w:hAnsi="Times New Roman" w:cs="Times New Roman"/>
        </w:rPr>
        <w:t xml:space="preserve">působí jen jako hrubý náčrt. Je to dle mého soudu škoda, neboť některé souvislosti, na něž diplomant poukazuje </w:t>
      </w:r>
      <w:proofErr w:type="gramStart"/>
      <w:r w:rsidR="00E05C19">
        <w:rPr>
          <w:rFonts w:ascii="Times New Roman" w:hAnsi="Times New Roman" w:cs="Times New Roman"/>
        </w:rPr>
        <w:softHyphen/>
      </w:r>
      <w:r w:rsidR="00E05C19">
        <w:rPr>
          <w:rFonts w:ascii="Times New Roman" w:hAnsi="Times New Roman" w:cs="Times New Roman"/>
        </w:rPr>
        <w:softHyphen/>
      </w:r>
      <w:proofErr w:type="gramEnd"/>
      <w:r w:rsidR="00E05C19">
        <w:rPr>
          <w:rFonts w:ascii="Times New Roman" w:hAnsi="Times New Roman" w:cs="Times New Roman"/>
        </w:rPr>
        <w:t xml:space="preserve">– </w:t>
      </w:r>
      <w:proofErr w:type="gramStart"/>
      <w:r w:rsidR="00E05C19">
        <w:rPr>
          <w:rFonts w:ascii="Times New Roman" w:hAnsi="Times New Roman" w:cs="Times New Roman"/>
        </w:rPr>
        <w:t>např.</w:t>
      </w:r>
      <w:proofErr w:type="gramEnd"/>
      <w:r w:rsidR="00E05C19">
        <w:rPr>
          <w:rFonts w:ascii="Times New Roman" w:hAnsi="Times New Roman" w:cs="Times New Roman"/>
        </w:rPr>
        <w:t xml:space="preserve"> jak jazyk přispívá k dehumanizaci – vybízí k detailnějšímu propracování. Naopak důraz na technologický pokrok, který je uváděn jako jedna z hlavních příčin holokaustu, chcete-li </w:t>
      </w:r>
      <w:proofErr w:type="spellStart"/>
      <w:r w:rsidR="00E05C19">
        <w:rPr>
          <w:rFonts w:ascii="Times New Roman" w:hAnsi="Times New Roman" w:cs="Times New Roman"/>
          <w:i/>
        </w:rPr>
        <w:t>šoa</w:t>
      </w:r>
      <w:proofErr w:type="spellEnd"/>
      <w:r w:rsidR="00E05C19">
        <w:rPr>
          <w:rFonts w:ascii="Times New Roman" w:hAnsi="Times New Roman" w:cs="Times New Roman"/>
        </w:rPr>
        <w:t xml:space="preserve">, mi připadá přehnaný. </w:t>
      </w:r>
      <w:r w:rsidR="004052FC">
        <w:rPr>
          <w:rFonts w:ascii="Times New Roman" w:hAnsi="Times New Roman" w:cs="Times New Roman"/>
        </w:rPr>
        <w:t xml:space="preserve">Literární kontext i žánrové zařazení, jež kapitolu uzavírají, obsahují základní informace; spíše než komparaci vybrané primární literatury s kanonickými „holokaustovými“ díly zde </w:t>
      </w:r>
      <w:r w:rsidR="00622568">
        <w:rPr>
          <w:rFonts w:ascii="Times New Roman" w:hAnsi="Times New Roman" w:cs="Times New Roman"/>
        </w:rPr>
        <w:t xml:space="preserve">ale </w:t>
      </w:r>
      <w:r w:rsidR="004052FC">
        <w:rPr>
          <w:rFonts w:ascii="Times New Roman" w:hAnsi="Times New Roman" w:cs="Times New Roman"/>
        </w:rPr>
        <w:t xml:space="preserve">diplomant věnuje prostor polemice nad tím, zdali máme psát o holokaustu a zdali se této problematice mohou věnovat pouze ti, kteří prošli koncentračním táborem. </w:t>
      </w:r>
      <w:r w:rsidR="00CD4D33">
        <w:rPr>
          <w:rFonts w:ascii="Times New Roman" w:hAnsi="Times New Roman" w:cs="Times New Roman"/>
        </w:rPr>
        <w:t>Což není nikterak na škodu, pouze zde p</w:t>
      </w:r>
      <w:r w:rsidR="001112F7">
        <w:rPr>
          <w:rFonts w:ascii="Times New Roman" w:hAnsi="Times New Roman" w:cs="Times New Roman"/>
        </w:rPr>
        <w:t xml:space="preserve">ostrádám </w:t>
      </w:r>
      <w:r w:rsidR="00CD4D33">
        <w:rPr>
          <w:rFonts w:ascii="Times New Roman" w:hAnsi="Times New Roman" w:cs="Times New Roman"/>
        </w:rPr>
        <w:t>nějaký jasnější závěr: ke které straně se tedy autor práce přiklání?</w:t>
      </w:r>
      <w:r w:rsidR="001112F7">
        <w:rPr>
          <w:rFonts w:ascii="Times New Roman" w:hAnsi="Times New Roman" w:cs="Times New Roman"/>
        </w:rPr>
        <w:t xml:space="preserve"> </w:t>
      </w:r>
    </w:p>
    <w:p w:rsidR="001112F7" w:rsidRDefault="00E05C19" w:rsidP="00B34064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rámci metodologické části, jež je náplní druhé </w:t>
      </w:r>
      <w:r w:rsidR="007E03C6">
        <w:rPr>
          <w:rFonts w:ascii="Times New Roman" w:hAnsi="Times New Roman" w:cs="Times New Roman"/>
        </w:rPr>
        <w:t>kapitoly, diplomant představuje přístup známý pod poněkud vágním spojením teorie traumatu; podobně jako v předešlé kapitole jsou informace podány jasnou a srozumitelnou formou, nicméně opět spíše jako nástin bez ucelenější struktury. Při pročítání jsem si kladl otázku, jaký je vlastně rozdíl mezi traumatem a neurózou a co si představit pod spojením „</w:t>
      </w:r>
      <w:proofErr w:type="spellStart"/>
      <w:r w:rsidR="007E03C6">
        <w:rPr>
          <w:rFonts w:ascii="Times New Roman" w:hAnsi="Times New Roman" w:cs="Times New Roman"/>
        </w:rPr>
        <w:t>academic</w:t>
      </w:r>
      <w:proofErr w:type="spellEnd"/>
      <w:r w:rsidR="007E03C6">
        <w:rPr>
          <w:rFonts w:ascii="Times New Roman" w:hAnsi="Times New Roman" w:cs="Times New Roman"/>
        </w:rPr>
        <w:t xml:space="preserve"> </w:t>
      </w:r>
      <w:proofErr w:type="spellStart"/>
      <w:r w:rsidR="007E03C6">
        <w:rPr>
          <w:rFonts w:ascii="Times New Roman" w:hAnsi="Times New Roman" w:cs="Times New Roman"/>
        </w:rPr>
        <w:t>common</w:t>
      </w:r>
      <w:proofErr w:type="spellEnd"/>
      <w:r w:rsidR="007E03C6">
        <w:rPr>
          <w:rFonts w:ascii="Times New Roman" w:hAnsi="Times New Roman" w:cs="Times New Roman"/>
        </w:rPr>
        <w:t xml:space="preserve"> </w:t>
      </w:r>
      <w:proofErr w:type="spellStart"/>
      <w:r w:rsidR="007E03C6">
        <w:rPr>
          <w:rFonts w:ascii="Times New Roman" w:hAnsi="Times New Roman" w:cs="Times New Roman"/>
        </w:rPr>
        <w:t>sense</w:t>
      </w:r>
      <w:proofErr w:type="spellEnd"/>
      <w:r w:rsidR="007E03C6">
        <w:rPr>
          <w:rFonts w:ascii="Times New Roman" w:hAnsi="Times New Roman" w:cs="Times New Roman"/>
        </w:rPr>
        <w:t>“ (str. 31).</w:t>
      </w:r>
      <w:r w:rsidR="001112F7">
        <w:rPr>
          <w:rFonts w:ascii="Times New Roman" w:hAnsi="Times New Roman" w:cs="Times New Roman"/>
        </w:rPr>
        <w:t xml:space="preserve"> </w:t>
      </w:r>
    </w:p>
    <w:p w:rsidR="00CB325F" w:rsidRDefault="00CD4D33" w:rsidP="00B34064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Samotný</w:t>
      </w:r>
      <w:r w:rsidR="001112F7">
        <w:rPr>
          <w:rFonts w:ascii="Times New Roman" w:hAnsi="Times New Roman" w:cs="Times New Roman"/>
        </w:rPr>
        <w:t xml:space="preserve"> rozbor v následujících dvou kapitolách je dle mého soudu solidní a podpořený dostatečným množstvím kvalitní sekundární literatury. Je navíc sympatické, že</w:t>
      </w:r>
      <w:r>
        <w:rPr>
          <w:rFonts w:ascii="Times New Roman" w:hAnsi="Times New Roman" w:cs="Times New Roman"/>
        </w:rPr>
        <w:t xml:space="preserve"> diplomant</w:t>
      </w:r>
      <w:r w:rsidR="001112F7">
        <w:rPr>
          <w:rFonts w:ascii="Times New Roman" w:hAnsi="Times New Roman" w:cs="Times New Roman"/>
        </w:rPr>
        <w:t xml:space="preserve"> pracuje i s českými literárně-kritickými studiemi. Přeci jen jsem ale mís</w:t>
      </w:r>
      <w:r>
        <w:rPr>
          <w:rFonts w:ascii="Times New Roman" w:hAnsi="Times New Roman" w:cs="Times New Roman"/>
        </w:rPr>
        <w:t xml:space="preserve">ty postrádal větší samostatnost </w:t>
      </w:r>
      <w:r>
        <w:rPr>
          <w:rFonts w:ascii="Times New Roman" w:hAnsi="Times New Roman" w:cs="Times New Roman"/>
        </w:rPr>
        <w:softHyphen/>
        <w:t>–</w:t>
      </w:r>
      <w:r w:rsidR="001112F7">
        <w:rPr>
          <w:rFonts w:ascii="Times New Roman" w:hAnsi="Times New Roman" w:cs="Times New Roman"/>
        </w:rPr>
        <w:t xml:space="preserve"> </w:t>
      </w:r>
      <w:r w:rsidR="00622568">
        <w:rPr>
          <w:rFonts w:ascii="Times New Roman" w:hAnsi="Times New Roman" w:cs="Times New Roman"/>
        </w:rPr>
        <w:t xml:space="preserve">práci by jistě </w:t>
      </w:r>
      <w:r w:rsidR="001112F7">
        <w:rPr>
          <w:rFonts w:ascii="Times New Roman" w:hAnsi="Times New Roman" w:cs="Times New Roman"/>
        </w:rPr>
        <w:t xml:space="preserve">prospělo, kdyby </w:t>
      </w:r>
      <w:r w:rsidR="00622568">
        <w:rPr>
          <w:rFonts w:ascii="Times New Roman" w:hAnsi="Times New Roman" w:cs="Times New Roman"/>
        </w:rPr>
        <w:t xml:space="preserve">se </w:t>
      </w:r>
      <w:r w:rsidR="001112F7">
        <w:rPr>
          <w:rFonts w:ascii="Times New Roman" w:hAnsi="Times New Roman" w:cs="Times New Roman"/>
        </w:rPr>
        <w:t>diplomant</w:t>
      </w:r>
      <w:r w:rsidR="00622568">
        <w:rPr>
          <w:rFonts w:ascii="Times New Roman" w:hAnsi="Times New Roman" w:cs="Times New Roman"/>
        </w:rPr>
        <w:t xml:space="preserve"> nebál pracovat více</w:t>
      </w:r>
      <w:r w:rsidR="001112F7">
        <w:rPr>
          <w:rFonts w:ascii="Times New Roman" w:hAnsi="Times New Roman" w:cs="Times New Roman"/>
        </w:rPr>
        <w:t xml:space="preserve"> s vlastními </w:t>
      </w:r>
      <w:r>
        <w:rPr>
          <w:rFonts w:ascii="Times New Roman" w:hAnsi="Times New Roman" w:cs="Times New Roman"/>
        </w:rPr>
        <w:t xml:space="preserve">interpretacemi, </w:t>
      </w:r>
      <w:r w:rsidR="00C6442B">
        <w:rPr>
          <w:rFonts w:ascii="Times New Roman" w:hAnsi="Times New Roman" w:cs="Times New Roman"/>
        </w:rPr>
        <w:t>jak nap</w:t>
      </w:r>
      <w:r w:rsidR="00622568">
        <w:rPr>
          <w:rFonts w:ascii="Times New Roman" w:hAnsi="Times New Roman" w:cs="Times New Roman"/>
        </w:rPr>
        <w:t xml:space="preserve">ř. činí na začátku kapitoly </w:t>
      </w:r>
      <w:proofErr w:type="gramStart"/>
      <w:r w:rsidR="00622568">
        <w:rPr>
          <w:rFonts w:ascii="Times New Roman" w:hAnsi="Times New Roman" w:cs="Times New Roman"/>
        </w:rPr>
        <w:t>4.3</w:t>
      </w:r>
      <w:proofErr w:type="gramEnd"/>
      <w:r w:rsidR="00622568">
        <w:rPr>
          <w:rFonts w:ascii="Times New Roman" w:hAnsi="Times New Roman" w:cs="Times New Roman"/>
        </w:rPr>
        <w:t xml:space="preserve">. (Ta se ostatně </w:t>
      </w:r>
      <w:r w:rsidR="00C6442B">
        <w:rPr>
          <w:rFonts w:ascii="Times New Roman" w:hAnsi="Times New Roman" w:cs="Times New Roman"/>
        </w:rPr>
        <w:t>v rámci celé práce jeví jako nejpovedenější i nejpřínosnější</w:t>
      </w:r>
      <w:r w:rsidR="00622568">
        <w:rPr>
          <w:rFonts w:ascii="Times New Roman" w:hAnsi="Times New Roman" w:cs="Times New Roman"/>
        </w:rPr>
        <w:t>.)</w:t>
      </w:r>
    </w:p>
    <w:p w:rsidR="00C6442B" w:rsidRDefault="00C6442B" w:rsidP="00B34064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 </w:t>
      </w:r>
      <w:r w:rsidR="00B34064">
        <w:rPr>
          <w:rFonts w:ascii="Times New Roman" w:hAnsi="Times New Roman" w:cs="Times New Roman"/>
        </w:rPr>
        <w:t xml:space="preserve">bibliografické a </w:t>
      </w:r>
      <w:r>
        <w:rPr>
          <w:rFonts w:ascii="Times New Roman" w:hAnsi="Times New Roman" w:cs="Times New Roman"/>
        </w:rPr>
        <w:t xml:space="preserve">formální stránce je vše v pořádku, </w:t>
      </w:r>
      <w:r w:rsidR="00CD4D33">
        <w:rPr>
          <w:rFonts w:ascii="Times New Roman" w:hAnsi="Times New Roman" w:cs="Times New Roman"/>
        </w:rPr>
        <w:t xml:space="preserve">třebaže závěrečná syntéza – tj. </w:t>
      </w:r>
      <w:r w:rsidR="00CD4D33">
        <w:rPr>
          <w:rFonts w:ascii="Times New Roman" w:hAnsi="Times New Roman" w:cs="Times New Roman"/>
        </w:rPr>
        <w:t>vyhodnocení zkoumaných textů vzhledem k teorii traumatu</w:t>
      </w:r>
      <w:r w:rsidR="00CD4D33">
        <w:rPr>
          <w:rFonts w:ascii="Times New Roman" w:hAnsi="Times New Roman" w:cs="Times New Roman"/>
        </w:rPr>
        <w:t xml:space="preserve"> – mohla být propracovanější. Jistě to bude zajímavý podnět k obhajobě. </w:t>
      </w:r>
      <w:r w:rsidR="00B34064">
        <w:rPr>
          <w:rFonts w:ascii="Times New Roman" w:hAnsi="Times New Roman" w:cs="Times New Roman"/>
        </w:rPr>
        <w:t xml:space="preserve">Práce je napsaná adekvátním </w:t>
      </w:r>
      <w:r w:rsidR="00622568">
        <w:rPr>
          <w:rFonts w:ascii="Times New Roman" w:hAnsi="Times New Roman" w:cs="Times New Roman"/>
        </w:rPr>
        <w:t>jazykem bez větších nedostatků; i</w:t>
      </w:r>
      <w:r w:rsidR="00B34064">
        <w:rPr>
          <w:rFonts w:ascii="Times New Roman" w:hAnsi="Times New Roman" w:cs="Times New Roman"/>
        </w:rPr>
        <w:t xml:space="preserve"> pro</w:t>
      </w:r>
      <w:r w:rsidR="00622568">
        <w:rPr>
          <w:rFonts w:ascii="Times New Roman" w:hAnsi="Times New Roman" w:cs="Times New Roman"/>
        </w:rPr>
        <w:t xml:space="preserve">to ji k obhajobě rád doporučuji a hodnotím – neboť </w:t>
      </w:r>
      <w:r w:rsidR="00B34064">
        <w:rPr>
          <w:rFonts w:ascii="Times New Roman" w:hAnsi="Times New Roman" w:cs="Times New Roman"/>
        </w:rPr>
        <w:t>se jedná o poctivou a svědomitou práci</w:t>
      </w:r>
      <w:r w:rsidR="00622568">
        <w:rPr>
          <w:rFonts w:ascii="Times New Roman" w:hAnsi="Times New Roman" w:cs="Times New Roman"/>
        </w:rPr>
        <w:t xml:space="preserve"> – </w:t>
      </w:r>
      <w:bookmarkStart w:id="0" w:name="_GoBack"/>
      <w:bookmarkEnd w:id="0"/>
      <w:r w:rsidR="00B34064">
        <w:rPr>
          <w:rFonts w:ascii="Times New Roman" w:hAnsi="Times New Roman" w:cs="Times New Roman"/>
        </w:rPr>
        <w:t>velmi dobře (</w:t>
      </w:r>
      <w:r w:rsidR="00B34064" w:rsidRPr="00B34064">
        <w:rPr>
          <w:rFonts w:ascii="Times New Roman" w:hAnsi="Times New Roman" w:cs="Times New Roman"/>
          <w:b/>
        </w:rPr>
        <w:t>C</w:t>
      </w:r>
      <w:r w:rsidR="00B34064">
        <w:rPr>
          <w:rFonts w:ascii="Times New Roman" w:hAnsi="Times New Roman" w:cs="Times New Roman"/>
        </w:rPr>
        <w:t xml:space="preserve">). </w:t>
      </w:r>
    </w:p>
    <w:p w:rsidR="00B34064" w:rsidRDefault="00B34064" w:rsidP="004052FC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</w:p>
    <w:p w:rsidR="00B34064" w:rsidRDefault="00B34064" w:rsidP="00B34064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 Pardubicích 17. srpna 2021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…………………………………</w:t>
      </w:r>
    </w:p>
    <w:p w:rsidR="00B34064" w:rsidRDefault="00CD4D33" w:rsidP="00B34064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Mgr. Michal Kleprlík, Ph.D.</w:t>
      </w:r>
    </w:p>
    <w:sectPr w:rsidR="00B340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325F"/>
    <w:rsid w:val="001112F7"/>
    <w:rsid w:val="00345ADC"/>
    <w:rsid w:val="004052FC"/>
    <w:rsid w:val="00622568"/>
    <w:rsid w:val="00762483"/>
    <w:rsid w:val="007E03C6"/>
    <w:rsid w:val="009841C7"/>
    <w:rsid w:val="00B34064"/>
    <w:rsid w:val="00C6442B"/>
    <w:rsid w:val="00CB325F"/>
    <w:rsid w:val="00CD4D33"/>
    <w:rsid w:val="00E05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5B76A"/>
  <w15:chartTrackingRefBased/>
  <w15:docId w15:val="{0960901B-6E43-4346-893D-C8B19DB6C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</Pages>
  <Words>422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4</cp:revision>
  <dcterms:created xsi:type="dcterms:W3CDTF">2021-08-11T05:19:00Z</dcterms:created>
  <dcterms:modified xsi:type="dcterms:W3CDTF">2021-08-16T15:50:00Z</dcterms:modified>
</cp:coreProperties>
</file>