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05BEE" w:rsidRPr="00E57D37" w:rsidRDefault="00E57D37" w:rsidP="000D0F95">
      <w:pPr>
        <w:pStyle w:val="Neodsazenytext"/>
      </w:pPr>
      <w:r w:rsidRPr="00E57D37">
        <w:t>POSUDEK VEDOUCÍ PRÁCE</w:t>
      </w:r>
    </w:p>
    <w:p w:rsidR="00E57D37" w:rsidRPr="00E57D37" w:rsidRDefault="00E57D37" w:rsidP="000D0F95">
      <w:pPr>
        <w:pStyle w:val="Neodsazenytext"/>
      </w:pPr>
    </w:p>
    <w:p w:rsidR="00E57D37" w:rsidRPr="00E57D37" w:rsidRDefault="00E57D37" w:rsidP="000D0F95">
      <w:pPr>
        <w:pStyle w:val="Neodsazenytext"/>
        <w:rPr>
          <w:b/>
        </w:rPr>
      </w:pPr>
      <w:r w:rsidRPr="00E57D37">
        <w:rPr>
          <w:b/>
        </w:rPr>
        <w:t xml:space="preserve">Bc. Petra </w:t>
      </w:r>
      <w:proofErr w:type="spellStart"/>
      <w:r w:rsidRPr="00E57D37">
        <w:rPr>
          <w:b/>
        </w:rPr>
        <w:t>Šnajberková</w:t>
      </w:r>
      <w:proofErr w:type="spellEnd"/>
      <w:r w:rsidRPr="00E57D37">
        <w:rPr>
          <w:b/>
        </w:rPr>
        <w:t xml:space="preserve">, Obchodní školství na Kladensku a Slánsku, diplomová práce. FF, </w:t>
      </w:r>
      <w:proofErr w:type="spellStart"/>
      <w:r w:rsidRPr="00E57D37">
        <w:rPr>
          <w:b/>
        </w:rPr>
        <w:t>UPa</w:t>
      </w:r>
      <w:proofErr w:type="spellEnd"/>
      <w:r w:rsidRPr="00E57D37">
        <w:rPr>
          <w:b/>
        </w:rPr>
        <w:t>, Pardubice 2015.</w:t>
      </w:r>
    </w:p>
    <w:p w:rsidR="00E57D37" w:rsidRPr="00E57D37" w:rsidRDefault="00E57D37" w:rsidP="00E57D37">
      <w:pPr>
        <w:pStyle w:val="Neodsazenytext"/>
        <w:pBdr>
          <w:bottom w:val="single" w:sz="4" w:space="1" w:color="auto"/>
        </w:pBdr>
      </w:pPr>
    </w:p>
    <w:p w:rsidR="00E57D37" w:rsidRPr="00E57D37" w:rsidRDefault="00E57D37" w:rsidP="000D0F95">
      <w:pPr>
        <w:pStyle w:val="Neodsazenytext"/>
      </w:pPr>
      <w:r w:rsidRPr="00E57D37">
        <w:t xml:space="preserve"> </w:t>
      </w:r>
    </w:p>
    <w:p w:rsidR="00E57D37" w:rsidRPr="00E57D37" w:rsidRDefault="00E57D37" w:rsidP="00E57D37">
      <w:pPr>
        <w:pStyle w:val="Neodsazenytext"/>
        <w:jc w:val="both"/>
      </w:pPr>
      <w:r w:rsidRPr="00E57D37">
        <w:t xml:space="preserve">Petra </w:t>
      </w:r>
      <w:proofErr w:type="spellStart"/>
      <w:r w:rsidRPr="00E57D37">
        <w:t>Šnajberková</w:t>
      </w:r>
      <w:proofErr w:type="spellEnd"/>
      <w:r w:rsidRPr="00E57D37">
        <w:t xml:space="preserve"> si pro svou diplomovou práci vybrala téma z oblasti dějin vzdělávání a zpra</w:t>
      </w:r>
      <w:r w:rsidRPr="00E57D37">
        <w:softHyphen/>
        <w:t>covala obchodní školství v druhé polovině 19. a na počátku 20. století v regionálním kontextu – konkrétně na příkladu Kladenska a Slánska. Volbu tématu včetně časového vymezení hodnotím kladně, neboť problematika odborného školství obecně a tohoto typu škol zvlášť, jehož rozvoj byl průvodním jevem rozvoje hospodářství právě v druhé polovině 19. století, je dosud spíše opomíjena.</w:t>
      </w:r>
    </w:p>
    <w:p w:rsidR="00E57D37" w:rsidRPr="00E57D37" w:rsidRDefault="00E57D37" w:rsidP="000D0F95">
      <w:pPr>
        <w:pStyle w:val="Neodsazenytext"/>
      </w:pPr>
    </w:p>
    <w:p w:rsidR="00E57D37" w:rsidRDefault="00E57D37" w:rsidP="00E57D37">
      <w:pPr>
        <w:pStyle w:val="Neodsazenytext"/>
        <w:jc w:val="both"/>
      </w:pPr>
      <w:r w:rsidRPr="00E57D37">
        <w:t>V heuristické fázi práce shromáždila sekundární literaturu týkající se dějin školství a odborného školství a rovněž dějin regionu a jeho hospodářství. Nevynechala ani několik titulů z dějin každo</w:t>
      </w:r>
      <w:r w:rsidRPr="00E57D37">
        <w:softHyphen/>
        <w:t>dennosti. Dále prostudovala pramenný materiál uložený v </w:t>
      </w:r>
      <w:proofErr w:type="spellStart"/>
      <w:r w:rsidRPr="00E57D37">
        <w:t>SOkA</w:t>
      </w:r>
      <w:proofErr w:type="spellEnd"/>
      <w:r w:rsidRPr="00E57D37">
        <w:t xml:space="preserve"> Kladno – především evidenční prameny týkající se žáků vzniklé z činnosti Kupecké školy Kladno a Slaný, zápisu z porad peda</w:t>
      </w:r>
      <w:r w:rsidRPr="00E57D37">
        <w:softHyphen/>
        <w:t>go</w:t>
      </w:r>
      <w:r w:rsidRPr="00E57D37">
        <w:softHyphen/>
        <w:t>gického sboru Kupecké školy ve Slaném, kroniky a výroční zprávy. Pramennou základnu pova</w:t>
      </w:r>
      <w:r w:rsidRPr="00E57D37">
        <w:softHyphen/>
        <w:t>žuji v tomto rozsahu za nedostatečnou – autorka využila pouze některé typy pramenů, navíc z ob</w:t>
      </w:r>
      <w:r w:rsidRPr="00E57D37">
        <w:softHyphen/>
        <w:t>dobí, které zcela nepokrývá časové zaměření její práce. Prameny jsou z 20. a 30. let 20. sto</w:t>
      </w:r>
      <w:r w:rsidRPr="00E57D37">
        <w:softHyphen/>
        <w:t>letí, v úvodu se však uvádí, že autorka svou práci vymezuje „</w:t>
      </w:r>
      <w:r w:rsidRPr="00E57D37">
        <w:rPr>
          <w:i/>
        </w:rPr>
        <w:t>Časově je výzkumná část práce orientovaná</w:t>
      </w:r>
      <w:r>
        <w:rPr>
          <w:i/>
        </w:rPr>
        <w:t xml:space="preserve"> na roky 1930–</w:t>
      </w:r>
      <w:r w:rsidRPr="00E57D37">
        <w:rPr>
          <w:i/>
        </w:rPr>
        <w:t>1937</w:t>
      </w:r>
      <w:r>
        <w:t>.</w:t>
      </w:r>
      <w:r w:rsidRPr="00E57D37">
        <w:t>“ (s. 1).</w:t>
      </w:r>
      <w:r>
        <w:t xml:space="preserve"> </w:t>
      </w:r>
    </w:p>
    <w:p w:rsidR="00E57D37" w:rsidRDefault="00E57D37" w:rsidP="00E57D37">
      <w:pPr>
        <w:pStyle w:val="Neodsazenytext"/>
        <w:jc w:val="both"/>
      </w:pPr>
    </w:p>
    <w:p w:rsidR="00C92937" w:rsidRDefault="00E57D37" w:rsidP="004D1B18">
      <w:pPr>
        <w:pStyle w:val="Neodsazenytext"/>
        <w:jc w:val="both"/>
      </w:pPr>
      <w:r>
        <w:t xml:space="preserve">Vedle úvodu, kapitoly shrnující použité prameny a literaturu a závěru tvoří práci celkem sedm kapitol, přičemž tři z nich mají výhradně, resp. převážně kompilační charakter. </w:t>
      </w:r>
      <w:r w:rsidR="00C92937">
        <w:t>Jde o kapitoly nazvané</w:t>
      </w:r>
      <w:r>
        <w:t xml:space="preserve"> </w:t>
      </w:r>
      <w:r w:rsidRPr="00C92937">
        <w:rPr>
          <w:i/>
        </w:rPr>
        <w:t>Hospodářství 19. a počátku 20. století</w:t>
      </w:r>
      <w:r w:rsidR="00C92937">
        <w:t xml:space="preserve"> (</w:t>
      </w:r>
      <w:r>
        <w:t>s. 10–19)</w:t>
      </w:r>
      <w:r w:rsidR="00C92937">
        <w:t xml:space="preserve">, </w:t>
      </w:r>
      <w:r w:rsidR="00C92937" w:rsidRPr="00C92937">
        <w:rPr>
          <w:i/>
        </w:rPr>
        <w:t>Hospodářství Kladna a Slaného</w:t>
      </w:r>
      <w:r w:rsidR="00C92937">
        <w:t xml:space="preserve"> (s. 20–29) a</w:t>
      </w:r>
      <w:r w:rsidR="004D1B18">
        <w:t> </w:t>
      </w:r>
      <w:r w:rsidR="00C92937" w:rsidRPr="00C92937">
        <w:rPr>
          <w:i/>
        </w:rPr>
        <w:t>Vývoj odborného školství</w:t>
      </w:r>
      <w:r w:rsidR="00C92937">
        <w:t xml:space="preserve"> (s. 30–57). </w:t>
      </w:r>
      <w:r>
        <w:t xml:space="preserve">Celkový rozsah této části je </w:t>
      </w:r>
      <w:r w:rsidR="00C92937">
        <w:t>4</w:t>
      </w:r>
      <w:r>
        <w:t xml:space="preserve">8 stran. </w:t>
      </w:r>
      <w:r w:rsidR="00C92937">
        <w:t xml:space="preserve">Téměř polovinu práce tak tvoří text, </w:t>
      </w:r>
      <w:r w:rsidR="004D1B18">
        <w:t xml:space="preserve">který má charakter úvodu do sledovaného tématu; </w:t>
      </w:r>
      <w:r w:rsidR="00C92937">
        <w:t xml:space="preserve">autorka </w:t>
      </w:r>
      <w:r w:rsidR="004D1B18">
        <w:t xml:space="preserve">v něm </w:t>
      </w:r>
      <w:r w:rsidR="00C92937">
        <w:t>rezignovala na vlastní výzkum</w:t>
      </w:r>
      <w:r w:rsidR="004D1B18">
        <w:t xml:space="preserve"> a</w:t>
      </w:r>
      <w:r w:rsidR="00C92937">
        <w:t xml:space="preserve"> pouze </w:t>
      </w:r>
      <w:r w:rsidR="004D1B18">
        <w:t>shrnula</w:t>
      </w:r>
      <w:r w:rsidR="00C92937">
        <w:t xml:space="preserve"> závěry jiných odborníků. </w:t>
      </w:r>
      <w:r w:rsidR="004D1B18">
        <w:t xml:space="preserve">Rozsah i obsah páté kapitoly považuji za nevhodný. </w:t>
      </w:r>
      <w:r w:rsidR="00CD61F3">
        <w:t>Práce je zaměřena na obchodní školství a podrobná charakteristika ostatních typů škol je nadbytečná</w:t>
      </w:r>
      <w:r w:rsidR="004D1B18">
        <w:t>. Je zřejmé, že jediným účelem takto rozsáhlého popisu bylo dosáhnout požado</w:t>
      </w:r>
      <w:r w:rsidR="004D1B18">
        <w:softHyphen/>
        <w:t>vaného minimálního počtu stran obvyklých pro diplomovou práci.</w:t>
      </w:r>
      <w:r w:rsidR="00020FFA">
        <w:t xml:space="preserve"> Koncepce kapitoly je navíc velmi chaotická – v podkapitole 5.2 zaměřené na odborné školství obecně je věnována pozornost jiným typům škol než v části 5.2 věnované situaci ve sledovaných lokalitách, Kladně a Slaném.</w:t>
      </w:r>
      <w:r w:rsidR="00CD61F3">
        <w:t xml:space="preserve"> Ostatně celá práce má nelogickou koncepci a strukturu; disproporce rozsahu obecně zaměřených kapitol 3 až 5 a následných kapitol věnovaných situaci ve sledovaných lokalitách je ovšem nejvýraznější vadou předkládané diplomové práce.</w:t>
      </w:r>
    </w:p>
    <w:p w:rsidR="00020FFA" w:rsidRDefault="00020FFA" w:rsidP="006B78FB">
      <w:pPr>
        <w:pStyle w:val="Neodsazenytext"/>
        <w:jc w:val="both"/>
      </w:pPr>
      <w:r>
        <w:t>V šesté kapitole se autorka zam</w:t>
      </w:r>
      <w:bookmarkStart w:id="0" w:name="_GoBack"/>
      <w:bookmarkEnd w:id="0"/>
      <w:r>
        <w:t>ěřila na regionální původ a sociokulturní znaky žáků</w:t>
      </w:r>
      <w:r w:rsidR="00CD61F3">
        <w:t xml:space="preserve"> sledovaných lokalit, Kladna a Slaného</w:t>
      </w:r>
      <w:r>
        <w:t xml:space="preserve">. </w:t>
      </w:r>
      <w:r w:rsidR="006B78FB">
        <w:t>N</w:t>
      </w:r>
      <w:r>
        <w:t>a základě analýzy evidenčních pramenů prezentuje, odkud pocházeli žáci Kupec</w:t>
      </w:r>
      <w:r w:rsidR="00CD61F3">
        <w:t>kých</w:t>
      </w:r>
      <w:r>
        <w:t xml:space="preserve"> škol</w:t>
      </w:r>
      <w:r w:rsidR="00CD61F3">
        <w:t xml:space="preserve"> v obou městech, </w:t>
      </w:r>
      <w:r>
        <w:t>a definuje tak terito</w:t>
      </w:r>
      <w:r w:rsidR="006B78FB">
        <w:t xml:space="preserve">riální rozsah </w:t>
      </w:r>
      <w:r w:rsidR="00CD61F3">
        <w:t>jejich vlivu</w:t>
      </w:r>
      <w:r w:rsidR="006B78FB">
        <w:t xml:space="preserve">. Dále se </w:t>
      </w:r>
      <w:r>
        <w:t>věnuje sociokulturním znakům žáků obou škol, a</w:t>
      </w:r>
      <w:r w:rsidR="006B78FB">
        <w:t> </w:t>
      </w:r>
      <w:r>
        <w:t>sice vyznání a</w:t>
      </w:r>
      <w:r w:rsidR="006B78FB">
        <w:t> </w:t>
      </w:r>
      <w:r>
        <w:t xml:space="preserve">mateřské řeči. </w:t>
      </w:r>
      <w:r w:rsidR="006B78FB">
        <w:t xml:space="preserve">V jednotlivých podkapitolách </w:t>
      </w:r>
      <w:r w:rsidR="00CD61F3">
        <w:t xml:space="preserve">se </w:t>
      </w:r>
      <w:r w:rsidR="006B78FB">
        <w:t xml:space="preserve">autorka </w:t>
      </w:r>
      <w:r w:rsidR="00CD61F3">
        <w:t xml:space="preserve">omezuje spíše na pouhé prezentování </w:t>
      </w:r>
      <w:r w:rsidR="006B78FB">
        <w:t>informac</w:t>
      </w:r>
      <w:r w:rsidR="00CD61F3">
        <w:t>í</w:t>
      </w:r>
      <w:r w:rsidR="006B78FB">
        <w:t xml:space="preserve"> vytvořen</w:t>
      </w:r>
      <w:r w:rsidR="00CD61F3">
        <w:t>ých</w:t>
      </w:r>
      <w:r w:rsidR="006B78FB">
        <w:t xml:space="preserve"> na základě pečlivého shromaž</w:t>
      </w:r>
      <w:r w:rsidR="00CD61F3">
        <w:softHyphen/>
      </w:r>
      <w:r w:rsidR="006B78FB">
        <w:t>ďo</w:t>
      </w:r>
      <w:r w:rsidR="00CD61F3">
        <w:softHyphen/>
      </w:r>
      <w:r w:rsidR="006B78FB">
        <w:t xml:space="preserve">vání statistických dat, bohužel </w:t>
      </w:r>
      <w:r w:rsidR="00CD61F3">
        <w:t xml:space="preserve">je </w:t>
      </w:r>
      <w:r w:rsidR="006B78FB">
        <w:t>neanaly</w:t>
      </w:r>
      <w:r w:rsidR="006B78FB">
        <w:softHyphen/>
        <w:t>zuje, ponechává je bez hlubší interpre</w:t>
      </w:r>
      <w:r w:rsidR="006B78FB">
        <w:softHyphen/>
        <w:t>tace a hodnocení</w:t>
      </w:r>
      <w:r w:rsidR="00CD61F3">
        <w:t>;</w:t>
      </w:r>
      <w:r w:rsidR="006B78FB">
        <w:t xml:space="preserve"> zcela chybí komparace situace v obou sledova</w:t>
      </w:r>
      <w:r w:rsidR="006B78FB">
        <w:softHyphen/>
        <w:t>ných lokalitách.</w:t>
      </w:r>
    </w:p>
    <w:p w:rsidR="00020FFA" w:rsidRDefault="00020FFA" w:rsidP="00020FFA">
      <w:pPr>
        <w:pStyle w:val="Neodsazenytext"/>
        <w:jc w:val="both"/>
      </w:pPr>
      <w:r>
        <w:t xml:space="preserve">Sedmá kapitola se zabývá sociálním původem žáků, i zde jsou zjištěná fakta prezentována zvlášť pro Kladno a Slaný, komparace chybí. </w:t>
      </w:r>
    </w:p>
    <w:p w:rsidR="00020FFA" w:rsidRDefault="00020FFA" w:rsidP="00020FFA">
      <w:pPr>
        <w:pStyle w:val="Neodsazenytext"/>
        <w:jc w:val="both"/>
      </w:pPr>
      <w:r>
        <w:t>Velice zaj</w:t>
      </w:r>
      <w:r w:rsidR="006B78FB">
        <w:t xml:space="preserve">ímavá je úvodní část osmé </w:t>
      </w:r>
      <w:r>
        <w:t>kapitol</w:t>
      </w:r>
      <w:r w:rsidR="006B78FB">
        <w:t>y</w:t>
      </w:r>
      <w:r>
        <w:t xml:space="preserve"> </w:t>
      </w:r>
      <w:r w:rsidRPr="00265668">
        <w:rPr>
          <w:i/>
        </w:rPr>
        <w:t>Role škol v</w:t>
      </w:r>
      <w:r>
        <w:rPr>
          <w:i/>
        </w:rPr>
        <w:t> </w:t>
      </w:r>
      <w:r w:rsidRPr="00265668">
        <w:rPr>
          <w:i/>
        </w:rPr>
        <w:t>regionu</w:t>
      </w:r>
      <w:r>
        <w:t xml:space="preserve"> (s. </w:t>
      </w:r>
      <w:r w:rsidR="006B78FB">
        <w:t>82</w:t>
      </w:r>
      <w:r>
        <w:t>–</w:t>
      </w:r>
      <w:r w:rsidR="006B78FB">
        <w:t>99</w:t>
      </w:r>
      <w:r>
        <w:t>), v níž se autorka zaměřuje na význam školy v systému vzdělávání, hospodářství regionu a také každo</w:t>
      </w:r>
      <w:r>
        <w:softHyphen/>
        <w:t>den</w:t>
      </w:r>
      <w:r>
        <w:softHyphen/>
        <w:t>nosti města.</w:t>
      </w:r>
      <w:r w:rsidR="006B78FB">
        <w:t xml:space="preserve"> Bohužel</w:t>
      </w:r>
      <w:r w:rsidR="003B0AFF">
        <w:t xml:space="preserve"> posléze sklouzla </w:t>
      </w:r>
      <w:r w:rsidR="008837DA">
        <w:t>k pouhému popisu obsahu</w:t>
      </w:r>
      <w:r w:rsidR="003B0AFF">
        <w:t xml:space="preserve"> výuky</w:t>
      </w:r>
      <w:r w:rsidR="00F65672">
        <w:t xml:space="preserve"> (s. 87–99) – </w:t>
      </w:r>
      <w:r w:rsidR="008837DA">
        <w:t>zařazení prostého výčtu a popisu jednotlivých předmětů do kapitoly, jejíž název avizuje hlubší analýzu významu škol, považuji za nevhodné; navíc zde zcela chybí poznámkový aparát.</w:t>
      </w:r>
      <w:r w:rsidR="00F65672">
        <w:t xml:space="preserve"> </w:t>
      </w:r>
    </w:p>
    <w:p w:rsidR="00020FFA" w:rsidRDefault="00020FFA" w:rsidP="00E57D37">
      <w:pPr>
        <w:pStyle w:val="Neodsazenytext"/>
        <w:jc w:val="both"/>
      </w:pPr>
    </w:p>
    <w:p w:rsidR="00020FFA" w:rsidRDefault="00020FFA" w:rsidP="00E57D37">
      <w:pPr>
        <w:pStyle w:val="Neodsazenytext"/>
        <w:jc w:val="both"/>
      </w:pPr>
    </w:p>
    <w:p w:rsidR="004D1B18" w:rsidRDefault="00F65672" w:rsidP="004D1B18">
      <w:pPr>
        <w:pStyle w:val="Neodsazenytext"/>
        <w:jc w:val="both"/>
      </w:pPr>
      <w:r>
        <w:t>Přínos předkládané diplomové práce spatřuji především ve volbě tématu, neboť odborné školství je v rámci bádání zaměřeného na různé typy vzdělávacích institucí, dosud opomíjeno. Jsou tu určité teze, které lze považovat za nové (viz např. některá shrnutí a teze v závěru). P</w:t>
      </w:r>
      <w:r w:rsidR="004D1B18">
        <w:t xml:space="preserve">ráce </w:t>
      </w:r>
      <w:r w:rsidR="003B0AFF">
        <w:t xml:space="preserve">je ve stávající podobě velmi problematická, </w:t>
      </w:r>
      <w:r>
        <w:t>nechávám proto na výsledku obhajoby a rozhodnutí komise, zda má</w:t>
      </w:r>
      <w:r w:rsidR="004D1B18">
        <w:t xml:space="preserve"> být považována za dostatečnou</w:t>
      </w:r>
      <w:r>
        <w:t>.</w:t>
      </w:r>
      <w:r w:rsidR="004D1B18">
        <w:t xml:space="preserve"> </w:t>
      </w:r>
      <w:r>
        <w:t>S</w:t>
      </w:r>
      <w:r w:rsidR="004D1B18">
        <w:t xml:space="preserve"> výhradami ji doporučuji k obhajobě </w:t>
      </w:r>
      <w:r>
        <w:t>a </w:t>
      </w:r>
      <w:r w:rsidR="004D1B18">
        <w:t xml:space="preserve">hodnotím známkou snad ještě </w:t>
      </w:r>
      <w:r w:rsidR="004D1B18" w:rsidRPr="004D1B18">
        <w:rPr>
          <w:b/>
        </w:rPr>
        <w:t>dobře</w:t>
      </w:r>
      <w:r w:rsidR="004D1B18">
        <w:t>.</w:t>
      </w:r>
    </w:p>
    <w:p w:rsidR="004D1B18" w:rsidRDefault="004D1B18" w:rsidP="004D1B18">
      <w:pPr>
        <w:pStyle w:val="Neodsazenytext"/>
        <w:jc w:val="both"/>
      </w:pPr>
    </w:p>
    <w:p w:rsidR="004D1B18" w:rsidRDefault="004D1B18" w:rsidP="004D1B18">
      <w:pPr>
        <w:pStyle w:val="Neodsazenytext"/>
        <w:jc w:val="both"/>
      </w:pPr>
    </w:p>
    <w:p w:rsidR="00F65672" w:rsidRDefault="00F65672" w:rsidP="004D1B18">
      <w:pPr>
        <w:pStyle w:val="Neodsazenytext"/>
        <w:jc w:val="both"/>
      </w:pPr>
    </w:p>
    <w:p w:rsidR="00F65672" w:rsidRDefault="00F65672" w:rsidP="004D1B18">
      <w:pPr>
        <w:pStyle w:val="Neodsazenytext"/>
        <w:jc w:val="both"/>
      </w:pPr>
    </w:p>
    <w:p w:rsidR="004D1B18" w:rsidRDefault="004D1B18" w:rsidP="004D1B18">
      <w:pPr>
        <w:pStyle w:val="Neodsazenytext"/>
        <w:jc w:val="both"/>
      </w:pPr>
    </w:p>
    <w:p w:rsidR="004D1B18" w:rsidRDefault="004D1B18" w:rsidP="004D1B18">
      <w:pPr>
        <w:pStyle w:val="Neodsazenytext"/>
        <w:jc w:val="both"/>
      </w:pPr>
    </w:p>
    <w:p w:rsidR="004D1B18" w:rsidRDefault="004D1B18" w:rsidP="004D1B18">
      <w:pPr>
        <w:pStyle w:val="Neodsazenytext"/>
        <w:tabs>
          <w:tab w:val="center" w:pos="6804"/>
        </w:tabs>
        <w:jc w:val="both"/>
      </w:pPr>
      <w:r>
        <w:tab/>
        <w:t>Pardubice, 27. 7. 2015</w:t>
      </w:r>
    </w:p>
    <w:p w:rsidR="004D1B18" w:rsidRDefault="004D1B18" w:rsidP="004D1B18">
      <w:pPr>
        <w:pStyle w:val="Neodsazenytext"/>
        <w:tabs>
          <w:tab w:val="center" w:pos="6804"/>
        </w:tabs>
        <w:jc w:val="both"/>
      </w:pPr>
      <w:r>
        <w:tab/>
        <w:t xml:space="preserve">J. </w:t>
      </w:r>
      <w:proofErr w:type="spellStart"/>
      <w:r>
        <w:t>Stráníková</w:t>
      </w:r>
      <w:proofErr w:type="spellEnd"/>
    </w:p>
    <w:p w:rsidR="004D1B18" w:rsidRDefault="004D1B18" w:rsidP="004D1B18">
      <w:pPr>
        <w:pStyle w:val="Neodsazenytext"/>
      </w:pPr>
    </w:p>
    <w:p w:rsidR="004D1B18" w:rsidRPr="00E57D37" w:rsidRDefault="004D1B18" w:rsidP="00E57D37">
      <w:pPr>
        <w:pStyle w:val="Neodsazenytext"/>
        <w:jc w:val="both"/>
      </w:pPr>
    </w:p>
    <w:p w:rsidR="00E57D37" w:rsidRPr="00E57D37" w:rsidRDefault="00E57D37" w:rsidP="000D0F95">
      <w:pPr>
        <w:pStyle w:val="Neodsazenytext"/>
      </w:pPr>
    </w:p>
    <w:sectPr w:rsidR="00E57D37" w:rsidRPr="00E57D37" w:rsidSect="00B0467A">
      <w:type w:val="continuous"/>
      <w:pgSz w:w="11906" w:h="16838" w:code="9"/>
      <w:pgMar w:top="1418" w:right="1418" w:bottom="1418" w:left="1418" w:header="709" w:footer="709" w:gutter="0"/>
      <w:cols w:space="282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7D37"/>
    <w:rsid w:val="00020FFA"/>
    <w:rsid w:val="00066FDB"/>
    <w:rsid w:val="000D0F95"/>
    <w:rsid w:val="00143DB7"/>
    <w:rsid w:val="001B1D3E"/>
    <w:rsid w:val="001F7C18"/>
    <w:rsid w:val="002D6823"/>
    <w:rsid w:val="003B0AFF"/>
    <w:rsid w:val="003C76E3"/>
    <w:rsid w:val="004D1B18"/>
    <w:rsid w:val="006B78FB"/>
    <w:rsid w:val="00805BEE"/>
    <w:rsid w:val="008837DA"/>
    <w:rsid w:val="0093279D"/>
    <w:rsid w:val="009C4258"/>
    <w:rsid w:val="00B0467A"/>
    <w:rsid w:val="00B21865"/>
    <w:rsid w:val="00C92937"/>
    <w:rsid w:val="00CD61F3"/>
    <w:rsid w:val="00CD6720"/>
    <w:rsid w:val="00E57D37"/>
    <w:rsid w:val="00F629C0"/>
    <w:rsid w:val="00F65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0C956DD-07EF-458F-9260-EA3B6340FF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rsid w:val="00805BEE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uiPriority w:val="9"/>
    <w:qFormat/>
    <w:rsid w:val="002D6823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2D6823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Textodstavce">
    <w:name w:val="Text odstavce"/>
    <w:basedOn w:val="Normln"/>
    <w:qFormat/>
    <w:rsid w:val="00F629C0"/>
    <w:pPr>
      <w:spacing w:after="0" w:line="240" w:lineRule="auto"/>
      <w:ind w:firstLine="709"/>
    </w:pPr>
    <w:rPr>
      <w:rFonts w:ascii="Garamond" w:hAnsi="Garamond"/>
      <w:sz w:val="24"/>
      <w:szCs w:val="24"/>
    </w:rPr>
  </w:style>
  <w:style w:type="paragraph" w:customStyle="1" w:styleId="Textpoznp">
    <w:name w:val="Text pozn.p.č."/>
    <w:basedOn w:val="Textpoznpodarou"/>
    <w:qFormat/>
    <w:rsid w:val="00F629C0"/>
    <w:pPr>
      <w:spacing w:after="0" w:line="240" w:lineRule="auto"/>
    </w:pPr>
    <w:rPr>
      <w:rFonts w:ascii="Garamond" w:hAnsi="Garamond"/>
      <w:iCs/>
      <w:color w:val="000000"/>
      <w:szCs w:val="22"/>
    </w:rPr>
  </w:style>
  <w:style w:type="paragraph" w:customStyle="1" w:styleId="1nadpis">
    <w:name w:val="1.nadpis"/>
    <w:basedOn w:val="Textodstavce"/>
    <w:qFormat/>
    <w:rsid w:val="002D6823"/>
    <w:pPr>
      <w:spacing w:before="120" w:after="120"/>
      <w:ind w:firstLine="0"/>
      <w:jc w:val="center"/>
    </w:pPr>
    <w:rPr>
      <w:b/>
      <w:sz w:val="28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F629C0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629C0"/>
    <w:rPr>
      <w:lang w:eastAsia="en-US"/>
    </w:rPr>
  </w:style>
  <w:style w:type="paragraph" w:styleId="Nzev">
    <w:name w:val="Title"/>
    <w:basedOn w:val="Normln"/>
    <w:next w:val="Normln"/>
    <w:link w:val="NzevChar"/>
    <w:uiPriority w:val="10"/>
    <w:qFormat/>
    <w:rsid w:val="002D6823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2D6823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  <w:style w:type="character" w:customStyle="1" w:styleId="Nadpis2Char">
    <w:name w:val="Nadpis 2 Char"/>
    <w:basedOn w:val="Standardnpsmoodstavce"/>
    <w:link w:val="Nadpis2"/>
    <w:uiPriority w:val="9"/>
    <w:rsid w:val="002D6823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character" w:customStyle="1" w:styleId="Nadpis1Char">
    <w:name w:val="Nadpis 1 Char"/>
    <w:basedOn w:val="Standardnpsmoodstavce"/>
    <w:link w:val="Nadpis1"/>
    <w:uiPriority w:val="9"/>
    <w:rsid w:val="002D6823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paragraph" w:customStyle="1" w:styleId="2nadpis">
    <w:name w:val="2.nadpis"/>
    <w:basedOn w:val="Nadpis1"/>
    <w:qFormat/>
    <w:rsid w:val="002D6823"/>
    <w:pPr>
      <w:spacing w:before="0" w:after="120" w:line="240" w:lineRule="auto"/>
    </w:pPr>
    <w:rPr>
      <w:rFonts w:ascii="Garamond" w:hAnsi="Garamond"/>
      <w:sz w:val="24"/>
      <w:u w:val="single"/>
    </w:rPr>
  </w:style>
  <w:style w:type="paragraph" w:customStyle="1" w:styleId="Neodsazenytext">
    <w:name w:val="Neodsazeny text"/>
    <w:basedOn w:val="Textodstavce"/>
    <w:qFormat/>
    <w:rsid w:val="000D0F95"/>
    <w:pPr>
      <w:ind w:firstLine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ata\jast3312\Plocha\Sablona%20WORD.dotx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Sablona WORD.dotx</Template>
  <TotalTime>82</TotalTime>
  <Pages>2</Pages>
  <Words>644</Words>
  <Characters>3800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UPa</Company>
  <LinksUpToDate>false</LinksUpToDate>
  <CharactersWithSpaces>4436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Stranikova Jana</cp:lastModifiedBy>
  <cp:revision>2</cp:revision>
  <dcterms:created xsi:type="dcterms:W3CDTF">2015-12-22T13:23:00Z</dcterms:created>
  <dcterms:modified xsi:type="dcterms:W3CDTF">2015-12-22T14:53:00Z</dcterms:modified>
</cp:coreProperties>
</file>