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00A" w:rsidRPr="00FD5215" w:rsidRDefault="00C5200A" w:rsidP="00C5200A">
      <w:pPr>
        <w:jc w:val="center"/>
        <w:rPr>
          <w:rFonts w:asciiTheme="minorHAnsi" w:hAnsiTheme="minorHAnsi" w:cstheme="minorHAnsi"/>
          <w:b/>
          <w:lang w:val="en-GB"/>
        </w:rPr>
      </w:pPr>
      <w:proofErr w:type="spellStart"/>
      <w:r w:rsidRPr="00FD5215">
        <w:rPr>
          <w:rFonts w:asciiTheme="minorHAnsi" w:hAnsiTheme="minorHAnsi" w:cstheme="minorHAnsi"/>
          <w:b/>
          <w:lang w:val="en-GB"/>
        </w:rPr>
        <w:t>Posudek</w:t>
      </w:r>
      <w:proofErr w:type="spellEnd"/>
      <w:r w:rsidRPr="00FD5215">
        <w:rPr>
          <w:rFonts w:asciiTheme="minorHAnsi" w:hAnsiTheme="minorHAnsi" w:cstheme="minorHAnsi"/>
          <w:b/>
          <w:lang w:val="en-GB"/>
        </w:rPr>
        <w:t xml:space="preserve"> </w:t>
      </w:r>
      <w:proofErr w:type="spellStart"/>
      <w:r w:rsidRPr="00FD5215">
        <w:rPr>
          <w:rFonts w:asciiTheme="minorHAnsi" w:hAnsiTheme="minorHAnsi" w:cstheme="minorHAnsi"/>
          <w:b/>
          <w:lang w:val="en-GB"/>
        </w:rPr>
        <w:t>diplomové</w:t>
      </w:r>
      <w:proofErr w:type="spellEnd"/>
      <w:r w:rsidRPr="00FD5215">
        <w:rPr>
          <w:rFonts w:asciiTheme="minorHAnsi" w:hAnsiTheme="minorHAnsi" w:cstheme="minorHAnsi"/>
          <w:b/>
          <w:lang w:val="en-GB"/>
        </w:rPr>
        <w:t xml:space="preserve"> </w:t>
      </w:r>
      <w:proofErr w:type="spellStart"/>
      <w:r w:rsidRPr="00FD5215">
        <w:rPr>
          <w:rFonts w:asciiTheme="minorHAnsi" w:hAnsiTheme="minorHAnsi" w:cstheme="minorHAnsi"/>
          <w:b/>
          <w:lang w:val="en-GB"/>
        </w:rPr>
        <w:t>práce</w:t>
      </w:r>
      <w:proofErr w:type="spellEnd"/>
    </w:p>
    <w:p w:rsidR="00C5200A" w:rsidRPr="00FD5215" w:rsidRDefault="00C5200A" w:rsidP="00C5200A">
      <w:pPr>
        <w:jc w:val="center"/>
        <w:rPr>
          <w:rFonts w:asciiTheme="minorHAnsi" w:hAnsiTheme="minorHAnsi" w:cstheme="minorHAnsi"/>
          <w:lang w:val="en-GB"/>
        </w:rPr>
      </w:pPr>
    </w:p>
    <w:p w:rsidR="00FB05A3" w:rsidRDefault="00C5200A" w:rsidP="00C5200A">
      <w:pPr>
        <w:jc w:val="center"/>
        <w:rPr>
          <w:rFonts w:asciiTheme="minorHAnsi" w:hAnsiTheme="minorHAnsi" w:cstheme="minorHAnsi"/>
          <w:b/>
          <w:sz w:val="28"/>
          <w:szCs w:val="28"/>
          <w:lang w:val="en-GB"/>
        </w:rPr>
      </w:pPr>
      <w:proofErr w:type="spellStart"/>
      <w:r w:rsidRPr="00FD5215">
        <w:rPr>
          <w:rFonts w:asciiTheme="minorHAnsi" w:hAnsiTheme="minorHAnsi" w:cstheme="minorHAnsi"/>
          <w:b/>
          <w:sz w:val="28"/>
          <w:szCs w:val="28"/>
          <w:lang w:val="en-GB"/>
        </w:rPr>
        <w:t>Bc</w:t>
      </w:r>
      <w:proofErr w:type="spellEnd"/>
      <w:r w:rsidRPr="00FD5215">
        <w:rPr>
          <w:rFonts w:asciiTheme="minorHAnsi" w:hAnsiTheme="minorHAnsi" w:cstheme="minorHAnsi"/>
          <w:b/>
          <w:sz w:val="28"/>
          <w:szCs w:val="28"/>
          <w:lang w:val="en-GB"/>
        </w:rPr>
        <w:t xml:space="preserve">. </w:t>
      </w:r>
      <w:r w:rsidR="00E531C3">
        <w:rPr>
          <w:rFonts w:asciiTheme="minorHAnsi" w:hAnsiTheme="minorHAnsi" w:cstheme="minorHAnsi"/>
          <w:b/>
          <w:sz w:val="28"/>
          <w:szCs w:val="28"/>
          <w:lang w:val="en-GB"/>
        </w:rPr>
        <w:t xml:space="preserve">Michaela </w:t>
      </w:r>
      <w:proofErr w:type="spellStart"/>
      <w:r w:rsidR="00E531C3">
        <w:rPr>
          <w:rFonts w:asciiTheme="minorHAnsi" w:hAnsiTheme="minorHAnsi" w:cstheme="minorHAnsi"/>
          <w:b/>
          <w:sz w:val="28"/>
          <w:szCs w:val="28"/>
          <w:lang w:val="en-GB"/>
        </w:rPr>
        <w:t>Mazouchová</w:t>
      </w:r>
      <w:proofErr w:type="spellEnd"/>
      <w:r w:rsidRPr="00FD5215">
        <w:rPr>
          <w:rFonts w:asciiTheme="minorHAnsi" w:hAnsiTheme="minorHAnsi" w:cstheme="minorHAnsi"/>
          <w:b/>
          <w:sz w:val="28"/>
          <w:szCs w:val="28"/>
          <w:lang w:val="en-GB"/>
        </w:rPr>
        <w:t xml:space="preserve"> – </w:t>
      </w:r>
      <w:r w:rsidR="00E531C3">
        <w:rPr>
          <w:rFonts w:asciiTheme="minorHAnsi" w:hAnsiTheme="minorHAnsi" w:cstheme="minorHAnsi"/>
          <w:b/>
          <w:sz w:val="28"/>
          <w:szCs w:val="28"/>
          <w:lang w:val="en-GB"/>
        </w:rPr>
        <w:t>Teaching Pronunciation to Learners with Dyslexia</w:t>
      </w:r>
    </w:p>
    <w:p w:rsidR="00941BAF" w:rsidRDefault="00941BAF" w:rsidP="00C5200A">
      <w:pPr>
        <w:jc w:val="center"/>
        <w:rPr>
          <w:rFonts w:asciiTheme="minorHAnsi" w:hAnsiTheme="minorHAnsi" w:cstheme="minorHAnsi"/>
          <w:b/>
          <w:sz w:val="28"/>
          <w:szCs w:val="28"/>
          <w:lang w:val="en-GB"/>
        </w:rPr>
      </w:pPr>
    </w:p>
    <w:p w:rsidR="009C5D7A" w:rsidRPr="00FD5215" w:rsidRDefault="00E1394F" w:rsidP="00F647A5">
      <w:pPr>
        <w:ind w:firstLine="708"/>
        <w:jc w:val="both"/>
        <w:rPr>
          <w:rFonts w:asciiTheme="minorHAnsi" w:hAnsiTheme="minorHAnsi" w:cstheme="minorHAnsi"/>
        </w:rPr>
      </w:pPr>
      <w:proofErr w:type="spellStart"/>
      <w:r w:rsidRPr="00FD5215">
        <w:rPr>
          <w:rFonts w:asciiTheme="minorHAnsi" w:hAnsiTheme="minorHAnsi" w:cstheme="minorHAnsi"/>
        </w:rPr>
        <w:t>Diplomand</w:t>
      </w:r>
      <w:r w:rsidR="00835520">
        <w:rPr>
          <w:rFonts w:asciiTheme="minorHAnsi" w:hAnsiTheme="minorHAnsi" w:cstheme="minorHAnsi"/>
        </w:rPr>
        <w:t>ka</w:t>
      </w:r>
      <w:proofErr w:type="spellEnd"/>
      <w:r w:rsidRPr="00FD5215">
        <w:rPr>
          <w:rFonts w:asciiTheme="minorHAnsi" w:hAnsiTheme="minorHAnsi" w:cstheme="minorHAnsi"/>
        </w:rPr>
        <w:t xml:space="preserve"> se ve své práci zabývá </w:t>
      </w:r>
      <w:r w:rsidR="00835520">
        <w:rPr>
          <w:rFonts w:asciiTheme="minorHAnsi" w:hAnsiTheme="minorHAnsi" w:cstheme="minorHAnsi"/>
        </w:rPr>
        <w:t xml:space="preserve">problematikou </w:t>
      </w:r>
      <w:r w:rsidR="00E531C3">
        <w:rPr>
          <w:rFonts w:asciiTheme="minorHAnsi" w:hAnsiTheme="minorHAnsi" w:cstheme="minorHAnsi"/>
        </w:rPr>
        <w:t>výuky výslovnosti u žáků s dyslexií</w:t>
      </w:r>
      <w:r w:rsidR="00835520">
        <w:rPr>
          <w:rFonts w:asciiTheme="minorHAnsi" w:hAnsiTheme="minorHAnsi" w:cstheme="minorHAnsi"/>
        </w:rPr>
        <w:t>. Výběr tématu hodnotím kladně,</w:t>
      </w:r>
      <w:r w:rsidR="00E531C3">
        <w:rPr>
          <w:rFonts w:asciiTheme="minorHAnsi" w:hAnsiTheme="minorHAnsi" w:cstheme="minorHAnsi"/>
        </w:rPr>
        <w:t xml:space="preserve"> </w:t>
      </w:r>
      <w:r w:rsidR="00376C2A">
        <w:rPr>
          <w:rFonts w:asciiTheme="minorHAnsi" w:hAnsiTheme="minorHAnsi" w:cstheme="minorHAnsi"/>
        </w:rPr>
        <w:t xml:space="preserve">zohledňování potřeb žáků se speciálními vzdělávacími potřebami, zde konkrétně se specifickými poruchami učení, v každodenní praxi stále zůstává velkou výzvou. </w:t>
      </w:r>
      <w:r w:rsidR="00131905">
        <w:rPr>
          <w:rFonts w:asciiTheme="minorHAnsi" w:hAnsiTheme="minorHAnsi" w:cstheme="minorHAnsi"/>
        </w:rPr>
        <w:t xml:space="preserve">   </w:t>
      </w:r>
      <w:r w:rsidR="00B479E4">
        <w:rPr>
          <w:rFonts w:asciiTheme="minorHAnsi" w:hAnsiTheme="minorHAnsi" w:cstheme="minorHAnsi"/>
        </w:rPr>
        <w:t xml:space="preserve"> </w:t>
      </w:r>
    </w:p>
    <w:p w:rsidR="009C5D7A" w:rsidRPr="00FD5215" w:rsidRDefault="009C5D7A" w:rsidP="00E1394F">
      <w:pPr>
        <w:jc w:val="both"/>
        <w:rPr>
          <w:rFonts w:asciiTheme="minorHAnsi" w:hAnsiTheme="minorHAnsi" w:cstheme="minorHAnsi"/>
        </w:rPr>
      </w:pPr>
    </w:p>
    <w:p w:rsidR="00920256" w:rsidRDefault="001B1F78" w:rsidP="00F647A5">
      <w:pPr>
        <w:ind w:firstLine="708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Předložen</w:t>
      </w:r>
      <w:r w:rsidR="00920256">
        <w:rPr>
          <w:rFonts w:asciiTheme="minorHAnsi" w:hAnsiTheme="minorHAnsi" w:cstheme="minorHAnsi"/>
        </w:rPr>
        <w:t>á</w:t>
      </w:r>
      <w:r>
        <w:rPr>
          <w:rFonts w:asciiTheme="minorHAnsi" w:hAnsiTheme="minorHAnsi" w:cstheme="minorHAnsi"/>
        </w:rPr>
        <w:t xml:space="preserve"> diplomov</w:t>
      </w:r>
      <w:r w:rsidR="00920256">
        <w:rPr>
          <w:rFonts w:asciiTheme="minorHAnsi" w:hAnsiTheme="minorHAnsi" w:cstheme="minorHAnsi"/>
        </w:rPr>
        <w:t>á</w:t>
      </w:r>
      <w:r>
        <w:rPr>
          <w:rFonts w:asciiTheme="minorHAnsi" w:hAnsiTheme="minorHAnsi" w:cstheme="minorHAnsi"/>
        </w:rPr>
        <w:t xml:space="preserve"> prác</w:t>
      </w:r>
      <w:r w:rsidR="00920256">
        <w:rPr>
          <w:rFonts w:asciiTheme="minorHAnsi" w:hAnsiTheme="minorHAnsi" w:cstheme="minorHAnsi"/>
        </w:rPr>
        <w:t xml:space="preserve">e </w:t>
      </w:r>
      <w:r w:rsidR="00E531C3">
        <w:rPr>
          <w:rFonts w:asciiTheme="minorHAnsi" w:hAnsiTheme="minorHAnsi" w:cstheme="minorHAnsi"/>
        </w:rPr>
        <w:t xml:space="preserve">byla vypracována </w:t>
      </w:r>
      <w:bookmarkStart w:id="0" w:name="_GoBack"/>
      <w:bookmarkEnd w:id="0"/>
      <w:r w:rsidR="00E531C3">
        <w:rPr>
          <w:rFonts w:asciiTheme="minorHAnsi" w:hAnsiTheme="minorHAnsi" w:cstheme="minorHAnsi"/>
        </w:rPr>
        <w:t xml:space="preserve">v souladu se zadáním, její cíl byl splněn. Autorka si vybudovala solidní teoretická východiska pro realizaci vlastního empirického šetření, pro které si zvolila metodologii akčního výzkumu. </w:t>
      </w:r>
      <w:r w:rsidR="00920256">
        <w:rPr>
          <w:rFonts w:asciiTheme="minorHAnsi" w:hAnsiTheme="minorHAnsi" w:cstheme="minorHAnsi"/>
        </w:rPr>
        <w:t xml:space="preserve">Co se týká teoretické části, </w:t>
      </w:r>
      <w:r w:rsidR="00E531C3">
        <w:rPr>
          <w:rFonts w:asciiTheme="minorHAnsi" w:hAnsiTheme="minorHAnsi" w:cstheme="minorHAnsi"/>
        </w:rPr>
        <w:t xml:space="preserve">text je pečlivě strukturován do jednotlivých kapitol, které jsou logicky řazeny – snad jen kapitoly 5.1.2 a 5.1.3 by mohly být prezentovány v opačném pořadí, neboť část 5.1.3 řeší obecnější přístupy k výuce žáků s dyslexií. </w:t>
      </w:r>
      <w:r w:rsidR="00376C2A">
        <w:rPr>
          <w:rFonts w:asciiTheme="minorHAnsi" w:hAnsiTheme="minorHAnsi" w:cstheme="minorHAnsi"/>
        </w:rPr>
        <w:t xml:space="preserve">Na teoretické části oceňuji jasnou argumentaci založenou na kritickém přístupu ke zdrojům. </w:t>
      </w:r>
    </w:p>
    <w:p w:rsidR="00AB7470" w:rsidRDefault="00AB7470" w:rsidP="00F647A5">
      <w:pPr>
        <w:ind w:firstLine="708"/>
        <w:jc w:val="both"/>
        <w:rPr>
          <w:rFonts w:asciiTheme="minorHAnsi" w:hAnsiTheme="minorHAnsi" w:cstheme="minorHAnsi"/>
        </w:rPr>
      </w:pPr>
    </w:p>
    <w:p w:rsidR="004470D8" w:rsidRDefault="00D92DE9" w:rsidP="004470D8">
      <w:pPr>
        <w:ind w:firstLine="708"/>
        <w:jc w:val="both"/>
        <w:rPr>
          <w:rFonts w:asciiTheme="minorHAnsi" w:hAnsiTheme="minorHAnsi" w:cstheme="minorHAnsi"/>
        </w:rPr>
      </w:pPr>
      <w:r w:rsidRPr="00AB7470">
        <w:rPr>
          <w:rFonts w:asciiTheme="minorHAnsi" w:hAnsiTheme="minorHAnsi" w:cstheme="minorHAnsi"/>
        </w:rPr>
        <w:t>Empirická část</w:t>
      </w:r>
      <w:r w:rsidR="00AB7470">
        <w:rPr>
          <w:rFonts w:asciiTheme="minorHAnsi" w:hAnsiTheme="minorHAnsi" w:cstheme="minorHAnsi"/>
        </w:rPr>
        <w:t xml:space="preserve"> představuje </w:t>
      </w:r>
      <w:r w:rsidR="00C078C7">
        <w:rPr>
          <w:rFonts w:asciiTheme="minorHAnsi" w:hAnsiTheme="minorHAnsi" w:cstheme="minorHAnsi"/>
        </w:rPr>
        <w:t xml:space="preserve">kvalitně </w:t>
      </w:r>
      <w:r w:rsidR="004A2968">
        <w:rPr>
          <w:rFonts w:asciiTheme="minorHAnsi" w:hAnsiTheme="minorHAnsi" w:cstheme="minorHAnsi"/>
        </w:rPr>
        <w:t>vystavě</w:t>
      </w:r>
      <w:r w:rsidR="00C078C7">
        <w:rPr>
          <w:rFonts w:asciiTheme="minorHAnsi" w:hAnsiTheme="minorHAnsi" w:cstheme="minorHAnsi"/>
        </w:rPr>
        <w:t>ný, realizovaný a zdokumentovaný akční výzkum</w:t>
      </w:r>
      <w:r w:rsidR="00AB7470">
        <w:rPr>
          <w:rFonts w:asciiTheme="minorHAnsi" w:hAnsiTheme="minorHAnsi" w:cstheme="minorHAnsi"/>
        </w:rPr>
        <w:t xml:space="preserve">. </w:t>
      </w:r>
      <w:r w:rsidR="00C078C7">
        <w:rPr>
          <w:rFonts w:asciiTheme="minorHAnsi" w:hAnsiTheme="minorHAnsi" w:cstheme="minorHAnsi"/>
        </w:rPr>
        <w:t xml:space="preserve">Již navržený kurs zacílený na výuku rytmu v angličtině </w:t>
      </w:r>
      <w:r w:rsidR="000825A4">
        <w:rPr>
          <w:rFonts w:asciiTheme="minorHAnsi" w:hAnsiTheme="minorHAnsi" w:cstheme="minorHAnsi"/>
        </w:rPr>
        <w:t>je hodnotným výstupem práce sám o sobě</w:t>
      </w:r>
      <w:r w:rsidR="00C078C7">
        <w:rPr>
          <w:rFonts w:asciiTheme="minorHAnsi" w:hAnsiTheme="minorHAnsi" w:cstheme="minorHAnsi"/>
        </w:rPr>
        <w:t xml:space="preserve">. Celý proces akčního výzkumu byl pečlivě naplánován s oporou o zvolený teoretický model. </w:t>
      </w:r>
      <w:r w:rsidR="004A2968">
        <w:rPr>
          <w:rFonts w:asciiTheme="minorHAnsi" w:hAnsiTheme="minorHAnsi" w:cstheme="minorHAnsi"/>
        </w:rPr>
        <w:t xml:space="preserve">Východiskem pro plánování byla analýza ŠVP, učebnic, osobní pedagogické dokumentace a dotazníku rodičům. Hodnocení míry splnění cílů žáky bylo provedeno testem a rozhovorem se žáky. </w:t>
      </w:r>
      <w:r w:rsidR="00C078C7">
        <w:rPr>
          <w:rFonts w:asciiTheme="minorHAnsi" w:hAnsiTheme="minorHAnsi" w:cstheme="minorHAnsi"/>
        </w:rPr>
        <w:t xml:space="preserve">Autorčina (sebe)reflexe byla podpořena </w:t>
      </w:r>
      <w:r w:rsidR="004A2968">
        <w:rPr>
          <w:rFonts w:asciiTheme="minorHAnsi" w:hAnsiTheme="minorHAnsi" w:cstheme="minorHAnsi"/>
        </w:rPr>
        <w:t xml:space="preserve">průběžným </w:t>
      </w:r>
      <w:r w:rsidR="00C078C7">
        <w:rPr>
          <w:rFonts w:asciiTheme="minorHAnsi" w:hAnsiTheme="minorHAnsi" w:cstheme="minorHAnsi"/>
        </w:rPr>
        <w:t>využ</w:t>
      </w:r>
      <w:r w:rsidR="004A2968">
        <w:rPr>
          <w:rFonts w:asciiTheme="minorHAnsi" w:hAnsiTheme="minorHAnsi" w:cstheme="minorHAnsi"/>
        </w:rPr>
        <w:t>íváním</w:t>
      </w:r>
      <w:r w:rsidR="00C078C7">
        <w:rPr>
          <w:rFonts w:asciiTheme="minorHAnsi" w:hAnsiTheme="minorHAnsi" w:cstheme="minorHAnsi"/>
        </w:rPr>
        <w:t xml:space="preserve"> několika nástrojů, a to konkrétně videa a reflektivního deníku.  </w:t>
      </w:r>
      <w:r w:rsidR="00835600">
        <w:rPr>
          <w:rFonts w:asciiTheme="minorHAnsi" w:hAnsiTheme="minorHAnsi" w:cstheme="minorHAnsi"/>
        </w:rPr>
        <w:t xml:space="preserve">Závěry jsou náležitě interpretovány. Dále je nutné ocenit i úsilí autorky vložené do překonání organizačních problémů spojených s realizací výzkumu. </w:t>
      </w:r>
    </w:p>
    <w:p w:rsidR="00835600" w:rsidRDefault="00835600" w:rsidP="004470D8">
      <w:pPr>
        <w:ind w:firstLine="708"/>
        <w:jc w:val="both"/>
        <w:rPr>
          <w:rFonts w:asciiTheme="minorHAnsi" w:hAnsiTheme="minorHAnsi" w:cstheme="minorHAnsi"/>
        </w:rPr>
      </w:pPr>
    </w:p>
    <w:p w:rsidR="002C1036" w:rsidRPr="00252878" w:rsidRDefault="009E6390" w:rsidP="00252878">
      <w:pPr>
        <w:ind w:firstLine="708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Práce má všechny for</w:t>
      </w:r>
      <w:r w:rsidR="000825A4">
        <w:rPr>
          <w:rFonts w:asciiTheme="minorHAnsi" w:hAnsiTheme="minorHAnsi" w:cstheme="minorHAnsi"/>
        </w:rPr>
        <w:t xml:space="preserve">mální náležitosti, citační norma je dodržena. Objevuje se však nesoulad mezi publikacemi, na které autorka odkazuje v textu, a těmi uvedenými na soupisu, kde chybí </w:t>
      </w:r>
      <w:proofErr w:type="spellStart"/>
      <w:r w:rsidR="000825A4">
        <w:rPr>
          <w:rFonts w:asciiTheme="minorHAnsi" w:hAnsiTheme="minorHAnsi" w:cstheme="minorHAnsi"/>
        </w:rPr>
        <w:t>Tomatis</w:t>
      </w:r>
      <w:proofErr w:type="spellEnd"/>
      <w:r w:rsidR="000825A4">
        <w:rPr>
          <w:rFonts w:asciiTheme="minorHAnsi" w:hAnsiTheme="minorHAnsi" w:cstheme="minorHAnsi"/>
        </w:rPr>
        <w:t xml:space="preserve"> 1977, </w:t>
      </w:r>
      <w:proofErr w:type="spellStart"/>
      <w:r w:rsidR="000825A4">
        <w:rPr>
          <w:rFonts w:asciiTheme="minorHAnsi" w:hAnsiTheme="minorHAnsi" w:cstheme="minorHAnsi"/>
        </w:rPr>
        <w:t>Crystal</w:t>
      </w:r>
      <w:proofErr w:type="spellEnd"/>
      <w:r w:rsidR="000825A4">
        <w:rPr>
          <w:rFonts w:asciiTheme="minorHAnsi" w:hAnsiTheme="minorHAnsi" w:cstheme="minorHAnsi"/>
        </w:rPr>
        <w:t xml:space="preserve"> 1986, </w:t>
      </w:r>
      <w:proofErr w:type="spellStart"/>
      <w:r w:rsidR="000825A4">
        <w:rPr>
          <w:rFonts w:asciiTheme="minorHAnsi" w:hAnsiTheme="minorHAnsi" w:cstheme="minorHAnsi"/>
        </w:rPr>
        <w:t>Critchly</w:t>
      </w:r>
      <w:proofErr w:type="spellEnd"/>
      <w:r w:rsidR="000825A4">
        <w:rPr>
          <w:rFonts w:asciiTheme="minorHAnsi" w:hAnsiTheme="minorHAnsi" w:cstheme="minorHAnsi"/>
        </w:rPr>
        <w:t xml:space="preserve"> 1996, </w:t>
      </w:r>
      <w:proofErr w:type="spellStart"/>
      <w:r w:rsidR="000825A4">
        <w:rPr>
          <w:rFonts w:asciiTheme="minorHAnsi" w:hAnsiTheme="minorHAnsi" w:cstheme="minorHAnsi"/>
        </w:rPr>
        <w:t>Crisfield</w:t>
      </w:r>
      <w:proofErr w:type="spellEnd"/>
      <w:r w:rsidR="000825A4">
        <w:rPr>
          <w:rFonts w:asciiTheme="minorHAnsi" w:hAnsiTheme="minorHAnsi" w:cstheme="minorHAnsi"/>
        </w:rPr>
        <w:t xml:space="preserve"> 1996. Společný evropský referenční rámec se objevuje s vročením 2004 nebo 2011. Zvláštní je číslování tabulek v textu (s. 35 </w:t>
      </w:r>
      <w:proofErr w:type="spellStart"/>
      <w:r w:rsidR="000825A4">
        <w:rPr>
          <w:rFonts w:asciiTheme="minorHAnsi" w:hAnsiTheme="minorHAnsi" w:cstheme="minorHAnsi"/>
        </w:rPr>
        <w:t>Figure</w:t>
      </w:r>
      <w:proofErr w:type="spellEnd"/>
      <w:r w:rsidR="000825A4">
        <w:rPr>
          <w:rFonts w:asciiTheme="minorHAnsi" w:hAnsiTheme="minorHAnsi" w:cstheme="minorHAnsi"/>
        </w:rPr>
        <w:t xml:space="preserve"> X) a apendixů (</w:t>
      </w:r>
      <w:proofErr w:type="spellStart"/>
      <w:r w:rsidR="000825A4">
        <w:rPr>
          <w:rFonts w:asciiTheme="minorHAnsi" w:hAnsiTheme="minorHAnsi" w:cstheme="minorHAnsi"/>
        </w:rPr>
        <w:t>Appendix</w:t>
      </w:r>
      <w:proofErr w:type="spellEnd"/>
      <w:r w:rsidR="000825A4">
        <w:rPr>
          <w:rFonts w:asciiTheme="minorHAnsi" w:hAnsiTheme="minorHAnsi" w:cstheme="minorHAnsi"/>
        </w:rPr>
        <w:t xml:space="preserve"> X). </w:t>
      </w:r>
      <w:r w:rsidR="002C1036" w:rsidRPr="00252878">
        <w:rPr>
          <w:rFonts w:asciiTheme="minorHAnsi" w:hAnsiTheme="minorHAnsi" w:cstheme="minorHAnsi"/>
        </w:rPr>
        <w:t>Jazyk</w:t>
      </w:r>
      <w:r w:rsidR="00252878">
        <w:rPr>
          <w:rFonts w:asciiTheme="minorHAnsi" w:hAnsiTheme="minorHAnsi" w:cstheme="minorHAnsi"/>
        </w:rPr>
        <w:t xml:space="preserve"> </w:t>
      </w:r>
      <w:r w:rsidR="000825A4">
        <w:rPr>
          <w:rFonts w:asciiTheme="minorHAnsi" w:hAnsiTheme="minorHAnsi" w:cstheme="minorHAnsi"/>
        </w:rPr>
        <w:t>práce je na vysoké</w:t>
      </w:r>
      <w:r w:rsidR="00252878">
        <w:rPr>
          <w:rFonts w:asciiTheme="minorHAnsi" w:hAnsiTheme="minorHAnsi" w:cstheme="minorHAnsi"/>
        </w:rPr>
        <w:t xml:space="preserve"> úrovni, </w:t>
      </w:r>
      <w:r w:rsidR="000825A4">
        <w:rPr>
          <w:rFonts w:asciiTheme="minorHAnsi" w:hAnsiTheme="minorHAnsi" w:cstheme="minorHAnsi"/>
        </w:rPr>
        <w:t xml:space="preserve">škoda, že se </w:t>
      </w:r>
      <w:proofErr w:type="spellStart"/>
      <w:r w:rsidR="000825A4">
        <w:rPr>
          <w:rFonts w:asciiTheme="minorHAnsi" w:hAnsiTheme="minorHAnsi" w:cstheme="minorHAnsi"/>
        </w:rPr>
        <w:t>diplomandka</w:t>
      </w:r>
      <w:proofErr w:type="spellEnd"/>
      <w:r w:rsidR="000825A4">
        <w:rPr>
          <w:rFonts w:asciiTheme="minorHAnsi" w:hAnsiTheme="minorHAnsi" w:cstheme="minorHAnsi"/>
        </w:rPr>
        <w:t xml:space="preserve"> nevyhnula určitým </w:t>
      </w:r>
      <w:r w:rsidR="002C1036" w:rsidRPr="00252878">
        <w:rPr>
          <w:rFonts w:asciiTheme="minorHAnsi" w:hAnsiTheme="minorHAnsi" w:cstheme="minorHAnsi"/>
        </w:rPr>
        <w:t>nepřesnost</w:t>
      </w:r>
      <w:r w:rsidR="000825A4">
        <w:rPr>
          <w:rFonts w:asciiTheme="minorHAnsi" w:hAnsiTheme="minorHAnsi" w:cstheme="minorHAnsi"/>
        </w:rPr>
        <w:t>em</w:t>
      </w:r>
      <w:r w:rsidR="002C1036" w:rsidRPr="00252878">
        <w:rPr>
          <w:rFonts w:asciiTheme="minorHAnsi" w:hAnsiTheme="minorHAnsi" w:cstheme="minorHAnsi"/>
        </w:rPr>
        <w:t xml:space="preserve"> (</w:t>
      </w:r>
      <w:r w:rsidR="000825A4">
        <w:rPr>
          <w:rFonts w:asciiTheme="minorHAnsi" w:hAnsiTheme="minorHAnsi" w:cstheme="minorHAnsi"/>
        </w:rPr>
        <w:t xml:space="preserve">členy, překlepy, využití stažených tvarů, shoda podmětu s přísudkem). </w:t>
      </w:r>
      <w:r w:rsidR="00252878">
        <w:rPr>
          <w:rFonts w:asciiTheme="minorHAnsi" w:hAnsiTheme="minorHAnsi" w:cstheme="minorHAnsi"/>
        </w:rPr>
        <w:t xml:space="preserve"> </w:t>
      </w:r>
    </w:p>
    <w:p w:rsidR="000B65DD" w:rsidRDefault="000B65DD" w:rsidP="00F647A5">
      <w:pPr>
        <w:ind w:firstLine="708"/>
        <w:jc w:val="both"/>
        <w:rPr>
          <w:rFonts w:asciiTheme="minorHAnsi" w:hAnsiTheme="minorHAnsi" w:cstheme="minorHAnsi"/>
        </w:rPr>
      </w:pPr>
    </w:p>
    <w:p w:rsidR="00476CA1" w:rsidRDefault="000825A4" w:rsidP="001963F9">
      <w:pPr>
        <w:ind w:firstLine="709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Práci Bc. </w:t>
      </w:r>
      <w:proofErr w:type="spellStart"/>
      <w:r>
        <w:rPr>
          <w:rFonts w:asciiTheme="minorHAnsi" w:hAnsiTheme="minorHAnsi" w:cstheme="minorHAnsi"/>
        </w:rPr>
        <w:t>Mazouchové</w:t>
      </w:r>
      <w:proofErr w:type="spellEnd"/>
      <w:r>
        <w:rPr>
          <w:rFonts w:asciiTheme="minorHAnsi" w:hAnsiTheme="minorHAnsi" w:cstheme="minorHAnsi"/>
        </w:rPr>
        <w:t xml:space="preserve"> považuji za kvalitní dílo, které může sloužit jako </w:t>
      </w:r>
      <w:r>
        <w:rPr>
          <w:rFonts w:asciiTheme="minorHAnsi" w:hAnsiTheme="minorHAnsi" w:cstheme="minorHAnsi"/>
        </w:rPr>
        <w:t>zdroj inspirace pro praktikující učitele</w:t>
      </w:r>
      <w:r w:rsidR="001963F9">
        <w:rPr>
          <w:rFonts w:asciiTheme="minorHAnsi" w:hAnsiTheme="minorHAnsi" w:cstheme="minorHAnsi"/>
        </w:rPr>
        <w:t xml:space="preserve">. Autorka jím také prokázala schopnost autonomního profesního rozvoje. Proto s potěšením </w:t>
      </w:r>
      <w:r>
        <w:rPr>
          <w:rFonts w:asciiTheme="minorHAnsi" w:hAnsiTheme="minorHAnsi" w:cstheme="minorHAnsi"/>
        </w:rPr>
        <w:t xml:space="preserve">práci doporučuji k obhajobě a navrhuji </w:t>
      </w:r>
      <w:r w:rsidR="00476CA1">
        <w:rPr>
          <w:rFonts w:asciiTheme="minorHAnsi" w:hAnsiTheme="minorHAnsi" w:cstheme="minorHAnsi"/>
        </w:rPr>
        <w:t>celkové hodnocení</w:t>
      </w:r>
    </w:p>
    <w:p w:rsidR="00106BFC" w:rsidRDefault="00106BFC" w:rsidP="00E1394F">
      <w:pPr>
        <w:jc w:val="both"/>
        <w:rPr>
          <w:rFonts w:asciiTheme="minorHAnsi" w:hAnsiTheme="minorHAnsi" w:cstheme="minorHAnsi"/>
        </w:rPr>
      </w:pPr>
    </w:p>
    <w:p w:rsidR="00106BFC" w:rsidRPr="005D41D3" w:rsidRDefault="00E531C3" w:rsidP="005D41D3">
      <w:pPr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v ý b o r n ě</w:t>
      </w:r>
      <w:r w:rsidR="00106BFC" w:rsidRPr="005D41D3">
        <w:rPr>
          <w:rFonts w:asciiTheme="minorHAnsi" w:hAnsiTheme="minorHAnsi" w:cstheme="minorHAnsi"/>
          <w:b/>
        </w:rPr>
        <w:t>.</w:t>
      </w:r>
    </w:p>
    <w:p w:rsidR="00106BFC" w:rsidRDefault="00106BFC" w:rsidP="00E1394F">
      <w:pPr>
        <w:jc w:val="both"/>
        <w:rPr>
          <w:rFonts w:asciiTheme="minorHAnsi" w:hAnsiTheme="minorHAnsi" w:cstheme="minorHAnsi"/>
        </w:rPr>
      </w:pPr>
    </w:p>
    <w:p w:rsidR="0014263F" w:rsidRDefault="0014263F" w:rsidP="00E1394F">
      <w:pPr>
        <w:jc w:val="both"/>
        <w:rPr>
          <w:rFonts w:asciiTheme="minorHAnsi" w:hAnsiTheme="minorHAnsi" w:cstheme="minorHAnsi"/>
        </w:rPr>
      </w:pPr>
    </w:p>
    <w:p w:rsidR="005D41D3" w:rsidRDefault="005D41D3" w:rsidP="00E1394F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PaedDr. Monika Černá, Ph.D.</w:t>
      </w:r>
    </w:p>
    <w:p w:rsidR="005D41D3" w:rsidRDefault="00F66707" w:rsidP="00E1394F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Vedoucí práce</w:t>
      </w:r>
    </w:p>
    <w:p w:rsidR="006D2105" w:rsidRDefault="006D2105" w:rsidP="00E1394F">
      <w:pPr>
        <w:jc w:val="both"/>
        <w:rPr>
          <w:rFonts w:asciiTheme="minorHAnsi" w:hAnsiTheme="minorHAnsi" w:cstheme="minorHAnsi"/>
        </w:rPr>
      </w:pPr>
    </w:p>
    <w:p w:rsidR="005D41D3" w:rsidRPr="00FD5215" w:rsidRDefault="005D41D3" w:rsidP="00E1394F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V Pardubicích </w:t>
      </w:r>
      <w:r w:rsidR="00F95B6B">
        <w:rPr>
          <w:rFonts w:asciiTheme="minorHAnsi" w:hAnsiTheme="minorHAnsi" w:cstheme="minorHAnsi"/>
        </w:rPr>
        <w:t>1</w:t>
      </w:r>
      <w:r w:rsidR="00E531C3">
        <w:rPr>
          <w:rFonts w:asciiTheme="minorHAnsi" w:hAnsiTheme="minorHAnsi" w:cstheme="minorHAnsi"/>
        </w:rPr>
        <w:t>8</w:t>
      </w:r>
      <w:r w:rsidR="00F95B6B">
        <w:rPr>
          <w:rFonts w:asciiTheme="minorHAnsi" w:hAnsiTheme="minorHAnsi" w:cstheme="minorHAnsi"/>
        </w:rPr>
        <w:t>. 8. 201</w:t>
      </w:r>
      <w:r w:rsidR="00920256">
        <w:rPr>
          <w:rFonts w:asciiTheme="minorHAnsi" w:hAnsiTheme="minorHAnsi" w:cstheme="minorHAnsi"/>
        </w:rPr>
        <w:t>6</w:t>
      </w:r>
    </w:p>
    <w:sectPr w:rsidR="005D41D3" w:rsidRPr="00FD5215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4DD7" w:rsidRDefault="002C4DD7" w:rsidP="00656D3F">
      <w:r>
        <w:separator/>
      </w:r>
    </w:p>
  </w:endnote>
  <w:endnote w:type="continuationSeparator" w:id="0">
    <w:p w:rsidR="002C4DD7" w:rsidRDefault="002C4DD7" w:rsidP="00656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80328969"/>
      <w:docPartObj>
        <w:docPartGallery w:val="Page Numbers (Bottom of Page)"/>
        <w:docPartUnique/>
      </w:docPartObj>
    </w:sdtPr>
    <w:sdtEndPr/>
    <w:sdtContent>
      <w:p w:rsidR="00656D3F" w:rsidRDefault="00656D3F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963F9">
          <w:rPr>
            <w:noProof/>
          </w:rPr>
          <w:t>1</w:t>
        </w:r>
        <w:r>
          <w:fldChar w:fldCharType="end"/>
        </w:r>
      </w:p>
    </w:sdtContent>
  </w:sdt>
  <w:p w:rsidR="00656D3F" w:rsidRDefault="00656D3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4DD7" w:rsidRDefault="002C4DD7" w:rsidP="00656D3F">
      <w:r>
        <w:separator/>
      </w:r>
    </w:p>
  </w:footnote>
  <w:footnote w:type="continuationSeparator" w:id="0">
    <w:p w:rsidR="002C4DD7" w:rsidRDefault="002C4DD7" w:rsidP="00656D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64C40"/>
    <w:multiLevelType w:val="hybridMultilevel"/>
    <w:tmpl w:val="79CABA86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00A"/>
    <w:rsid w:val="000105FD"/>
    <w:rsid w:val="00017B00"/>
    <w:rsid w:val="00037666"/>
    <w:rsid w:val="00045F0D"/>
    <w:rsid w:val="00047520"/>
    <w:rsid w:val="00067092"/>
    <w:rsid w:val="00071E7C"/>
    <w:rsid w:val="000825A4"/>
    <w:rsid w:val="000A5E91"/>
    <w:rsid w:val="000B65DD"/>
    <w:rsid w:val="000C2B3D"/>
    <w:rsid w:val="000D3B70"/>
    <w:rsid w:val="000D4DD2"/>
    <w:rsid w:val="000D6A0E"/>
    <w:rsid w:val="00102D91"/>
    <w:rsid w:val="00106BFC"/>
    <w:rsid w:val="00115775"/>
    <w:rsid w:val="00131905"/>
    <w:rsid w:val="0014263F"/>
    <w:rsid w:val="00145100"/>
    <w:rsid w:val="001622F8"/>
    <w:rsid w:val="001963F9"/>
    <w:rsid w:val="001A152C"/>
    <w:rsid w:val="001A77EB"/>
    <w:rsid w:val="001B1F78"/>
    <w:rsid w:val="001C2133"/>
    <w:rsid w:val="00200B60"/>
    <w:rsid w:val="00211EC8"/>
    <w:rsid w:val="002120C6"/>
    <w:rsid w:val="00252878"/>
    <w:rsid w:val="002546B7"/>
    <w:rsid w:val="0026548F"/>
    <w:rsid w:val="002667BB"/>
    <w:rsid w:val="002931EF"/>
    <w:rsid w:val="002949B5"/>
    <w:rsid w:val="00294C27"/>
    <w:rsid w:val="00295136"/>
    <w:rsid w:val="00296CC4"/>
    <w:rsid w:val="002C1036"/>
    <w:rsid w:val="002C4DD7"/>
    <w:rsid w:val="002E3A12"/>
    <w:rsid w:val="00300855"/>
    <w:rsid w:val="0031202A"/>
    <w:rsid w:val="003132F9"/>
    <w:rsid w:val="00324F1E"/>
    <w:rsid w:val="00365043"/>
    <w:rsid w:val="00376C2A"/>
    <w:rsid w:val="0038223F"/>
    <w:rsid w:val="003B7B3B"/>
    <w:rsid w:val="003F1859"/>
    <w:rsid w:val="003F1A3A"/>
    <w:rsid w:val="003F5C74"/>
    <w:rsid w:val="00431F58"/>
    <w:rsid w:val="004436CF"/>
    <w:rsid w:val="004470D8"/>
    <w:rsid w:val="00466E4B"/>
    <w:rsid w:val="00466ECB"/>
    <w:rsid w:val="00474426"/>
    <w:rsid w:val="00474CB7"/>
    <w:rsid w:val="00476CA1"/>
    <w:rsid w:val="004772C4"/>
    <w:rsid w:val="00486CFD"/>
    <w:rsid w:val="00493F80"/>
    <w:rsid w:val="004A2968"/>
    <w:rsid w:val="004A4992"/>
    <w:rsid w:val="004A5EC8"/>
    <w:rsid w:val="004B65F7"/>
    <w:rsid w:val="004C7B25"/>
    <w:rsid w:val="004D4EE2"/>
    <w:rsid w:val="004F0451"/>
    <w:rsid w:val="004F7B85"/>
    <w:rsid w:val="00516773"/>
    <w:rsid w:val="005520AA"/>
    <w:rsid w:val="00553660"/>
    <w:rsid w:val="00565F79"/>
    <w:rsid w:val="0057140D"/>
    <w:rsid w:val="005746CE"/>
    <w:rsid w:val="00575CFC"/>
    <w:rsid w:val="005B534F"/>
    <w:rsid w:val="005B7F37"/>
    <w:rsid w:val="005D41D3"/>
    <w:rsid w:val="005D4555"/>
    <w:rsid w:val="005D6600"/>
    <w:rsid w:val="00604245"/>
    <w:rsid w:val="00604A24"/>
    <w:rsid w:val="00613086"/>
    <w:rsid w:val="006161A8"/>
    <w:rsid w:val="0064389E"/>
    <w:rsid w:val="006508F6"/>
    <w:rsid w:val="00656D3F"/>
    <w:rsid w:val="0067560D"/>
    <w:rsid w:val="006C4854"/>
    <w:rsid w:val="006D2105"/>
    <w:rsid w:val="006D424A"/>
    <w:rsid w:val="006E5DB4"/>
    <w:rsid w:val="006F20FD"/>
    <w:rsid w:val="007149D6"/>
    <w:rsid w:val="00735858"/>
    <w:rsid w:val="00757718"/>
    <w:rsid w:val="00761915"/>
    <w:rsid w:val="007720E9"/>
    <w:rsid w:val="00773343"/>
    <w:rsid w:val="0078161D"/>
    <w:rsid w:val="00791C19"/>
    <w:rsid w:val="00794F6D"/>
    <w:rsid w:val="007A0368"/>
    <w:rsid w:val="007C0C92"/>
    <w:rsid w:val="007C2811"/>
    <w:rsid w:val="007D537D"/>
    <w:rsid w:val="007D5B0B"/>
    <w:rsid w:val="007E284F"/>
    <w:rsid w:val="007E7093"/>
    <w:rsid w:val="0082249C"/>
    <w:rsid w:val="00834208"/>
    <w:rsid w:val="00835520"/>
    <w:rsid w:val="00835600"/>
    <w:rsid w:val="00856E19"/>
    <w:rsid w:val="00857143"/>
    <w:rsid w:val="00870C9C"/>
    <w:rsid w:val="0089768E"/>
    <w:rsid w:val="008D5429"/>
    <w:rsid w:val="008E5CE6"/>
    <w:rsid w:val="008E7A59"/>
    <w:rsid w:val="008F6A58"/>
    <w:rsid w:val="00901C2E"/>
    <w:rsid w:val="00905742"/>
    <w:rsid w:val="00912A70"/>
    <w:rsid w:val="00920256"/>
    <w:rsid w:val="00922CF4"/>
    <w:rsid w:val="00941BAF"/>
    <w:rsid w:val="009654F0"/>
    <w:rsid w:val="00977BB3"/>
    <w:rsid w:val="009918FA"/>
    <w:rsid w:val="009B0A14"/>
    <w:rsid w:val="009C3FD4"/>
    <w:rsid w:val="009C5D7A"/>
    <w:rsid w:val="009C764D"/>
    <w:rsid w:val="009D2AE7"/>
    <w:rsid w:val="009D3BED"/>
    <w:rsid w:val="009E5D86"/>
    <w:rsid w:val="009E5FB4"/>
    <w:rsid w:val="009E6390"/>
    <w:rsid w:val="009F4201"/>
    <w:rsid w:val="00A32C74"/>
    <w:rsid w:val="00A4392F"/>
    <w:rsid w:val="00A61DCF"/>
    <w:rsid w:val="00A6596C"/>
    <w:rsid w:val="00A67DB9"/>
    <w:rsid w:val="00A707FD"/>
    <w:rsid w:val="00A92AA1"/>
    <w:rsid w:val="00AB7470"/>
    <w:rsid w:val="00AC4083"/>
    <w:rsid w:val="00AE51B8"/>
    <w:rsid w:val="00B21C8A"/>
    <w:rsid w:val="00B222E0"/>
    <w:rsid w:val="00B24BC0"/>
    <w:rsid w:val="00B266CC"/>
    <w:rsid w:val="00B332F9"/>
    <w:rsid w:val="00B404FE"/>
    <w:rsid w:val="00B479E4"/>
    <w:rsid w:val="00B62F06"/>
    <w:rsid w:val="00B97F8F"/>
    <w:rsid w:val="00BB3125"/>
    <w:rsid w:val="00BC0EDF"/>
    <w:rsid w:val="00BD1C9C"/>
    <w:rsid w:val="00BE13A7"/>
    <w:rsid w:val="00BF43FD"/>
    <w:rsid w:val="00C078C7"/>
    <w:rsid w:val="00C20B59"/>
    <w:rsid w:val="00C32411"/>
    <w:rsid w:val="00C5200A"/>
    <w:rsid w:val="00C74C1D"/>
    <w:rsid w:val="00C908C8"/>
    <w:rsid w:val="00C96ADB"/>
    <w:rsid w:val="00C978C3"/>
    <w:rsid w:val="00CA649C"/>
    <w:rsid w:val="00CB2BD5"/>
    <w:rsid w:val="00CC251B"/>
    <w:rsid w:val="00CD5BBA"/>
    <w:rsid w:val="00CD5C39"/>
    <w:rsid w:val="00D03649"/>
    <w:rsid w:val="00D05BA5"/>
    <w:rsid w:val="00D161F0"/>
    <w:rsid w:val="00D33410"/>
    <w:rsid w:val="00D56267"/>
    <w:rsid w:val="00D65D97"/>
    <w:rsid w:val="00D75A9A"/>
    <w:rsid w:val="00D774FF"/>
    <w:rsid w:val="00D90A06"/>
    <w:rsid w:val="00D92DE9"/>
    <w:rsid w:val="00D941AF"/>
    <w:rsid w:val="00DD428F"/>
    <w:rsid w:val="00DE124F"/>
    <w:rsid w:val="00DE51BE"/>
    <w:rsid w:val="00DE6073"/>
    <w:rsid w:val="00DE7169"/>
    <w:rsid w:val="00DE77C5"/>
    <w:rsid w:val="00DF35BE"/>
    <w:rsid w:val="00DF6109"/>
    <w:rsid w:val="00E1394F"/>
    <w:rsid w:val="00E17BE7"/>
    <w:rsid w:val="00E30804"/>
    <w:rsid w:val="00E42E02"/>
    <w:rsid w:val="00E531C3"/>
    <w:rsid w:val="00EA0C95"/>
    <w:rsid w:val="00EB2764"/>
    <w:rsid w:val="00EE02B9"/>
    <w:rsid w:val="00EE2B0E"/>
    <w:rsid w:val="00EE5392"/>
    <w:rsid w:val="00EF145A"/>
    <w:rsid w:val="00EF2392"/>
    <w:rsid w:val="00F2426C"/>
    <w:rsid w:val="00F36A9E"/>
    <w:rsid w:val="00F5560D"/>
    <w:rsid w:val="00F60638"/>
    <w:rsid w:val="00F647A5"/>
    <w:rsid w:val="00F66707"/>
    <w:rsid w:val="00F726CD"/>
    <w:rsid w:val="00F95B6B"/>
    <w:rsid w:val="00FA2D4A"/>
    <w:rsid w:val="00FA5058"/>
    <w:rsid w:val="00FB05A3"/>
    <w:rsid w:val="00FB4313"/>
    <w:rsid w:val="00FC0F10"/>
    <w:rsid w:val="00FD5215"/>
    <w:rsid w:val="00FD5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52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2C103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52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2C10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90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376</Words>
  <Characters>2222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spravce</cp:lastModifiedBy>
  <cp:revision>6</cp:revision>
  <dcterms:created xsi:type="dcterms:W3CDTF">2016-08-18T20:34:00Z</dcterms:created>
  <dcterms:modified xsi:type="dcterms:W3CDTF">2016-08-18T21:21:00Z</dcterms:modified>
</cp:coreProperties>
</file>