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28D" w:rsidRPr="004273D8" w:rsidRDefault="0029228D" w:rsidP="0029228D">
      <w:pPr>
        <w:pStyle w:val="Nadpis1"/>
        <w:jc w:val="center"/>
      </w:pPr>
      <w:r w:rsidRPr="004273D8">
        <w:t>P O S U D E K  Bakalářské prác</w:t>
      </w:r>
      <w:r w:rsidR="00F57B8C" w:rsidRPr="004273D8">
        <w:t>E</w:t>
      </w:r>
    </w:p>
    <w:p w:rsidR="004273D8" w:rsidRDefault="004273D8" w:rsidP="008E064C">
      <w:pPr>
        <w:rPr>
          <w:b/>
          <w:sz w:val="24"/>
          <w:szCs w:val="24"/>
        </w:rPr>
      </w:pPr>
    </w:p>
    <w:p w:rsidR="008E064C" w:rsidRPr="004273D8" w:rsidRDefault="00082A4A" w:rsidP="008E064C">
      <w:pPr>
        <w:rPr>
          <w:b/>
          <w:sz w:val="24"/>
          <w:szCs w:val="24"/>
        </w:rPr>
      </w:pPr>
      <w:r w:rsidRPr="004273D8">
        <w:rPr>
          <w:b/>
          <w:sz w:val="24"/>
          <w:szCs w:val="24"/>
        </w:rPr>
        <w:t xml:space="preserve">Název tématu: </w:t>
      </w:r>
      <w:proofErr w:type="spellStart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>Erlebte</w:t>
      </w:r>
      <w:proofErr w:type="spellEnd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</w:t>
      </w:r>
      <w:proofErr w:type="spellStart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>Landeskunde</w:t>
      </w:r>
      <w:proofErr w:type="spellEnd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. </w:t>
      </w:r>
      <w:proofErr w:type="spellStart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>Konstanz</w:t>
      </w:r>
      <w:proofErr w:type="spellEnd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– </w:t>
      </w:r>
      <w:proofErr w:type="spellStart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>eine</w:t>
      </w:r>
      <w:proofErr w:type="spellEnd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</w:t>
      </w:r>
      <w:proofErr w:type="spellStart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>Konzilstadt</w:t>
      </w:r>
      <w:proofErr w:type="spellEnd"/>
      <w:r w:rsidR="00C5659F">
        <w:rPr>
          <w:rFonts w:ascii="TimesNewRomanPS-BoldMT" w:hAnsi="TimesNewRomanPS-BoldMT" w:cs="TimesNewRomanPS-BoldMT"/>
          <w:b/>
          <w:bCs/>
          <w:sz w:val="28"/>
          <w:szCs w:val="28"/>
        </w:rPr>
        <w:t>.</w:t>
      </w:r>
    </w:p>
    <w:p w:rsidR="00B26A0B" w:rsidRPr="004273D8" w:rsidRDefault="00B26A0B" w:rsidP="00B26A0B">
      <w:pPr>
        <w:jc w:val="center"/>
        <w:rPr>
          <w:sz w:val="24"/>
          <w:szCs w:val="24"/>
        </w:rPr>
      </w:pPr>
    </w:p>
    <w:p w:rsidR="00B26A0B" w:rsidRPr="004273D8" w:rsidRDefault="0029228D" w:rsidP="00B26A0B">
      <w:pPr>
        <w:rPr>
          <w:b/>
          <w:sz w:val="24"/>
          <w:szCs w:val="24"/>
        </w:rPr>
      </w:pPr>
      <w:r w:rsidRPr="004273D8">
        <w:rPr>
          <w:sz w:val="24"/>
          <w:szCs w:val="24"/>
        </w:rPr>
        <w:t xml:space="preserve">autor: </w:t>
      </w:r>
      <w:r w:rsidR="00B23FBB">
        <w:rPr>
          <w:sz w:val="24"/>
          <w:szCs w:val="24"/>
        </w:rPr>
        <w:t>Lucie Oupicová</w:t>
      </w:r>
    </w:p>
    <w:p w:rsidR="0029228D" w:rsidRPr="004273D8" w:rsidRDefault="0029228D" w:rsidP="00725373">
      <w:pPr>
        <w:spacing w:before="120" w:line="240" w:lineRule="atLeast"/>
        <w:rPr>
          <w:b/>
          <w:sz w:val="24"/>
          <w:szCs w:val="24"/>
        </w:rPr>
      </w:pPr>
      <w:r w:rsidRPr="004273D8">
        <w:rPr>
          <w:sz w:val="24"/>
          <w:szCs w:val="24"/>
        </w:rPr>
        <w:t xml:space="preserve">vedoucí práce: </w:t>
      </w:r>
      <w:r w:rsidRPr="004273D8">
        <w:rPr>
          <w:b/>
          <w:sz w:val="24"/>
          <w:szCs w:val="24"/>
        </w:rPr>
        <w:t>Mgr. LENKA MATUŠKOVÁ</w:t>
      </w:r>
      <w:r w:rsidR="00B26A0B" w:rsidRPr="004273D8">
        <w:rPr>
          <w:b/>
          <w:sz w:val="24"/>
          <w:szCs w:val="24"/>
        </w:rPr>
        <w:t>, Ph.D.</w:t>
      </w:r>
    </w:p>
    <w:p w:rsidR="00C5659F" w:rsidRPr="00F754BF" w:rsidRDefault="009E3D95" w:rsidP="00533473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Studentka se </w:t>
      </w:r>
      <w:r w:rsidR="0039488A" w:rsidRPr="00F754BF">
        <w:rPr>
          <w:color w:val="000000" w:themeColor="text1"/>
          <w:sz w:val="24"/>
          <w:szCs w:val="24"/>
        </w:rPr>
        <w:t xml:space="preserve">ve své práci zabývá </w:t>
      </w:r>
      <w:r w:rsidR="00C5659F" w:rsidRPr="00F754BF">
        <w:rPr>
          <w:color w:val="000000" w:themeColor="text1"/>
          <w:sz w:val="24"/>
          <w:szCs w:val="24"/>
        </w:rPr>
        <w:t xml:space="preserve">městem Kostnice u Bodamského jezera, oslavami jubileí a v praktické části </w:t>
      </w:r>
      <w:r w:rsidR="006D601F" w:rsidRPr="00F754BF">
        <w:rPr>
          <w:color w:val="000000" w:themeColor="text1"/>
          <w:sz w:val="24"/>
          <w:szCs w:val="24"/>
        </w:rPr>
        <w:t xml:space="preserve">se pokusila navrhnout výlet </w:t>
      </w:r>
      <w:r w:rsidR="00C5659F" w:rsidRPr="00F754BF">
        <w:rPr>
          <w:color w:val="000000" w:themeColor="text1"/>
          <w:sz w:val="24"/>
          <w:szCs w:val="24"/>
        </w:rPr>
        <w:t>pro studenty Univerzity Pardubice</w:t>
      </w:r>
      <w:r w:rsidR="006D601F" w:rsidRPr="00F754BF">
        <w:rPr>
          <w:color w:val="000000" w:themeColor="text1"/>
          <w:sz w:val="24"/>
          <w:szCs w:val="24"/>
        </w:rPr>
        <w:t xml:space="preserve"> včetně cenové kalkulace</w:t>
      </w:r>
      <w:r w:rsidR="00C5659F" w:rsidRPr="00F754BF">
        <w:rPr>
          <w:color w:val="000000" w:themeColor="text1"/>
          <w:sz w:val="24"/>
          <w:szCs w:val="24"/>
        </w:rPr>
        <w:t>.</w:t>
      </w:r>
    </w:p>
    <w:p w:rsidR="00B119BA" w:rsidRPr="00F754BF" w:rsidRDefault="006C173A" w:rsidP="00533473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  <w:u w:val="single"/>
        </w:rPr>
        <w:t>Formální stránka</w:t>
      </w:r>
      <w:r w:rsidR="0039488A" w:rsidRPr="00F754BF">
        <w:rPr>
          <w:color w:val="000000" w:themeColor="text1"/>
          <w:sz w:val="24"/>
          <w:szCs w:val="24"/>
        </w:rPr>
        <w:t>:</w:t>
      </w:r>
      <w:r w:rsidR="00614E73" w:rsidRPr="00F754BF">
        <w:rPr>
          <w:color w:val="000000" w:themeColor="text1"/>
          <w:sz w:val="24"/>
          <w:szCs w:val="24"/>
        </w:rPr>
        <w:t xml:space="preserve"> </w:t>
      </w:r>
    </w:p>
    <w:p w:rsidR="00C5659F" w:rsidRPr="00F754BF" w:rsidRDefault="001B203E" w:rsidP="00533473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>Obsáhlý seznam použitých internetových zdrojů, méně již tištěných</w:t>
      </w:r>
      <w:r w:rsidR="00C5659F" w:rsidRPr="00F754BF">
        <w:rPr>
          <w:color w:val="000000" w:themeColor="text1"/>
          <w:sz w:val="24"/>
          <w:szCs w:val="24"/>
        </w:rPr>
        <w:t>. V rámci tištěných spíše populárně naučná literatura.</w:t>
      </w:r>
      <w:r w:rsidR="008E064C" w:rsidRPr="00F754BF">
        <w:rPr>
          <w:color w:val="000000" w:themeColor="text1"/>
          <w:sz w:val="24"/>
          <w:szCs w:val="24"/>
        </w:rPr>
        <w:t xml:space="preserve"> </w:t>
      </w:r>
    </w:p>
    <w:p w:rsidR="006C173A" w:rsidRPr="00F754BF" w:rsidRDefault="008A6F77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F754BF">
        <w:rPr>
          <w:color w:val="000000" w:themeColor="text1"/>
          <w:sz w:val="24"/>
          <w:szCs w:val="24"/>
          <w:u w:val="single"/>
        </w:rPr>
        <w:t>Obsahová stránka:</w:t>
      </w:r>
    </w:p>
    <w:p w:rsidR="006D601F" w:rsidRPr="00F754BF" w:rsidRDefault="00067720" w:rsidP="006D601F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Úvodní teoretická část </w:t>
      </w:r>
      <w:r w:rsidR="00C5659F" w:rsidRPr="00F754BF">
        <w:rPr>
          <w:color w:val="000000" w:themeColor="text1"/>
          <w:sz w:val="24"/>
          <w:szCs w:val="24"/>
        </w:rPr>
        <w:t>popisuje dějiny města Konstan</w:t>
      </w:r>
      <w:r w:rsidR="00B119BA" w:rsidRPr="00F754BF">
        <w:rPr>
          <w:color w:val="000000" w:themeColor="text1"/>
          <w:sz w:val="24"/>
          <w:szCs w:val="24"/>
        </w:rPr>
        <w:t>ce,</w:t>
      </w:r>
      <w:r w:rsidR="00C5659F" w:rsidRPr="00F754BF">
        <w:rPr>
          <w:color w:val="000000" w:themeColor="text1"/>
          <w:sz w:val="24"/>
          <w:szCs w:val="24"/>
        </w:rPr>
        <w:t xml:space="preserve"> pátá kapitola rozebírá akce spojené s jubilei v letech 2014-2018. 6. Kapitola je věnována vybraným pamětihodnostem města s přihlédnutím k Janu Husovi. </w:t>
      </w:r>
      <w:r w:rsidR="006D601F" w:rsidRPr="00F754BF">
        <w:rPr>
          <w:color w:val="000000" w:themeColor="text1"/>
          <w:sz w:val="24"/>
          <w:szCs w:val="24"/>
        </w:rPr>
        <w:t xml:space="preserve">Teoretické části chybí jakékoliv shrnutí. </w:t>
      </w:r>
    </w:p>
    <w:p w:rsidR="00533473" w:rsidRPr="00F754BF" w:rsidRDefault="00C5659F" w:rsidP="00533473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Vlastní praktická část / kap.7/ navrhuje výlet do Konstance, kde jsou cílovou skupinou studenti Univerzity Pardubice. Zde je uvedena možnost dopravy, ubytování a nastíněn program exkurze. V 8. </w:t>
      </w:r>
      <w:r w:rsidR="00B119BA" w:rsidRPr="00F754BF">
        <w:rPr>
          <w:color w:val="000000" w:themeColor="text1"/>
          <w:sz w:val="24"/>
          <w:szCs w:val="24"/>
        </w:rPr>
        <w:t>k</w:t>
      </w:r>
      <w:r w:rsidRPr="00F754BF">
        <w:rPr>
          <w:color w:val="000000" w:themeColor="text1"/>
          <w:sz w:val="24"/>
          <w:szCs w:val="24"/>
        </w:rPr>
        <w:t xml:space="preserve">apitole, která na předchozí </w:t>
      </w:r>
      <w:r w:rsidR="00B119BA" w:rsidRPr="00F754BF">
        <w:rPr>
          <w:color w:val="000000" w:themeColor="text1"/>
          <w:sz w:val="24"/>
          <w:szCs w:val="24"/>
        </w:rPr>
        <w:t>nijak</w:t>
      </w:r>
      <w:r w:rsidRPr="00F754BF">
        <w:rPr>
          <w:color w:val="000000" w:themeColor="text1"/>
          <w:sz w:val="24"/>
          <w:szCs w:val="24"/>
        </w:rPr>
        <w:t xml:space="preserve"> nenavazuje, je zmínka o kultuře jídla a stravování v regionu. 9. </w:t>
      </w:r>
      <w:r w:rsidR="00B119BA" w:rsidRPr="00F754BF">
        <w:rPr>
          <w:color w:val="000000" w:themeColor="text1"/>
          <w:sz w:val="24"/>
          <w:szCs w:val="24"/>
        </w:rPr>
        <w:t>k</w:t>
      </w:r>
      <w:r w:rsidRPr="00F754BF">
        <w:rPr>
          <w:color w:val="000000" w:themeColor="text1"/>
          <w:sz w:val="24"/>
          <w:szCs w:val="24"/>
        </w:rPr>
        <w:t xml:space="preserve">apitola analyzuje prospekty a informační materiály o městě v českém jazyce. </w:t>
      </w:r>
      <w:r w:rsidR="00B119BA" w:rsidRPr="00F754BF">
        <w:rPr>
          <w:color w:val="000000" w:themeColor="text1"/>
          <w:sz w:val="24"/>
          <w:szCs w:val="24"/>
        </w:rPr>
        <w:t>10. kapitola je nazvána „</w:t>
      </w:r>
      <w:proofErr w:type="spellStart"/>
      <w:r w:rsidR="00B119BA" w:rsidRPr="00F754BF">
        <w:rPr>
          <w:color w:val="000000" w:themeColor="text1"/>
          <w:sz w:val="24"/>
          <w:szCs w:val="24"/>
        </w:rPr>
        <w:t>Reiseführer</w:t>
      </w:r>
      <w:proofErr w:type="spellEnd"/>
      <w:r w:rsidR="00B119BA" w:rsidRPr="00F754BF">
        <w:rPr>
          <w:color w:val="000000" w:themeColor="text1"/>
          <w:sz w:val="24"/>
          <w:szCs w:val="24"/>
        </w:rPr>
        <w:t>.“</w:t>
      </w:r>
    </w:p>
    <w:p w:rsidR="00BB57A5" w:rsidRPr="00F754BF" w:rsidRDefault="00BB57A5" w:rsidP="00533473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Strana 19 – k dokreslení informace z novin by bylo vhodné uvést </w:t>
      </w:r>
      <w:r w:rsidR="006D601F" w:rsidRPr="00F754BF">
        <w:rPr>
          <w:color w:val="000000" w:themeColor="text1"/>
          <w:sz w:val="24"/>
          <w:szCs w:val="24"/>
        </w:rPr>
        <w:t>konkrétní</w:t>
      </w:r>
      <w:r w:rsidRPr="00F754BF">
        <w:rPr>
          <w:color w:val="000000" w:themeColor="text1"/>
          <w:sz w:val="24"/>
          <w:szCs w:val="24"/>
        </w:rPr>
        <w:t xml:space="preserve"> citát. </w:t>
      </w:r>
    </w:p>
    <w:p w:rsidR="00BB57A5" w:rsidRPr="00F754BF" w:rsidRDefault="00BB57A5" w:rsidP="00BB57A5">
      <w:p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 w:rsidRPr="00F754BF">
        <w:rPr>
          <w:i/>
          <w:color w:val="000000" w:themeColor="text1"/>
          <w:sz w:val="24"/>
          <w:szCs w:val="24"/>
        </w:rPr>
        <w:t>(</w:t>
      </w:r>
      <w:proofErr w:type="spellStart"/>
      <w:r w:rsidRPr="00F754BF">
        <w:rPr>
          <w:i/>
          <w:color w:val="000000" w:themeColor="text1"/>
          <w:sz w:val="24"/>
          <w:szCs w:val="24"/>
        </w:rPr>
        <w:t>Am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gramStart"/>
      <w:r w:rsidRPr="00F754BF">
        <w:rPr>
          <w:i/>
          <w:color w:val="000000" w:themeColor="text1"/>
          <w:sz w:val="24"/>
          <w:szCs w:val="24"/>
        </w:rPr>
        <w:t>4.7.2015</w:t>
      </w:r>
      <w:proofErr w:type="gram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fand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auf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der Laube in </w:t>
      </w:r>
      <w:proofErr w:type="spellStart"/>
      <w:r w:rsidRPr="00F754BF">
        <w:rPr>
          <w:i/>
          <w:color w:val="000000" w:themeColor="text1"/>
          <w:sz w:val="24"/>
          <w:szCs w:val="24"/>
        </w:rPr>
        <w:t>Konstanz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eine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Enthüllung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der Skulptur </w:t>
      </w:r>
      <w:proofErr w:type="spellStart"/>
      <w:r w:rsidRPr="00F754BF">
        <w:rPr>
          <w:i/>
          <w:color w:val="000000" w:themeColor="text1"/>
          <w:sz w:val="24"/>
          <w:szCs w:val="24"/>
        </w:rPr>
        <w:t>für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Hus </w:t>
      </w:r>
      <w:proofErr w:type="spellStart"/>
      <w:r w:rsidRPr="00F754BF">
        <w:rPr>
          <w:i/>
          <w:color w:val="000000" w:themeColor="text1"/>
          <w:sz w:val="24"/>
          <w:szCs w:val="24"/>
        </w:rPr>
        <w:t>statt</w:t>
      </w:r>
      <w:proofErr w:type="spellEnd"/>
      <w:r w:rsidRPr="00F754BF">
        <w:rPr>
          <w:i/>
          <w:color w:val="000000" w:themeColor="text1"/>
          <w:sz w:val="24"/>
          <w:szCs w:val="24"/>
        </w:rPr>
        <w:t>,</w:t>
      </w:r>
    </w:p>
    <w:p w:rsidR="00BB57A5" w:rsidRPr="00F754BF" w:rsidRDefault="00BB57A5" w:rsidP="00BB57A5">
      <w:pPr>
        <w:spacing w:before="120"/>
        <w:jc w:val="both"/>
        <w:rPr>
          <w:i/>
          <w:color w:val="000000" w:themeColor="text1"/>
          <w:sz w:val="24"/>
          <w:szCs w:val="24"/>
        </w:rPr>
      </w:pPr>
      <w:proofErr w:type="spellStart"/>
      <w:r w:rsidRPr="00F754BF">
        <w:rPr>
          <w:i/>
          <w:color w:val="000000" w:themeColor="text1"/>
          <w:sz w:val="24"/>
          <w:szCs w:val="24"/>
        </w:rPr>
        <w:t>über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welche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die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baden-württembergische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Zeitung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Südkurier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informierte</w:t>
      </w:r>
      <w:proofErr w:type="spellEnd"/>
      <w:r w:rsidRPr="00F754BF">
        <w:rPr>
          <w:i/>
          <w:color w:val="000000" w:themeColor="text1"/>
          <w:sz w:val="24"/>
          <w:szCs w:val="24"/>
        </w:rPr>
        <w:t>.)</w:t>
      </w:r>
    </w:p>
    <w:p w:rsidR="00BB57A5" w:rsidRPr="00F754BF" w:rsidRDefault="00BB57A5" w:rsidP="00BB57A5">
      <w:pPr>
        <w:spacing w:before="120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S. 29 – jaké výhody nabízí dopravní společnost </w:t>
      </w:r>
      <w:proofErr w:type="spellStart"/>
      <w:r w:rsidRPr="00F754BF">
        <w:rPr>
          <w:color w:val="000000" w:themeColor="text1"/>
          <w:sz w:val="24"/>
          <w:szCs w:val="24"/>
        </w:rPr>
        <w:t>Flixbus</w:t>
      </w:r>
      <w:proofErr w:type="spellEnd"/>
      <w:r w:rsidRPr="00F754BF">
        <w:rPr>
          <w:color w:val="000000" w:themeColor="text1"/>
          <w:sz w:val="24"/>
          <w:szCs w:val="24"/>
        </w:rPr>
        <w:t xml:space="preserve">? Kap. </w:t>
      </w:r>
      <w:proofErr w:type="gramStart"/>
      <w:r w:rsidRPr="00F754BF">
        <w:rPr>
          <w:color w:val="000000" w:themeColor="text1"/>
          <w:sz w:val="24"/>
          <w:szCs w:val="24"/>
        </w:rPr>
        <w:t>4.1. by</w:t>
      </w:r>
      <w:proofErr w:type="gramEnd"/>
      <w:r w:rsidRPr="00F754BF">
        <w:rPr>
          <w:color w:val="000000" w:themeColor="text1"/>
          <w:sz w:val="24"/>
          <w:szCs w:val="24"/>
        </w:rPr>
        <w:t xml:space="preserve"> měla být vzhledem k tématu popsána podrobněji s přihlédnutím k tomu, co se o tom píše v kronikách a odborné literatuře. </w:t>
      </w:r>
    </w:p>
    <w:p w:rsidR="00BB57A5" w:rsidRPr="00F754BF" w:rsidRDefault="006D601F" w:rsidP="00BB57A5">
      <w:pPr>
        <w:spacing w:before="120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Část práce, popisují program v Konstanci, měla být rozpracována podrobněji, autorka se měla více věnovat tématu Jana Husa a zaměřit tak plán exkurze </w:t>
      </w:r>
      <w:r w:rsidRPr="00F754BF">
        <w:rPr>
          <w:color w:val="000000" w:themeColor="text1"/>
          <w:sz w:val="24"/>
          <w:szCs w:val="24"/>
        </w:rPr>
        <w:t>tematicky</w:t>
      </w:r>
      <w:r w:rsidRPr="00F754BF">
        <w:rPr>
          <w:color w:val="000000" w:themeColor="text1"/>
          <w:sz w:val="24"/>
          <w:szCs w:val="24"/>
        </w:rPr>
        <w:t xml:space="preserve">. Mezi jednotlivými kapitolami 7,8,9 chybí jednotící hledisko. V kap. 8.1.1. je pouze nahodilý výběr restaurací /3/, chybí ale komentář autorky, srovnání, popřípadě obrazový materiál, to samé se týká kapitol 8.1.2. a 8.1.3. Působí to dojmem, že bylo čerpáno pouze z internetu bez osobní návštěvy. </w:t>
      </w:r>
    </w:p>
    <w:p w:rsidR="006D601F" w:rsidRPr="00F754BF" w:rsidRDefault="006D601F" w:rsidP="00533473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>Náměty k</w:t>
      </w:r>
      <w:r w:rsidR="00F754BF" w:rsidRPr="00F754BF">
        <w:rPr>
          <w:color w:val="000000" w:themeColor="text1"/>
          <w:sz w:val="24"/>
          <w:szCs w:val="24"/>
        </w:rPr>
        <w:t> </w:t>
      </w:r>
      <w:r w:rsidRPr="00F754BF">
        <w:rPr>
          <w:color w:val="000000" w:themeColor="text1"/>
          <w:sz w:val="24"/>
          <w:szCs w:val="24"/>
        </w:rPr>
        <w:t>obhajobě</w:t>
      </w:r>
      <w:r w:rsidR="00F754BF" w:rsidRPr="00F754BF">
        <w:rPr>
          <w:color w:val="000000" w:themeColor="text1"/>
          <w:sz w:val="24"/>
          <w:szCs w:val="24"/>
        </w:rPr>
        <w:t xml:space="preserve"> (zodpovězení bodů, které v práci chybí)</w:t>
      </w:r>
      <w:r w:rsidRPr="00F754BF">
        <w:rPr>
          <w:color w:val="000000" w:themeColor="text1"/>
          <w:sz w:val="24"/>
          <w:szCs w:val="24"/>
        </w:rPr>
        <w:t>:</w:t>
      </w:r>
    </w:p>
    <w:p w:rsidR="00F754BF" w:rsidRPr="00F754BF" w:rsidRDefault="00F754BF" w:rsidP="00F754BF">
      <w:pPr>
        <w:pStyle w:val="Odstavecseseznamem"/>
        <w:numPr>
          <w:ilvl w:val="0"/>
          <w:numId w:val="12"/>
        </w:num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>Proč je v kap. 9 analyzován pouze jeden prospekt?</w:t>
      </w:r>
    </w:p>
    <w:p w:rsidR="00F754BF" w:rsidRPr="00F754BF" w:rsidRDefault="00F754BF" w:rsidP="00F754BF">
      <w:pPr>
        <w:pStyle w:val="Odstavecseseznamem"/>
        <w:numPr>
          <w:ilvl w:val="0"/>
          <w:numId w:val="12"/>
        </w:num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>Jsou ve městě nápisy v češtině zvláště na památkách, týkající se Jana Husa? Jak je to v muzeu Jana Husa?</w:t>
      </w:r>
    </w:p>
    <w:p w:rsidR="00F754BF" w:rsidRPr="00F754BF" w:rsidRDefault="00F754BF" w:rsidP="00F754BF">
      <w:pPr>
        <w:pStyle w:val="Odstavecseseznamem"/>
        <w:numPr>
          <w:ilvl w:val="0"/>
          <w:numId w:val="12"/>
        </w:num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Co je chápáno velmi krátkou kapitolou 10. </w:t>
      </w:r>
      <w:proofErr w:type="spellStart"/>
      <w:r w:rsidRPr="00F754BF">
        <w:rPr>
          <w:color w:val="000000" w:themeColor="text1"/>
          <w:sz w:val="24"/>
          <w:szCs w:val="24"/>
        </w:rPr>
        <w:t>Reisef</w:t>
      </w:r>
      <w:proofErr w:type="spellEnd"/>
      <w:r w:rsidRPr="00F754BF">
        <w:rPr>
          <w:color w:val="000000" w:themeColor="text1"/>
          <w:sz w:val="24"/>
          <w:szCs w:val="24"/>
          <w:lang w:val="de-DE"/>
        </w:rPr>
        <w:t>ü</w:t>
      </w:r>
      <w:proofErr w:type="spellStart"/>
      <w:r w:rsidRPr="00F754BF">
        <w:rPr>
          <w:color w:val="000000" w:themeColor="text1"/>
          <w:sz w:val="24"/>
          <w:szCs w:val="24"/>
        </w:rPr>
        <w:t>hrer</w:t>
      </w:r>
      <w:proofErr w:type="spellEnd"/>
      <w:r w:rsidRPr="00F754BF">
        <w:rPr>
          <w:color w:val="000000" w:themeColor="text1"/>
          <w:sz w:val="24"/>
          <w:szCs w:val="24"/>
        </w:rPr>
        <w:t xml:space="preserve">? </w:t>
      </w:r>
    </w:p>
    <w:p w:rsidR="0029228D" w:rsidRPr="00F754BF" w:rsidRDefault="0029228D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F754BF">
        <w:rPr>
          <w:color w:val="000000" w:themeColor="text1"/>
          <w:sz w:val="24"/>
          <w:szCs w:val="24"/>
          <w:u w:val="single"/>
        </w:rPr>
        <w:t>Jazyková stránka:</w:t>
      </w:r>
    </w:p>
    <w:p w:rsidR="00B119BA" w:rsidRPr="00F754BF" w:rsidRDefault="00EE6D98" w:rsidP="00B119BA">
      <w:pPr>
        <w:pStyle w:val="Zkladntext"/>
        <w:jc w:val="both"/>
        <w:rPr>
          <w:color w:val="000000" w:themeColor="text1"/>
          <w:szCs w:val="24"/>
        </w:rPr>
      </w:pPr>
      <w:r w:rsidRPr="00F754BF">
        <w:rPr>
          <w:color w:val="000000" w:themeColor="text1"/>
          <w:szCs w:val="24"/>
        </w:rPr>
        <w:t>Z hlediska morfologického se v práci ob</w:t>
      </w:r>
      <w:r w:rsidR="0029228D" w:rsidRPr="00F754BF">
        <w:rPr>
          <w:color w:val="000000" w:themeColor="text1"/>
          <w:szCs w:val="24"/>
        </w:rPr>
        <w:t>jevují</w:t>
      </w:r>
      <w:r w:rsidR="00067720" w:rsidRPr="00F754BF">
        <w:rPr>
          <w:color w:val="000000" w:themeColor="text1"/>
          <w:szCs w:val="24"/>
        </w:rPr>
        <w:t xml:space="preserve"> chyby</w:t>
      </w:r>
      <w:r w:rsidR="00B119BA" w:rsidRPr="00F754BF">
        <w:rPr>
          <w:color w:val="000000" w:themeColor="text1"/>
          <w:szCs w:val="24"/>
        </w:rPr>
        <w:t xml:space="preserve"> </w:t>
      </w:r>
      <w:proofErr w:type="spellStart"/>
      <w:r w:rsidR="00B119BA" w:rsidRPr="00F754BF">
        <w:rPr>
          <w:color w:val="000000" w:themeColor="text1"/>
          <w:szCs w:val="24"/>
        </w:rPr>
        <w:t>morfosyntaktické</w:t>
      </w:r>
      <w:proofErr w:type="spellEnd"/>
      <w:r w:rsidR="00B119BA" w:rsidRPr="00F754BF">
        <w:rPr>
          <w:color w:val="000000" w:themeColor="text1"/>
          <w:szCs w:val="24"/>
        </w:rPr>
        <w:t xml:space="preserve"> a také lexikální zvláště tam, kde jde o vlastní formulace autorky. </w:t>
      </w:r>
      <w:r w:rsidR="00B119BA" w:rsidRPr="00F754BF">
        <w:rPr>
          <w:color w:val="000000" w:themeColor="text1"/>
          <w:szCs w:val="24"/>
        </w:rPr>
        <w:t xml:space="preserve">(Pořádek slov, chyby v interpunkci ve větách a v souvětích, </w:t>
      </w:r>
      <w:r w:rsidR="006D601F" w:rsidRPr="00F754BF">
        <w:rPr>
          <w:color w:val="000000" w:themeColor="text1"/>
          <w:szCs w:val="24"/>
        </w:rPr>
        <w:t>infinitiv s </w:t>
      </w:r>
      <w:proofErr w:type="spellStart"/>
      <w:r w:rsidR="006D601F" w:rsidRPr="00F754BF">
        <w:rPr>
          <w:color w:val="000000" w:themeColor="text1"/>
          <w:szCs w:val="24"/>
        </w:rPr>
        <w:t>zu</w:t>
      </w:r>
      <w:proofErr w:type="spellEnd"/>
      <w:r w:rsidR="006D601F" w:rsidRPr="00F754BF">
        <w:rPr>
          <w:color w:val="000000" w:themeColor="text1"/>
          <w:szCs w:val="24"/>
        </w:rPr>
        <w:t xml:space="preserve">, </w:t>
      </w:r>
      <w:r w:rsidR="00B119BA" w:rsidRPr="00F754BF">
        <w:rPr>
          <w:color w:val="000000" w:themeColor="text1"/>
          <w:szCs w:val="24"/>
        </w:rPr>
        <w:t>deklinace</w:t>
      </w:r>
      <w:r w:rsidR="00BB57A5" w:rsidRPr="00F754BF">
        <w:rPr>
          <w:color w:val="000000" w:themeColor="text1"/>
          <w:szCs w:val="24"/>
        </w:rPr>
        <w:t xml:space="preserve">, užití slova kacíř – der </w:t>
      </w:r>
      <w:proofErr w:type="spellStart"/>
      <w:r w:rsidR="00BB57A5" w:rsidRPr="00F754BF">
        <w:rPr>
          <w:color w:val="000000" w:themeColor="text1"/>
          <w:szCs w:val="24"/>
        </w:rPr>
        <w:t>Ketzer</w:t>
      </w:r>
      <w:proofErr w:type="spellEnd"/>
      <w:r w:rsidR="00BB57A5" w:rsidRPr="00F754BF">
        <w:rPr>
          <w:color w:val="000000" w:themeColor="text1"/>
          <w:szCs w:val="24"/>
        </w:rPr>
        <w:t xml:space="preserve">, špatné užití slova </w:t>
      </w:r>
      <w:proofErr w:type="spellStart"/>
      <w:r w:rsidR="00BB57A5" w:rsidRPr="00F754BF">
        <w:rPr>
          <w:color w:val="000000" w:themeColor="text1"/>
          <w:szCs w:val="24"/>
        </w:rPr>
        <w:t>die</w:t>
      </w:r>
      <w:proofErr w:type="spellEnd"/>
      <w:r w:rsidR="00BB57A5" w:rsidRPr="00F754BF">
        <w:rPr>
          <w:color w:val="000000" w:themeColor="text1"/>
          <w:szCs w:val="24"/>
        </w:rPr>
        <w:t xml:space="preserve"> </w:t>
      </w:r>
      <w:proofErr w:type="spellStart"/>
      <w:r w:rsidR="00BB57A5" w:rsidRPr="00F754BF">
        <w:rPr>
          <w:color w:val="000000" w:themeColor="text1"/>
          <w:szCs w:val="24"/>
        </w:rPr>
        <w:t>Mappe</w:t>
      </w:r>
      <w:proofErr w:type="spellEnd"/>
      <w:r w:rsidR="00BB57A5" w:rsidRPr="00F754BF">
        <w:rPr>
          <w:color w:val="000000" w:themeColor="text1"/>
          <w:szCs w:val="24"/>
        </w:rPr>
        <w:t>, n</w:t>
      </w:r>
      <w:r w:rsidR="00B119BA" w:rsidRPr="00F754BF">
        <w:rPr>
          <w:color w:val="000000" w:themeColor="text1"/>
          <w:szCs w:val="24"/>
        </w:rPr>
        <w:t>ěkteré nep</w:t>
      </w:r>
      <w:r w:rsidR="00BB57A5" w:rsidRPr="00F754BF">
        <w:rPr>
          <w:color w:val="000000" w:themeColor="text1"/>
          <w:szCs w:val="24"/>
        </w:rPr>
        <w:t xml:space="preserve">řesnosti, psaní slov dohromady </w:t>
      </w:r>
      <w:proofErr w:type="gramStart"/>
      <w:r w:rsidR="00BB57A5" w:rsidRPr="00F754BF">
        <w:rPr>
          <w:color w:val="000000" w:themeColor="text1"/>
          <w:szCs w:val="24"/>
        </w:rPr>
        <w:t>aj. )</w:t>
      </w:r>
      <w:proofErr w:type="gramEnd"/>
    </w:p>
    <w:p w:rsidR="00B119BA" w:rsidRPr="00F754BF" w:rsidRDefault="00B119BA" w:rsidP="00B119BA">
      <w:pPr>
        <w:pStyle w:val="Zkladntext"/>
        <w:jc w:val="both"/>
        <w:rPr>
          <w:color w:val="000000" w:themeColor="text1"/>
          <w:szCs w:val="24"/>
          <w:u w:val="single"/>
        </w:rPr>
      </w:pPr>
      <w:r w:rsidRPr="00F754BF">
        <w:rPr>
          <w:color w:val="000000" w:themeColor="text1"/>
          <w:szCs w:val="24"/>
          <w:u w:val="single"/>
        </w:rPr>
        <w:lastRenderedPageBreak/>
        <w:t>Příklady:</w:t>
      </w:r>
      <w:bookmarkStart w:id="0" w:name="_GoBack"/>
      <w:bookmarkEnd w:id="0"/>
    </w:p>
    <w:p w:rsidR="00B119BA" w:rsidRPr="00F754BF" w:rsidRDefault="00B119BA" w:rsidP="00B119BA">
      <w:pPr>
        <w:pStyle w:val="Zkladntext"/>
        <w:jc w:val="both"/>
        <w:rPr>
          <w:color w:val="000000" w:themeColor="text1"/>
          <w:szCs w:val="24"/>
        </w:rPr>
      </w:pPr>
      <w:r w:rsidRPr="00F754BF">
        <w:rPr>
          <w:color w:val="000000" w:themeColor="text1"/>
          <w:szCs w:val="24"/>
        </w:rPr>
        <w:t>S.</w:t>
      </w:r>
      <w:r w:rsidR="00BB57A5" w:rsidRPr="00F754BF">
        <w:rPr>
          <w:color w:val="000000" w:themeColor="text1"/>
          <w:szCs w:val="24"/>
        </w:rPr>
        <w:t xml:space="preserve"> </w:t>
      </w:r>
      <w:r w:rsidRPr="00F754BF">
        <w:rPr>
          <w:color w:val="000000" w:themeColor="text1"/>
          <w:szCs w:val="24"/>
        </w:rPr>
        <w:t>31</w:t>
      </w:r>
    </w:p>
    <w:p w:rsidR="00B119BA" w:rsidRPr="00F754BF" w:rsidRDefault="00B119BA" w:rsidP="00B119B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proofErr w:type="spellStart"/>
      <w:r w:rsidRPr="00F754BF">
        <w:rPr>
          <w:i/>
          <w:color w:val="000000" w:themeColor="text1"/>
          <w:sz w:val="24"/>
          <w:szCs w:val="24"/>
        </w:rPr>
        <w:t>Diese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Arbeit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konzentriert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sich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auf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Studenten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, </w:t>
      </w:r>
      <w:proofErr w:type="spellStart"/>
      <w:r w:rsidRPr="00F754BF">
        <w:rPr>
          <w:i/>
          <w:color w:val="000000" w:themeColor="text1"/>
          <w:sz w:val="24"/>
          <w:szCs w:val="24"/>
        </w:rPr>
        <w:t>aus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r w:rsidRPr="00F754BF">
        <w:rPr>
          <w:i/>
          <w:color w:val="000000" w:themeColor="text1"/>
          <w:sz w:val="24"/>
          <w:szCs w:val="24"/>
        </w:rPr>
        <w:t xml:space="preserve">dem Grund </w:t>
      </w:r>
      <w:proofErr w:type="spellStart"/>
      <w:r w:rsidRPr="00F754BF">
        <w:rPr>
          <w:i/>
          <w:color w:val="000000" w:themeColor="text1"/>
          <w:sz w:val="24"/>
          <w:szCs w:val="24"/>
        </w:rPr>
        <w:t>beschäftigt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sichdie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Autorin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weiter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nur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mit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für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sie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finanzierbaren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Unterkünften</w:t>
      </w:r>
      <w:proofErr w:type="spellEnd"/>
      <w:r w:rsidRPr="00F754BF">
        <w:rPr>
          <w:i/>
          <w:color w:val="000000" w:themeColor="text1"/>
          <w:sz w:val="24"/>
          <w:szCs w:val="24"/>
        </w:rPr>
        <w:t>.</w:t>
      </w:r>
    </w:p>
    <w:p w:rsidR="00B119BA" w:rsidRPr="00F754BF" w:rsidRDefault="00B119BA" w:rsidP="00B119BA">
      <w:pPr>
        <w:pStyle w:val="Zkladntext"/>
        <w:numPr>
          <w:ilvl w:val="0"/>
          <w:numId w:val="8"/>
        </w:numPr>
        <w:jc w:val="both"/>
        <w:rPr>
          <w:i/>
          <w:color w:val="000000" w:themeColor="text1"/>
          <w:szCs w:val="24"/>
        </w:rPr>
      </w:pPr>
      <w:r w:rsidRPr="00F754BF">
        <w:rPr>
          <w:i/>
          <w:color w:val="000000" w:themeColor="text1"/>
          <w:szCs w:val="24"/>
        </w:rPr>
        <w:t xml:space="preserve">In </w:t>
      </w:r>
      <w:proofErr w:type="spellStart"/>
      <w:r w:rsidRPr="00F754BF">
        <w:rPr>
          <w:i/>
          <w:color w:val="000000" w:themeColor="text1"/>
          <w:szCs w:val="24"/>
        </w:rPr>
        <w:t>Konstanz</w:t>
      </w:r>
      <w:proofErr w:type="spellEnd"/>
      <w:r w:rsidRPr="00F754BF">
        <w:rPr>
          <w:i/>
          <w:color w:val="000000" w:themeColor="text1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Cs w:val="24"/>
        </w:rPr>
        <w:t>gibt</w:t>
      </w:r>
      <w:proofErr w:type="spellEnd"/>
      <w:r w:rsidRPr="00F754BF">
        <w:rPr>
          <w:i/>
          <w:color w:val="000000" w:themeColor="text1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Cs w:val="24"/>
        </w:rPr>
        <w:t>esauch</w:t>
      </w:r>
      <w:proofErr w:type="spellEnd"/>
      <w:r w:rsidRPr="00F754BF">
        <w:rPr>
          <w:i/>
          <w:color w:val="000000" w:themeColor="text1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Cs w:val="24"/>
        </w:rPr>
        <w:t>ein</w:t>
      </w:r>
      <w:proofErr w:type="spellEnd"/>
      <w:r w:rsidRPr="00F754BF">
        <w:rPr>
          <w:i/>
          <w:color w:val="000000" w:themeColor="text1"/>
          <w:szCs w:val="24"/>
        </w:rPr>
        <w:t xml:space="preserve"> Hostel. (</w:t>
      </w:r>
      <w:proofErr w:type="spellStart"/>
      <w:r w:rsidRPr="00F754BF">
        <w:rPr>
          <w:i/>
          <w:color w:val="000000" w:themeColor="text1"/>
          <w:szCs w:val="24"/>
        </w:rPr>
        <w:t>Aqua</w:t>
      </w:r>
      <w:proofErr w:type="spellEnd"/>
      <w:r w:rsidRPr="00F754BF">
        <w:rPr>
          <w:i/>
          <w:color w:val="000000" w:themeColor="text1"/>
          <w:szCs w:val="24"/>
        </w:rPr>
        <w:t xml:space="preserve"> Hostel) </w:t>
      </w:r>
      <w:proofErr w:type="spellStart"/>
      <w:r w:rsidRPr="00F754BF">
        <w:rPr>
          <w:i/>
          <w:color w:val="000000" w:themeColor="text1"/>
          <w:szCs w:val="24"/>
        </w:rPr>
        <w:t>Hier</w:t>
      </w:r>
      <w:proofErr w:type="spellEnd"/>
      <w:r w:rsidRPr="00F754BF">
        <w:rPr>
          <w:i/>
          <w:color w:val="000000" w:themeColor="text1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Cs w:val="24"/>
        </w:rPr>
        <w:t>beginnen</w:t>
      </w:r>
      <w:proofErr w:type="spellEnd"/>
      <w:r w:rsidRPr="00F754BF">
        <w:rPr>
          <w:i/>
          <w:color w:val="000000" w:themeColor="text1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Cs w:val="24"/>
        </w:rPr>
        <w:t>diePreise</w:t>
      </w:r>
      <w:proofErr w:type="spellEnd"/>
      <w:r w:rsidRPr="00F754BF">
        <w:rPr>
          <w:i/>
          <w:color w:val="000000" w:themeColor="text1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Cs w:val="24"/>
        </w:rPr>
        <w:t>bei</w:t>
      </w:r>
      <w:proofErr w:type="spellEnd"/>
      <w:r w:rsidRPr="00F754BF">
        <w:rPr>
          <w:i/>
          <w:color w:val="000000" w:themeColor="text1"/>
          <w:szCs w:val="24"/>
        </w:rPr>
        <w:t xml:space="preserve"> 25 €</w:t>
      </w:r>
      <w:r w:rsidRPr="00F754BF">
        <w:rPr>
          <w:i/>
          <w:color w:val="000000" w:themeColor="text1"/>
          <w:szCs w:val="24"/>
        </w:rPr>
        <w:t>.</w:t>
      </w:r>
    </w:p>
    <w:p w:rsidR="008E064C" w:rsidRPr="00F754BF" w:rsidRDefault="00B119BA" w:rsidP="00B119B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proofErr w:type="spellStart"/>
      <w:r w:rsidRPr="00F754BF">
        <w:rPr>
          <w:i/>
          <w:color w:val="000000" w:themeColor="text1"/>
          <w:sz w:val="24"/>
          <w:szCs w:val="24"/>
        </w:rPr>
        <w:t>Das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Steigenberger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Hotel in dem </w:t>
      </w:r>
      <w:proofErr w:type="spellStart"/>
      <w:r w:rsidRPr="00F754BF">
        <w:rPr>
          <w:i/>
          <w:color w:val="000000" w:themeColor="text1"/>
          <w:sz w:val="24"/>
          <w:szCs w:val="24"/>
        </w:rPr>
        <w:t>berühmten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Konzilgebäude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veranschlagt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um</w:t>
      </w:r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einiges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höhere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Preise</w:t>
      </w:r>
      <w:proofErr w:type="spellEnd"/>
    </w:p>
    <w:p w:rsidR="00B119BA" w:rsidRPr="00F754BF" w:rsidRDefault="00B119BA" w:rsidP="00B119BA">
      <w:p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 w:rsidRPr="00F754BF">
        <w:rPr>
          <w:i/>
          <w:color w:val="000000" w:themeColor="text1"/>
          <w:sz w:val="24"/>
          <w:szCs w:val="24"/>
        </w:rPr>
        <w:t>S. 16</w:t>
      </w:r>
    </w:p>
    <w:p w:rsidR="00BB57A5" w:rsidRPr="00F754BF" w:rsidRDefault="00B119BA" w:rsidP="00BB57A5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rPr>
          <w:rFonts w:ascii="TimesNewRomanPSMT" w:hAnsi="TimesNewRomanPSMT" w:cs="TimesNewRomanPSMT"/>
          <w:color w:val="000000" w:themeColor="text1"/>
          <w:sz w:val="24"/>
          <w:szCs w:val="24"/>
        </w:rPr>
      </w:pPr>
      <w:r w:rsidRPr="00F754BF">
        <w:rPr>
          <w:i/>
          <w:color w:val="000000" w:themeColor="text1"/>
          <w:sz w:val="24"/>
          <w:szCs w:val="24"/>
        </w:rPr>
        <w:t xml:space="preserve">Der </w:t>
      </w:r>
      <w:proofErr w:type="spellStart"/>
      <w:r w:rsidRPr="00F754BF">
        <w:rPr>
          <w:i/>
          <w:color w:val="000000" w:themeColor="text1"/>
          <w:sz w:val="24"/>
          <w:szCs w:val="24"/>
        </w:rPr>
        <w:t>angeklagte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r w:rsidRPr="00F754BF">
        <w:rPr>
          <w:i/>
          <w:color w:val="000000" w:themeColor="text1"/>
          <w:sz w:val="24"/>
          <w:szCs w:val="24"/>
        </w:rPr>
        <w:t xml:space="preserve">Magister </w:t>
      </w:r>
      <w:proofErr w:type="spellStart"/>
      <w:r w:rsidRPr="00F754BF">
        <w:rPr>
          <w:i/>
          <w:color w:val="000000" w:themeColor="text1"/>
          <w:sz w:val="24"/>
          <w:szCs w:val="24"/>
        </w:rPr>
        <w:t>fühlte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sich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jedoch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unschuldig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fühlen</w:t>
      </w:r>
      <w:proofErr w:type="spellEnd"/>
      <w:r w:rsidRPr="00F754BF">
        <w:rPr>
          <w:i/>
          <w:color w:val="000000" w:themeColor="text1"/>
          <w:sz w:val="24"/>
          <w:szCs w:val="24"/>
        </w:rPr>
        <w:t>…</w:t>
      </w:r>
    </w:p>
    <w:p w:rsidR="00BB57A5" w:rsidRPr="00F754BF" w:rsidRDefault="00BB57A5" w:rsidP="00BB57A5">
      <w:pPr>
        <w:pStyle w:val="Odstavecseseznamem"/>
        <w:autoSpaceDE w:val="0"/>
        <w:autoSpaceDN w:val="0"/>
        <w:adjustRightInd w:val="0"/>
        <w:ind w:left="0"/>
        <w:rPr>
          <w:rFonts w:ascii="TimesNewRomanPSMT" w:hAnsi="TimesNewRomanPSMT" w:cs="TimesNewRomanPSMT"/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>S. 13</w:t>
      </w:r>
      <w:r w:rsidRPr="00F754BF">
        <w:rPr>
          <w:rFonts w:ascii="TimesNewRomanPSMT" w:hAnsi="TimesNewRomanPSMT" w:cs="TimesNewRomanPSMT"/>
          <w:color w:val="000000" w:themeColor="text1"/>
          <w:sz w:val="24"/>
          <w:szCs w:val="24"/>
        </w:rPr>
        <w:t xml:space="preserve"> </w:t>
      </w:r>
    </w:p>
    <w:p w:rsidR="00BB57A5" w:rsidRPr="00F754BF" w:rsidRDefault="00BB57A5" w:rsidP="00BB57A5">
      <w:pPr>
        <w:pStyle w:val="Odstavecseseznamem"/>
        <w:numPr>
          <w:ilvl w:val="0"/>
          <w:numId w:val="11"/>
        </w:numPr>
        <w:autoSpaceDE w:val="0"/>
        <w:autoSpaceDN w:val="0"/>
        <w:adjustRightInd w:val="0"/>
        <w:rPr>
          <w:bCs/>
          <w:i/>
          <w:color w:val="000000" w:themeColor="text1"/>
          <w:sz w:val="24"/>
          <w:szCs w:val="24"/>
        </w:rPr>
      </w:pPr>
      <w:proofErr w:type="spellStart"/>
      <w:r w:rsidRPr="00F754BF">
        <w:rPr>
          <w:bCs/>
          <w:i/>
          <w:color w:val="000000" w:themeColor="text1"/>
          <w:sz w:val="24"/>
          <w:szCs w:val="24"/>
        </w:rPr>
        <w:t>Wirtschaftliche</w:t>
      </w:r>
      <w:proofErr w:type="spellEnd"/>
      <w:r w:rsidRPr="00F754BF">
        <w:rPr>
          <w:bCs/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bCs/>
          <w:i/>
          <w:color w:val="000000" w:themeColor="text1"/>
          <w:sz w:val="24"/>
          <w:szCs w:val="24"/>
        </w:rPr>
        <w:t>Aufschwung</w:t>
      </w:r>
      <w:proofErr w:type="spellEnd"/>
    </w:p>
    <w:p w:rsidR="00BB57A5" w:rsidRPr="00F754BF" w:rsidRDefault="00BB57A5" w:rsidP="00BB57A5">
      <w:p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F754BF">
        <w:rPr>
          <w:color w:val="000000" w:themeColor="text1"/>
          <w:sz w:val="24"/>
          <w:szCs w:val="24"/>
        </w:rPr>
        <w:t xml:space="preserve">S. 16 </w:t>
      </w:r>
    </w:p>
    <w:p w:rsidR="00BB57A5" w:rsidRPr="00F754BF" w:rsidRDefault="00BB57A5" w:rsidP="00BB57A5">
      <w:pPr>
        <w:pStyle w:val="Odstavecseseznamem"/>
        <w:numPr>
          <w:ilvl w:val="0"/>
          <w:numId w:val="11"/>
        </w:num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 w:rsidRPr="00F754BF">
        <w:rPr>
          <w:i/>
          <w:color w:val="000000" w:themeColor="text1"/>
          <w:sz w:val="24"/>
          <w:szCs w:val="24"/>
        </w:rPr>
        <w:t>Alle</w:t>
      </w:r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Bücher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des </w:t>
      </w:r>
      <w:proofErr w:type="spellStart"/>
      <w:r w:rsidRPr="00F754BF">
        <w:rPr>
          <w:i/>
          <w:color w:val="000000" w:themeColor="text1"/>
          <w:sz w:val="24"/>
          <w:szCs w:val="24"/>
        </w:rPr>
        <w:t>Katzers</w:t>
      </w:r>
      <w:proofErr w:type="spellEnd"/>
    </w:p>
    <w:p w:rsidR="006D601F" w:rsidRPr="00F754BF" w:rsidRDefault="006D601F" w:rsidP="006D601F">
      <w:p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 w:rsidRPr="00F754BF">
        <w:rPr>
          <w:i/>
          <w:color w:val="000000" w:themeColor="text1"/>
          <w:sz w:val="24"/>
          <w:szCs w:val="24"/>
        </w:rPr>
        <w:t>S. 36</w:t>
      </w:r>
    </w:p>
    <w:p w:rsidR="006D601F" w:rsidRPr="00F754BF" w:rsidRDefault="006D601F" w:rsidP="006D601F">
      <w:pPr>
        <w:pStyle w:val="Odstavecseseznamem"/>
        <w:numPr>
          <w:ilvl w:val="0"/>
          <w:numId w:val="11"/>
        </w:num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 w:rsidRPr="00F754BF">
        <w:rPr>
          <w:i/>
          <w:color w:val="000000" w:themeColor="text1"/>
          <w:sz w:val="24"/>
          <w:szCs w:val="24"/>
        </w:rPr>
        <w:t xml:space="preserve">Bei </w:t>
      </w:r>
      <w:proofErr w:type="spellStart"/>
      <w:r w:rsidRPr="00F754BF">
        <w:rPr>
          <w:i/>
          <w:color w:val="000000" w:themeColor="text1"/>
          <w:sz w:val="24"/>
          <w:szCs w:val="24"/>
        </w:rPr>
        <w:t>dieserGelegenheit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kann man </w:t>
      </w:r>
      <w:proofErr w:type="spellStart"/>
      <w:r w:rsidRPr="00F754BF">
        <w:rPr>
          <w:i/>
          <w:color w:val="000000" w:themeColor="text1"/>
          <w:sz w:val="24"/>
          <w:szCs w:val="24"/>
        </w:rPr>
        <w:t>ein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eher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selteneres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Verkehrsmittel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zu</w:t>
      </w:r>
      <w:proofErr w:type="spellEnd"/>
      <w:r w:rsidRPr="00F754BF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F754BF">
        <w:rPr>
          <w:i/>
          <w:color w:val="000000" w:themeColor="text1"/>
          <w:sz w:val="24"/>
          <w:szCs w:val="24"/>
        </w:rPr>
        <w:t>nutzen</w:t>
      </w:r>
      <w:proofErr w:type="spellEnd"/>
      <w:r w:rsidRPr="00F754BF">
        <w:rPr>
          <w:i/>
          <w:color w:val="000000" w:themeColor="text1"/>
          <w:sz w:val="24"/>
          <w:szCs w:val="24"/>
        </w:rPr>
        <w:t>.</w:t>
      </w:r>
    </w:p>
    <w:p w:rsidR="0075309B" w:rsidRPr="00F754BF" w:rsidRDefault="0075309B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F754BF">
        <w:rPr>
          <w:color w:val="000000" w:themeColor="text1"/>
          <w:sz w:val="24"/>
          <w:szCs w:val="24"/>
        </w:rPr>
        <w:t xml:space="preserve">Práci hodnotím </w:t>
      </w:r>
      <w:r w:rsidR="00533473" w:rsidRPr="00F754BF">
        <w:rPr>
          <w:color w:val="000000" w:themeColor="text1"/>
          <w:sz w:val="24"/>
          <w:szCs w:val="24"/>
        </w:rPr>
        <w:t xml:space="preserve">jako </w:t>
      </w:r>
      <w:r w:rsidR="00533473" w:rsidRPr="00F754BF">
        <w:rPr>
          <w:color w:val="000000" w:themeColor="text1"/>
          <w:sz w:val="24"/>
          <w:szCs w:val="24"/>
          <w:u w:val="single"/>
        </w:rPr>
        <w:t>v</w:t>
      </w:r>
      <w:r w:rsidR="00856992" w:rsidRPr="00F754BF">
        <w:rPr>
          <w:color w:val="000000" w:themeColor="text1"/>
          <w:sz w:val="24"/>
          <w:szCs w:val="24"/>
          <w:u w:val="single"/>
        </w:rPr>
        <w:t>elmi dobrou</w:t>
      </w:r>
      <w:r w:rsidR="00A57B3F" w:rsidRPr="00F754BF">
        <w:rPr>
          <w:color w:val="000000" w:themeColor="text1"/>
          <w:sz w:val="24"/>
          <w:szCs w:val="24"/>
          <w:u w:val="single"/>
        </w:rPr>
        <w:t xml:space="preserve"> </w:t>
      </w:r>
      <w:proofErr w:type="gramStart"/>
      <w:r w:rsidR="006D601F" w:rsidRPr="00F754BF">
        <w:rPr>
          <w:color w:val="000000" w:themeColor="text1"/>
          <w:sz w:val="24"/>
          <w:szCs w:val="24"/>
          <w:u w:val="single"/>
        </w:rPr>
        <w:t>mínus</w:t>
      </w:r>
      <w:r w:rsidR="00F754BF" w:rsidRPr="00F754BF">
        <w:rPr>
          <w:color w:val="000000" w:themeColor="text1"/>
          <w:sz w:val="24"/>
          <w:szCs w:val="24"/>
          <w:u w:val="single"/>
        </w:rPr>
        <w:t>( 2-).</w:t>
      </w:r>
      <w:proofErr w:type="gramEnd"/>
    </w:p>
    <w:p w:rsidR="0029228D" w:rsidRDefault="0029228D" w:rsidP="004273D8">
      <w:pPr>
        <w:jc w:val="right"/>
        <w:rPr>
          <w:sz w:val="24"/>
          <w:szCs w:val="24"/>
        </w:rPr>
      </w:pPr>
      <w:r w:rsidRPr="004273D8">
        <w:rPr>
          <w:sz w:val="24"/>
          <w:szCs w:val="24"/>
        </w:rPr>
        <w:t xml:space="preserve">Pardubice, </w:t>
      </w:r>
      <w:r w:rsidR="00C5659F">
        <w:rPr>
          <w:sz w:val="24"/>
          <w:szCs w:val="24"/>
        </w:rPr>
        <w:t>15</w:t>
      </w:r>
      <w:r w:rsidR="00856992" w:rsidRPr="004273D8">
        <w:rPr>
          <w:sz w:val="24"/>
          <w:szCs w:val="24"/>
        </w:rPr>
        <w:t>. 5. 201</w:t>
      </w:r>
      <w:r w:rsidR="00C5659F">
        <w:rPr>
          <w:sz w:val="24"/>
          <w:szCs w:val="24"/>
        </w:rPr>
        <w:t>7</w:t>
      </w:r>
    </w:p>
    <w:p w:rsidR="004273D8" w:rsidRPr="004273D8" w:rsidRDefault="004273D8" w:rsidP="004273D8">
      <w:pPr>
        <w:jc w:val="right"/>
        <w:rPr>
          <w:sz w:val="24"/>
          <w:szCs w:val="24"/>
        </w:rPr>
      </w:pPr>
      <w:r>
        <w:rPr>
          <w:sz w:val="24"/>
          <w:szCs w:val="24"/>
        </w:rPr>
        <w:t>Mgr. Lenka Matušková, Ph.D.</w:t>
      </w:r>
    </w:p>
    <w:sectPr w:rsidR="004273D8" w:rsidRPr="004273D8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MS Gothic"/>
    <w:panose1 w:val="00000000000000000000"/>
    <w:charset w:val="00"/>
    <w:family w:val="swiss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50149F"/>
    <w:multiLevelType w:val="hybridMultilevel"/>
    <w:tmpl w:val="BD1EB9D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3F6689"/>
    <w:multiLevelType w:val="hybridMultilevel"/>
    <w:tmpl w:val="C5C0F8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562842"/>
    <w:multiLevelType w:val="hybridMultilevel"/>
    <w:tmpl w:val="EB90A0A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8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D9343B"/>
    <w:multiLevelType w:val="hybridMultilevel"/>
    <w:tmpl w:val="E294F62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F67E70"/>
    <w:multiLevelType w:val="hybridMultilevel"/>
    <w:tmpl w:val="CDC218D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>
    <w:abstractNumId w:val="7"/>
  </w:num>
  <w:num w:numId="3">
    <w:abstractNumId w:val="5"/>
  </w:num>
  <w:num w:numId="4">
    <w:abstractNumId w:val="1"/>
  </w:num>
  <w:num w:numId="5">
    <w:abstractNumId w:val="6"/>
  </w:num>
  <w:num w:numId="6">
    <w:abstractNumId w:val="8"/>
  </w:num>
  <w:num w:numId="7">
    <w:abstractNumId w:val="9"/>
  </w:num>
  <w:num w:numId="8">
    <w:abstractNumId w:val="10"/>
  </w:num>
  <w:num w:numId="9">
    <w:abstractNumId w:val="11"/>
  </w:num>
  <w:num w:numId="10">
    <w:abstractNumId w:val="2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28D"/>
    <w:rsid w:val="00067720"/>
    <w:rsid w:val="00082A4A"/>
    <w:rsid w:val="001601EB"/>
    <w:rsid w:val="001B203E"/>
    <w:rsid w:val="001C4EAA"/>
    <w:rsid w:val="00201C65"/>
    <w:rsid w:val="002668C0"/>
    <w:rsid w:val="0029228D"/>
    <w:rsid w:val="00365C96"/>
    <w:rsid w:val="0039488A"/>
    <w:rsid w:val="003D33B9"/>
    <w:rsid w:val="004273D8"/>
    <w:rsid w:val="004E1F5B"/>
    <w:rsid w:val="00533473"/>
    <w:rsid w:val="00614E73"/>
    <w:rsid w:val="006C173A"/>
    <w:rsid w:val="006D601F"/>
    <w:rsid w:val="007152D4"/>
    <w:rsid w:val="00725373"/>
    <w:rsid w:val="0075309B"/>
    <w:rsid w:val="00856992"/>
    <w:rsid w:val="00856CD6"/>
    <w:rsid w:val="008A6F77"/>
    <w:rsid w:val="008C025E"/>
    <w:rsid w:val="008C7611"/>
    <w:rsid w:val="008E064C"/>
    <w:rsid w:val="0096763D"/>
    <w:rsid w:val="00996967"/>
    <w:rsid w:val="009B58CB"/>
    <w:rsid w:val="009E3D95"/>
    <w:rsid w:val="00A33F75"/>
    <w:rsid w:val="00A37C90"/>
    <w:rsid w:val="00A57B3F"/>
    <w:rsid w:val="00B119BA"/>
    <w:rsid w:val="00B23FBB"/>
    <w:rsid w:val="00B26A0B"/>
    <w:rsid w:val="00B50034"/>
    <w:rsid w:val="00B67000"/>
    <w:rsid w:val="00BB57A5"/>
    <w:rsid w:val="00C16555"/>
    <w:rsid w:val="00C5659F"/>
    <w:rsid w:val="00C870D6"/>
    <w:rsid w:val="00E12AA1"/>
    <w:rsid w:val="00E225BF"/>
    <w:rsid w:val="00E33130"/>
    <w:rsid w:val="00E4049C"/>
    <w:rsid w:val="00ED7E47"/>
    <w:rsid w:val="00EE6D98"/>
    <w:rsid w:val="00F57B8C"/>
    <w:rsid w:val="00F75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482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3321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Mgr. Matušková Lenka</dc:creator>
  <cp:lastModifiedBy>UPa</cp:lastModifiedBy>
  <cp:revision>2</cp:revision>
  <dcterms:created xsi:type="dcterms:W3CDTF">2017-05-15T10:49:00Z</dcterms:created>
  <dcterms:modified xsi:type="dcterms:W3CDTF">2017-05-15T10:49:00Z</dcterms:modified>
</cp:coreProperties>
</file>