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90B8B" w:rsidRPr="00E55B1B" w:rsidRDefault="00590B8B" w:rsidP="00506B66">
      <w:pPr>
        <w:spacing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E55B1B">
        <w:rPr>
          <w:rFonts w:ascii="Times New Roman" w:hAnsi="Times New Roman" w:cs="Times New Roman"/>
          <w:b/>
          <w:sz w:val="24"/>
          <w:szCs w:val="24"/>
        </w:rPr>
        <w:t>Ústav historických věd, Filozofická fakulta Univerzity Pardubice</w:t>
      </w:r>
    </w:p>
    <w:p w:rsidR="00590B8B" w:rsidRPr="000B4603" w:rsidRDefault="00590B8B" w:rsidP="00506B66">
      <w:pPr>
        <w:spacing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875D38">
        <w:rPr>
          <w:rFonts w:ascii="Times New Roman" w:hAnsi="Times New Roman" w:cs="Times New Roman"/>
          <w:sz w:val="24"/>
          <w:szCs w:val="24"/>
        </w:rPr>
        <w:t>Název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7B0516">
        <w:rPr>
          <w:rFonts w:ascii="Times New Roman" w:hAnsi="Times New Roman" w:cs="Times New Roman"/>
          <w:sz w:val="24"/>
          <w:szCs w:val="24"/>
        </w:rPr>
        <w:t>bakalářsk</w:t>
      </w:r>
      <w:r>
        <w:rPr>
          <w:rFonts w:ascii="Times New Roman" w:hAnsi="Times New Roman" w:cs="Times New Roman"/>
          <w:sz w:val="24"/>
          <w:szCs w:val="24"/>
        </w:rPr>
        <w:t>é práce</w:t>
      </w:r>
      <w:r w:rsidRPr="00875D38">
        <w:rPr>
          <w:rFonts w:ascii="Times New Roman" w:hAnsi="Times New Roman" w:cs="Times New Roman"/>
          <w:sz w:val="24"/>
          <w:szCs w:val="24"/>
        </w:rPr>
        <w:t>: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2567F9">
        <w:rPr>
          <w:rFonts w:ascii="Times New Roman" w:hAnsi="Times New Roman" w:cs="Times New Roman"/>
          <w:b/>
          <w:sz w:val="24"/>
          <w:szCs w:val="24"/>
        </w:rPr>
        <w:t>Šlecht</w:t>
      </w:r>
      <w:r w:rsidR="007B0516">
        <w:rPr>
          <w:rFonts w:ascii="Times New Roman" w:hAnsi="Times New Roman" w:cs="Times New Roman"/>
          <w:b/>
          <w:sz w:val="24"/>
          <w:szCs w:val="24"/>
        </w:rPr>
        <w:t>a očima lidí</w:t>
      </w:r>
      <w:r w:rsidR="005228A4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5228A4" w:rsidRPr="00D5528E">
        <w:rPr>
          <w:rFonts w:ascii="Times New Roman" w:hAnsi="Times New Roman" w:cs="Times New Roman"/>
          <w:sz w:val="24"/>
          <w:szCs w:val="24"/>
        </w:rPr>
        <w:t>(78 s. včetně příloh)</w:t>
      </w:r>
    </w:p>
    <w:p w:rsidR="00590B8B" w:rsidRDefault="00590B8B" w:rsidP="00506B66">
      <w:pPr>
        <w:spacing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Autorka</w:t>
      </w:r>
      <w:r w:rsidRPr="00AD5236">
        <w:rPr>
          <w:rFonts w:ascii="Times New Roman" w:hAnsi="Times New Roman" w:cs="Times New Roman"/>
          <w:sz w:val="24"/>
          <w:szCs w:val="24"/>
        </w:rPr>
        <w:t>:</w:t>
      </w:r>
      <w:r w:rsidRPr="00E55B1B">
        <w:rPr>
          <w:rFonts w:ascii="Times New Roman" w:hAnsi="Times New Roman" w:cs="Times New Roman"/>
          <w:b/>
          <w:sz w:val="24"/>
          <w:szCs w:val="24"/>
        </w:rPr>
        <w:t xml:space="preserve"> Bc. </w:t>
      </w:r>
      <w:r w:rsidR="007B0516">
        <w:rPr>
          <w:rFonts w:ascii="Times New Roman" w:hAnsi="Times New Roman" w:cs="Times New Roman"/>
          <w:b/>
          <w:sz w:val="24"/>
          <w:szCs w:val="24"/>
        </w:rPr>
        <w:t xml:space="preserve">Aneta </w:t>
      </w:r>
      <w:proofErr w:type="spellStart"/>
      <w:r w:rsidR="007B0516">
        <w:rPr>
          <w:rFonts w:ascii="Times New Roman" w:hAnsi="Times New Roman" w:cs="Times New Roman"/>
          <w:b/>
          <w:sz w:val="24"/>
          <w:szCs w:val="24"/>
        </w:rPr>
        <w:t>Kavuljaková</w:t>
      </w:r>
      <w:proofErr w:type="spellEnd"/>
    </w:p>
    <w:p w:rsidR="00590B8B" w:rsidRDefault="00590B8B" w:rsidP="00506B66">
      <w:pPr>
        <w:pStyle w:val="Bezmezer"/>
        <w:spacing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590B8B" w:rsidRPr="00B713A5" w:rsidRDefault="0056592C" w:rsidP="00506B66">
      <w:pPr>
        <w:spacing w:line="276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  <w:u w:val="single"/>
        </w:rPr>
        <w:t>P</w:t>
      </w:r>
      <w:r w:rsidR="00590B8B" w:rsidRPr="00B713A5">
        <w:rPr>
          <w:rFonts w:ascii="Times New Roman" w:hAnsi="Times New Roman" w:cs="Times New Roman"/>
          <w:sz w:val="24"/>
          <w:szCs w:val="24"/>
          <w:u w:val="single"/>
        </w:rPr>
        <w:t>osudek</w:t>
      </w:r>
      <w:r>
        <w:rPr>
          <w:rFonts w:ascii="Times New Roman" w:hAnsi="Times New Roman" w:cs="Times New Roman"/>
          <w:sz w:val="24"/>
          <w:szCs w:val="24"/>
          <w:u w:val="single"/>
        </w:rPr>
        <w:t xml:space="preserve"> vedoucí práce</w:t>
      </w:r>
      <w:r w:rsidR="00590B8B" w:rsidRPr="00B713A5">
        <w:rPr>
          <w:rFonts w:ascii="Times New Roman" w:hAnsi="Times New Roman" w:cs="Times New Roman"/>
          <w:sz w:val="24"/>
          <w:szCs w:val="24"/>
          <w:u w:val="single"/>
        </w:rPr>
        <w:t xml:space="preserve"> </w:t>
      </w:r>
    </w:p>
    <w:p w:rsidR="00563DE0" w:rsidRDefault="00563DE0" w:rsidP="00506B66">
      <w:p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Bakalářská práce </w:t>
      </w:r>
      <w:r w:rsidRPr="0078099C">
        <w:rPr>
          <w:rFonts w:ascii="Times New Roman" w:hAnsi="Times New Roman" w:cs="Times New Roman"/>
          <w:i/>
          <w:sz w:val="24"/>
          <w:szCs w:val="24"/>
        </w:rPr>
        <w:t>Šlechta očima lidí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B713A5">
        <w:rPr>
          <w:rFonts w:ascii="Times New Roman" w:hAnsi="Times New Roman" w:cs="Times New Roman"/>
          <w:sz w:val="24"/>
          <w:szCs w:val="24"/>
        </w:rPr>
        <w:t xml:space="preserve">je založena na </w:t>
      </w:r>
      <w:r>
        <w:rPr>
          <w:rFonts w:ascii="Times New Roman" w:hAnsi="Times New Roman" w:cs="Times New Roman"/>
          <w:sz w:val="24"/>
          <w:szCs w:val="24"/>
        </w:rPr>
        <w:t>orálně-historickém</w:t>
      </w:r>
      <w:r w:rsidRPr="00B713A5">
        <w:rPr>
          <w:rFonts w:ascii="Times New Roman" w:hAnsi="Times New Roman" w:cs="Times New Roman"/>
          <w:sz w:val="24"/>
          <w:szCs w:val="24"/>
        </w:rPr>
        <w:t xml:space="preserve"> výzkumu</w:t>
      </w:r>
      <w:r>
        <w:rPr>
          <w:rFonts w:ascii="Times New Roman" w:hAnsi="Times New Roman" w:cs="Times New Roman"/>
          <w:sz w:val="24"/>
          <w:szCs w:val="24"/>
        </w:rPr>
        <w:t>, jehož cílem bylo zjistit, jaký</w:t>
      </w:r>
      <w:r w:rsidR="001B1C7D">
        <w:rPr>
          <w:rFonts w:ascii="Times New Roman" w:hAnsi="Times New Roman" w:cs="Times New Roman"/>
          <w:sz w:val="24"/>
          <w:szCs w:val="24"/>
        </w:rPr>
        <w:t xml:space="preserve"> v současnosti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1B1C7D">
        <w:rPr>
          <w:rFonts w:ascii="Times New Roman" w:hAnsi="Times New Roman" w:cs="Times New Roman"/>
          <w:sz w:val="24"/>
          <w:szCs w:val="24"/>
        </w:rPr>
        <w:t xml:space="preserve">panuje </w:t>
      </w:r>
      <w:r>
        <w:rPr>
          <w:rFonts w:ascii="Times New Roman" w:hAnsi="Times New Roman" w:cs="Times New Roman"/>
          <w:sz w:val="24"/>
          <w:szCs w:val="24"/>
        </w:rPr>
        <w:t>vztah</w:t>
      </w:r>
      <w:r w:rsidR="001B1C7D">
        <w:rPr>
          <w:rFonts w:ascii="Times New Roman" w:hAnsi="Times New Roman" w:cs="Times New Roman"/>
          <w:sz w:val="24"/>
          <w:szCs w:val="24"/>
        </w:rPr>
        <w:t xml:space="preserve"> obyvatel</w:t>
      </w:r>
      <w:r>
        <w:rPr>
          <w:rFonts w:ascii="Times New Roman" w:hAnsi="Times New Roman" w:cs="Times New Roman"/>
          <w:sz w:val="24"/>
          <w:szCs w:val="24"/>
        </w:rPr>
        <w:t xml:space="preserve"> k</w:t>
      </w:r>
      <w:r w:rsidR="001B1C7D">
        <w:rPr>
          <w:rFonts w:ascii="Times New Roman" w:hAnsi="Times New Roman" w:cs="Times New Roman"/>
          <w:sz w:val="24"/>
          <w:szCs w:val="24"/>
        </w:rPr>
        <w:t> </w:t>
      </w:r>
      <w:r>
        <w:rPr>
          <w:rFonts w:ascii="Times New Roman" w:hAnsi="Times New Roman" w:cs="Times New Roman"/>
          <w:sz w:val="24"/>
          <w:szCs w:val="24"/>
        </w:rPr>
        <w:t>aristokracii</w:t>
      </w:r>
      <w:r w:rsidR="001B1C7D">
        <w:rPr>
          <w:rFonts w:ascii="Times New Roman" w:hAnsi="Times New Roman" w:cs="Times New Roman"/>
          <w:sz w:val="24"/>
          <w:szCs w:val="24"/>
        </w:rPr>
        <w:t xml:space="preserve">.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1B1C7D">
        <w:rPr>
          <w:rFonts w:ascii="Times New Roman" w:hAnsi="Times New Roman" w:cs="Times New Roman"/>
          <w:sz w:val="24"/>
          <w:szCs w:val="24"/>
        </w:rPr>
        <w:t>Svůj výzkum zaměřila autorka k</w:t>
      </w:r>
      <w:r w:rsidR="00A95378">
        <w:rPr>
          <w:rFonts w:ascii="Times New Roman" w:hAnsi="Times New Roman" w:cs="Times New Roman"/>
          <w:sz w:val="24"/>
          <w:szCs w:val="24"/>
        </w:rPr>
        <w:t>e knížecí větvi</w:t>
      </w:r>
      <w:r w:rsidR="001B1C7D">
        <w:rPr>
          <w:rFonts w:ascii="Times New Roman" w:hAnsi="Times New Roman" w:cs="Times New Roman"/>
          <w:sz w:val="24"/>
          <w:szCs w:val="24"/>
        </w:rPr>
        <w:t xml:space="preserve"> rodu </w:t>
      </w:r>
      <w:proofErr w:type="spellStart"/>
      <w:r w:rsidR="001B1C7D">
        <w:rPr>
          <w:rFonts w:ascii="Times New Roman" w:hAnsi="Times New Roman" w:cs="Times New Roman"/>
          <w:sz w:val="24"/>
          <w:szCs w:val="24"/>
        </w:rPr>
        <w:t>Auer</w:t>
      </w:r>
      <w:r w:rsidR="00BF3BD7">
        <w:rPr>
          <w:rFonts w:ascii="Times New Roman" w:hAnsi="Times New Roman" w:cs="Times New Roman"/>
          <w:sz w:val="24"/>
          <w:szCs w:val="24"/>
        </w:rPr>
        <w:t>spergů</w:t>
      </w:r>
      <w:proofErr w:type="spellEnd"/>
      <w:r w:rsidR="00BF3BD7">
        <w:rPr>
          <w:rFonts w:ascii="Times New Roman" w:hAnsi="Times New Roman" w:cs="Times New Roman"/>
          <w:sz w:val="24"/>
          <w:szCs w:val="24"/>
        </w:rPr>
        <w:t xml:space="preserve"> ve Žlebech, přičemž její</w:t>
      </w:r>
      <w:r w:rsidR="001B1C7D">
        <w:rPr>
          <w:rFonts w:ascii="Times New Roman" w:hAnsi="Times New Roman" w:cs="Times New Roman"/>
          <w:sz w:val="24"/>
          <w:szCs w:val="24"/>
        </w:rPr>
        <w:t xml:space="preserve"> další českou </w:t>
      </w:r>
      <w:r w:rsidR="002C1DFB">
        <w:rPr>
          <w:rFonts w:ascii="Times New Roman" w:hAnsi="Times New Roman" w:cs="Times New Roman"/>
          <w:sz w:val="24"/>
          <w:szCs w:val="24"/>
        </w:rPr>
        <w:t>državu ve Slatiňanech nereflektuje</w:t>
      </w:r>
      <w:r w:rsidR="001B1C7D">
        <w:rPr>
          <w:rFonts w:ascii="Times New Roman" w:hAnsi="Times New Roman" w:cs="Times New Roman"/>
          <w:sz w:val="24"/>
          <w:szCs w:val="24"/>
        </w:rPr>
        <w:t xml:space="preserve">. Klade si otázku, zda </w:t>
      </w:r>
      <w:r>
        <w:rPr>
          <w:rFonts w:ascii="Times New Roman" w:hAnsi="Times New Roman" w:cs="Times New Roman"/>
          <w:sz w:val="24"/>
          <w:szCs w:val="24"/>
        </w:rPr>
        <w:t xml:space="preserve">více než sedmdesát let poté, co </w:t>
      </w:r>
      <w:r w:rsidR="001B1C7D">
        <w:rPr>
          <w:rFonts w:ascii="Times New Roman" w:hAnsi="Times New Roman" w:cs="Times New Roman"/>
          <w:sz w:val="24"/>
          <w:szCs w:val="24"/>
        </w:rPr>
        <w:t>rodina své domény nuceně opustila, p</w:t>
      </w:r>
      <w:r>
        <w:rPr>
          <w:rFonts w:ascii="Times New Roman" w:hAnsi="Times New Roman" w:cs="Times New Roman"/>
          <w:sz w:val="24"/>
          <w:szCs w:val="24"/>
        </w:rPr>
        <w:t xml:space="preserve">řevládá </w:t>
      </w:r>
      <w:r w:rsidR="001B1C7D">
        <w:rPr>
          <w:rFonts w:ascii="Times New Roman" w:hAnsi="Times New Roman" w:cs="Times New Roman"/>
          <w:sz w:val="24"/>
          <w:szCs w:val="24"/>
        </w:rPr>
        <w:t xml:space="preserve">v </w:t>
      </w:r>
      <w:r>
        <w:rPr>
          <w:rFonts w:ascii="Times New Roman" w:hAnsi="Times New Roman" w:cs="Times New Roman"/>
          <w:sz w:val="24"/>
          <w:szCs w:val="24"/>
        </w:rPr>
        <w:t>paměti místních lidí negativní obraz p</w:t>
      </w:r>
      <w:r w:rsidR="002C1DFB">
        <w:rPr>
          <w:rFonts w:ascii="Times New Roman" w:hAnsi="Times New Roman" w:cs="Times New Roman"/>
          <w:sz w:val="24"/>
          <w:szCs w:val="24"/>
        </w:rPr>
        <w:t>anstva.</w:t>
      </w:r>
    </w:p>
    <w:p w:rsidR="00023D22" w:rsidRDefault="008F5F7A" w:rsidP="00506B66">
      <w:p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</w:t>
      </w:r>
      <w:r w:rsidR="00023D22">
        <w:rPr>
          <w:rFonts w:ascii="Times New Roman" w:hAnsi="Times New Roman" w:cs="Times New Roman"/>
          <w:sz w:val="24"/>
          <w:szCs w:val="24"/>
        </w:rPr>
        <w:t xml:space="preserve">éma </w:t>
      </w:r>
      <w:r w:rsidR="001B1C7D">
        <w:rPr>
          <w:rFonts w:ascii="Times New Roman" w:hAnsi="Times New Roman" w:cs="Times New Roman"/>
          <w:sz w:val="24"/>
          <w:szCs w:val="24"/>
        </w:rPr>
        <w:t xml:space="preserve">předložené bakalářské práce </w:t>
      </w:r>
      <w:r w:rsidR="00144568">
        <w:rPr>
          <w:rFonts w:ascii="Times New Roman" w:hAnsi="Times New Roman" w:cs="Times New Roman"/>
          <w:sz w:val="24"/>
          <w:szCs w:val="24"/>
        </w:rPr>
        <w:t xml:space="preserve">i </w:t>
      </w:r>
      <w:r w:rsidR="001B1C7D">
        <w:rPr>
          <w:rFonts w:ascii="Times New Roman" w:hAnsi="Times New Roman" w:cs="Times New Roman"/>
          <w:sz w:val="24"/>
          <w:szCs w:val="24"/>
        </w:rPr>
        <w:t xml:space="preserve">její </w:t>
      </w:r>
      <w:r w:rsidR="00144568">
        <w:rPr>
          <w:rFonts w:ascii="Times New Roman" w:hAnsi="Times New Roman" w:cs="Times New Roman"/>
          <w:sz w:val="24"/>
          <w:szCs w:val="24"/>
        </w:rPr>
        <w:t xml:space="preserve">název (který by si zasloužil upřesňující podtitul) </w:t>
      </w:r>
      <w:r w:rsidR="00023D22">
        <w:rPr>
          <w:rFonts w:ascii="Times New Roman" w:hAnsi="Times New Roman" w:cs="Times New Roman"/>
          <w:sz w:val="24"/>
          <w:szCs w:val="24"/>
        </w:rPr>
        <w:t xml:space="preserve">si Aneta </w:t>
      </w:r>
      <w:proofErr w:type="spellStart"/>
      <w:r w:rsidR="00023D22">
        <w:rPr>
          <w:rFonts w:ascii="Times New Roman" w:hAnsi="Times New Roman" w:cs="Times New Roman"/>
          <w:sz w:val="24"/>
          <w:szCs w:val="24"/>
        </w:rPr>
        <w:t>Kavuljaková</w:t>
      </w:r>
      <w:proofErr w:type="spellEnd"/>
      <w:r w:rsidR="00023D22">
        <w:rPr>
          <w:rFonts w:ascii="Times New Roman" w:hAnsi="Times New Roman" w:cs="Times New Roman"/>
          <w:sz w:val="24"/>
          <w:szCs w:val="24"/>
        </w:rPr>
        <w:t xml:space="preserve"> sama zvolila a s velikou pečlivostí se </w:t>
      </w:r>
      <w:r>
        <w:rPr>
          <w:rFonts w:ascii="Times New Roman" w:hAnsi="Times New Roman" w:cs="Times New Roman"/>
          <w:sz w:val="24"/>
          <w:szCs w:val="24"/>
        </w:rPr>
        <w:t xml:space="preserve">jejímu </w:t>
      </w:r>
      <w:r w:rsidR="00023D22">
        <w:rPr>
          <w:rFonts w:ascii="Times New Roman" w:hAnsi="Times New Roman" w:cs="Times New Roman"/>
          <w:sz w:val="24"/>
          <w:szCs w:val="24"/>
        </w:rPr>
        <w:t>zpracování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023D22">
        <w:rPr>
          <w:rFonts w:ascii="Times New Roman" w:hAnsi="Times New Roman" w:cs="Times New Roman"/>
          <w:sz w:val="24"/>
          <w:szCs w:val="24"/>
        </w:rPr>
        <w:t xml:space="preserve">– i s ohledem na svůj zájem vyplývající z průvodcovské činnosti na zámku ve Žlebech – věnovala. </w:t>
      </w:r>
    </w:p>
    <w:p w:rsidR="001F09FB" w:rsidRDefault="001F09FB" w:rsidP="00506B66">
      <w:p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Práce je logicky strukturována do osmi kapitol, které se dále dělí na pododdíly. V úvodních kapitolách se autorka věnovala stavu výzkumu dějin šlechty ve 20. století, metodě orální historie a teorii paměťových studií. V páté kapitole přináší stručné genealogické pojednání o rodu </w:t>
      </w:r>
      <w:proofErr w:type="spellStart"/>
      <w:r>
        <w:rPr>
          <w:rFonts w:ascii="Times New Roman" w:hAnsi="Times New Roman" w:cs="Times New Roman"/>
          <w:sz w:val="24"/>
          <w:szCs w:val="24"/>
        </w:rPr>
        <w:t>Auerspergů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. Jádro práce spočívá v kapitole šesté (Šlechetná šlechta?) a sedmé (Zrádná šlechta?), zasazených do politických a společenských událostí </w:t>
      </w:r>
      <w:r w:rsidR="00B36B63">
        <w:rPr>
          <w:rFonts w:ascii="Times New Roman" w:hAnsi="Times New Roman" w:cs="Times New Roman"/>
          <w:sz w:val="24"/>
          <w:szCs w:val="24"/>
        </w:rPr>
        <w:t>první poloviny 20. století</w:t>
      </w:r>
      <w:r>
        <w:rPr>
          <w:rFonts w:ascii="Times New Roman" w:hAnsi="Times New Roman" w:cs="Times New Roman"/>
          <w:sz w:val="24"/>
          <w:szCs w:val="24"/>
        </w:rPr>
        <w:t xml:space="preserve">, v nichž se snaží prostřednictvím interview s pamětníky zjistit, zda v jejich paměti jsou dodnes </w:t>
      </w:r>
      <w:proofErr w:type="spellStart"/>
      <w:r>
        <w:rPr>
          <w:rFonts w:ascii="Times New Roman" w:hAnsi="Times New Roman" w:cs="Times New Roman"/>
          <w:sz w:val="24"/>
          <w:szCs w:val="24"/>
        </w:rPr>
        <w:t>Auerspergové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ze Žleb vnímáni jako ti šlechetní či naopak zrádci národa. Východiskem se zde autorce stala teze Zdeňka </w:t>
      </w:r>
      <w:proofErr w:type="spellStart"/>
      <w:r>
        <w:rPr>
          <w:rFonts w:ascii="Times New Roman" w:hAnsi="Times New Roman" w:cs="Times New Roman"/>
          <w:sz w:val="24"/>
          <w:szCs w:val="24"/>
        </w:rPr>
        <w:t>Bezecného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podle níž vztah české společnosti ke šlechtě osciluje mezi hanobením a velebením. </w:t>
      </w:r>
    </w:p>
    <w:p w:rsidR="00563DE0" w:rsidRDefault="002C1DFB" w:rsidP="00506B66">
      <w:p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</w:t>
      </w:r>
      <w:r w:rsidR="00563DE0">
        <w:rPr>
          <w:rFonts w:ascii="Times New Roman" w:hAnsi="Times New Roman" w:cs="Times New Roman"/>
          <w:sz w:val="24"/>
          <w:szCs w:val="24"/>
        </w:rPr>
        <w:t xml:space="preserve">ro svůj výzkum autorka zvolila skupinu </w:t>
      </w:r>
      <w:r w:rsidR="007A03CB">
        <w:rPr>
          <w:rFonts w:ascii="Times New Roman" w:hAnsi="Times New Roman" w:cs="Times New Roman"/>
          <w:sz w:val="24"/>
          <w:szCs w:val="24"/>
        </w:rPr>
        <w:t xml:space="preserve">jedenácti </w:t>
      </w:r>
      <w:proofErr w:type="spellStart"/>
      <w:r w:rsidR="00563DE0">
        <w:rPr>
          <w:rFonts w:ascii="Times New Roman" w:hAnsi="Times New Roman" w:cs="Times New Roman"/>
          <w:sz w:val="24"/>
          <w:szCs w:val="24"/>
        </w:rPr>
        <w:t>narátorů</w:t>
      </w:r>
      <w:proofErr w:type="spellEnd"/>
      <w:r w:rsidR="001F09FB">
        <w:rPr>
          <w:rFonts w:ascii="Times New Roman" w:hAnsi="Times New Roman" w:cs="Times New Roman"/>
          <w:sz w:val="24"/>
          <w:szCs w:val="24"/>
        </w:rPr>
        <w:t xml:space="preserve"> různých věkových kategorií</w:t>
      </w:r>
      <w:r w:rsidR="00563DE0">
        <w:rPr>
          <w:rFonts w:ascii="Times New Roman" w:hAnsi="Times New Roman" w:cs="Times New Roman"/>
          <w:sz w:val="24"/>
          <w:szCs w:val="24"/>
        </w:rPr>
        <w:t xml:space="preserve">, </w:t>
      </w:r>
      <w:r w:rsidR="00A95378">
        <w:rPr>
          <w:rFonts w:ascii="Times New Roman" w:hAnsi="Times New Roman" w:cs="Times New Roman"/>
          <w:sz w:val="24"/>
          <w:szCs w:val="24"/>
        </w:rPr>
        <w:t>s nimiž pořídila více než 9,5 hodiny audionahrávek (v textovém přepisu 46 NS</w:t>
      </w:r>
      <w:r w:rsidR="001F5948">
        <w:rPr>
          <w:rFonts w:ascii="Times New Roman" w:hAnsi="Times New Roman" w:cs="Times New Roman"/>
          <w:sz w:val="24"/>
          <w:szCs w:val="24"/>
        </w:rPr>
        <w:t xml:space="preserve">, </w:t>
      </w:r>
      <w:r w:rsidR="00331431">
        <w:rPr>
          <w:rFonts w:ascii="Times New Roman" w:hAnsi="Times New Roman" w:cs="Times New Roman"/>
          <w:sz w:val="24"/>
          <w:szCs w:val="24"/>
        </w:rPr>
        <w:t xml:space="preserve">jejich </w:t>
      </w:r>
      <w:r w:rsidR="001F5948">
        <w:rPr>
          <w:rFonts w:ascii="Times New Roman" w:hAnsi="Times New Roman" w:cs="Times New Roman"/>
          <w:sz w:val="24"/>
          <w:szCs w:val="24"/>
        </w:rPr>
        <w:t>výběr je součástí příloh bakalářské práce</w:t>
      </w:r>
      <w:r w:rsidR="002742CF">
        <w:rPr>
          <w:rFonts w:ascii="Times New Roman" w:hAnsi="Times New Roman" w:cs="Times New Roman"/>
          <w:sz w:val="24"/>
          <w:szCs w:val="24"/>
        </w:rPr>
        <w:t xml:space="preserve">, viz kap. 8, s. 65 </w:t>
      </w:r>
      <w:r w:rsidR="009F3621">
        <w:rPr>
          <w:rFonts w:ascii="Times New Roman" w:hAnsi="Times New Roman" w:cs="Times New Roman"/>
          <w:sz w:val="24"/>
          <w:szCs w:val="24"/>
        </w:rPr>
        <w:t>–</w:t>
      </w:r>
      <w:r w:rsidR="002742CF">
        <w:rPr>
          <w:rFonts w:ascii="Times New Roman" w:hAnsi="Times New Roman" w:cs="Times New Roman"/>
          <w:sz w:val="24"/>
          <w:szCs w:val="24"/>
        </w:rPr>
        <w:t xml:space="preserve"> </w:t>
      </w:r>
      <w:r w:rsidR="009F3621">
        <w:rPr>
          <w:rFonts w:ascii="Times New Roman" w:hAnsi="Times New Roman" w:cs="Times New Roman"/>
          <w:sz w:val="24"/>
          <w:szCs w:val="24"/>
        </w:rPr>
        <w:t>77</w:t>
      </w:r>
      <w:r w:rsidR="00A95378">
        <w:rPr>
          <w:rFonts w:ascii="Times New Roman" w:hAnsi="Times New Roman" w:cs="Times New Roman"/>
          <w:sz w:val="24"/>
          <w:szCs w:val="24"/>
        </w:rPr>
        <w:t>).</w:t>
      </w:r>
      <w:r w:rsidR="00563DE0">
        <w:rPr>
          <w:rFonts w:ascii="Times New Roman" w:hAnsi="Times New Roman" w:cs="Times New Roman"/>
          <w:sz w:val="24"/>
          <w:szCs w:val="24"/>
        </w:rPr>
        <w:t xml:space="preserve"> Jednalo se o přímé </w:t>
      </w:r>
      <w:r w:rsidR="00A95378">
        <w:rPr>
          <w:rFonts w:ascii="Times New Roman" w:hAnsi="Times New Roman" w:cs="Times New Roman"/>
          <w:sz w:val="24"/>
          <w:szCs w:val="24"/>
        </w:rPr>
        <w:t xml:space="preserve">pamětníky </w:t>
      </w:r>
      <w:r w:rsidR="00563DE0">
        <w:rPr>
          <w:rFonts w:ascii="Times New Roman" w:hAnsi="Times New Roman" w:cs="Times New Roman"/>
          <w:sz w:val="24"/>
          <w:szCs w:val="24"/>
        </w:rPr>
        <w:t xml:space="preserve">i </w:t>
      </w:r>
      <w:proofErr w:type="spellStart"/>
      <w:r w:rsidR="00A95378">
        <w:rPr>
          <w:rFonts w:ascii="Times New Roman" w:hAnsi="Times New Roman" w:cs="Times New Roman"/>
          <w:sz w:val="24"/>
          <w:szCs w:val="24"/>
        </w:rPr>
        <w:t>narátory</w:t>
      </w:r>
      <w:proofErr w:type="spellEnd"/>
      <w:r w:rsidR="00A95378">
        <w:rPr>
          <w:rFonts w:ascii="Times New Roman" w:hAnsi="Times New Roman" w:cs="Times New Roman"/>
          <w:sz w:val="24"/>
          <w:szCs w:val="24"/>
        </w:rPr>
        <w:t xml:space="preserve">, jimž byli vzpomínky předány </w:t>
      </w:r>
      <w:r w:rsidR="000D4A79">
        <w:rPr>
          <w:rFonts w:ascii="Times New Roman" w:hAnsi="Times New Roman" w:cs="Times New Roman"/>
          <w:sz w:val="24"/>
          <w:szCs w:val="24"/>
        </w:rPr>
        <w:t>příbuznými.</w:t>
      </w:r>
      <w:r w:rsidR="00A95378">
        <w:rPr>
          <w:rFonts w:ascii="Times New Roman" w:hAnsi="Times New Roman" w:cs="Times New Roman"/>
          <w:sz w:val="24"/>
          <w:szCs w:val="24"/>
        </w:rPr>
        <w:t xml:space="preserve"> </w:t>
      </w:r>
      <w:r w:rsidR="00B84C4C">
        <w:rPr>
          <w:rFonts w:ascii="Times New Roman" w:hAnsi="Times New Roman" w:cs="Times New Roman"/>
          <w:sz w:val="24"/>
          <w:szCs w:val="24"/>
        </w:rPr>
        <w:t xml:space="preserve">Jejich vzpomínky se vztahují k představitelům rodu </w:t>
      </w:r>
      <w:r w:rsidR="00F104D3">
        <w:rPr>
          <w:rFonts w:ascii="Times New Roman" w:hAnsi="Times New Roman" w:cs="Times New Roman"/>
          <w:sz w:val="24"/>
          <w:szCs w:val="24"/>
        </w:rPr>
        <w:t>Františku Josefovi (1856-1938) a jeho dětem Ferdinandovi</w:t>
      </w:r>
      <w:r w:rsidR="001E00C0">
        <w:rPr>
          <w:rFonts w:ascii="Times New Roman" w:hAnsi="Times New Roman" w:cs="Times New Roman"/>
          <w:sz w:val="24"/>
          <w:szCs w:val="24"/>
        </w:rPr>
        <w:t xml:space="preserve"> (1887-1942)</w:t>
      </w:r>
      <w:r w:rsidR="00F104D3">
        <w:rPr>
          <w:rFonts w:ascii="Times New Roman" w:hAnsi="Times New Roman" w:cs="Times New Roman"/>
          <w:sz w:val="24"/>
          <w:szCs w:val="24"/>
        </w:rPr>
        <w:t>, Kristině a Marii</w:t>
      </w:r>
      <w:r w:rsidR="00D066BC">
        <w:rPr>
          <w:rFonts w:ascii="Times New Roman" w:hAnsi="Times New Roman" w:cs="Times New Roman"/>
          <w:sz w:val="24"/>
          <w:szCs w:val="24"/>
        </w:rPr>
        <w:t xml:space="preserve"> (1880-1960) a jejímu synovi Karlu Ferdinandovi </w:t>
      </w:r>
      <w:proofErr w:type="spellStart"/>
      <w:r w:rsidR="00D066BC">
        <w:rPr>
          <w:rFonts w:ascii="Times New Roman" w:hAnsi="Times New Roman" w:cs="Times New Roman"/>
          <w:sz w:val="24"/>
          <w:szCs w:val="24"/>
        </w:rPr>
        <w:t>Trauttmansdorf-Weinsbergovi</w:t>
      </w:r>
      <w:proofErr w:type="spellEnd"/>
      <w:r w:rsidR="00D066BC">
        <w:rPr>
          <w:rFonts w:ascii="Times New Roman" w:hAnsi="Times New Roman" w:cs="Times New Roman"/>
          <w:sz w:val="24"/>
          <w:szCs w:val="24"/>
        </w:rPr>
        <w:t xml:space="preserve"> (1906-1985), který byl posledním majitelem Žleb</w:t>
      </w:r>
      <w:r w:rsidR="00F104D3">
        <w:rPr>
          <w:rFonts w:ascii="Times New Roman" w:hAnsi="Times New Roman" w:cs="Times New Roman"/>
          <w:sz w:val="24"/>
          <w:szCs w:val="24"/>
        </w:rPr>
        <w:t xml:space="preserve">. Časově tedy zahrnují meziválečné období i situaci po </w:t>
      </w:r>
      <w:r w:rsidR="00B84C4C">
        <w:rPr>
          <w:rFonts w:ascii="Times New Roman" w:hAnsi="Times New Roman" w:cs="Times New Roman"/>
          <w:sz w:val="24"/>
          <w:szCs w:val="24"/>
        </w:rPr>
        <w:t xml:space="preserve">druhé světové válce. </w:t>
      </w:r>
    </w:p>
    <w:p w:rsidR="005146D7" w:rsidRPr="005D2DF7" w:rsidRDefault="005146D7" w:rsidP="00506B66">
      <w:pPr>
        <w:spacing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Autorku zajímala ryze paměť žlebských občanů ve vztahu k majitelům zámku a velkostatku, tedy co si lidé v této souvislosti pamatují a proč</w:t>
      </w:r>
      <w:r w:rsidR="00E54972">
        <w:rPr>
          <w:rFonts w:ascii="Times New Roman" w:hAnsi="Times New Roman" w:cs="Times New Roman"/>
          <w:sz w:val="24"/>
          <w:szCs w:val="24"/>
        </w:rPr>
        <w:t>, co zůstává uchováno v kolektivní paměti</w:t>
      </w:r>
      <w:r>
        <w:rPr>
          <w:rFonts w:ascii="Times New Roman" w:hAnsi="Times New Roman" w:cs="Times New Roman"/>
          <w:sz w:val="24"/>
          <w:szCs w:val="24"/>
        </w:rPr>
        <w:t>. Na archivní pramenn</w:t>
      </w:r>
      <w:r w:rsidR="003A68B9">
        <w:rPr>
          <w:rFonts w:ascii="Times New Roman" w:hAnsi="Times New Roman" w:cs="Times New Roman"/>
          <w:sz w:val="24"/>
          <w:szCs w:val="24"/>
        </w:rPr>
        <w:t xml:space="preserve">ý výzkum tak cíleně zcela rezignovala (ačkoliv by studium archivních dokumentů a korespondence v mnoha případech mohlo pomoci zaplnit bílá místa a nejasnosti ve vzpomínkách </w:t>
      </w:r>
      <w:proofErr w:type="spellStart"/>
      <w:r w:rsidR="003A68B9">
        <w:rPr>
          <w:rFonts w:ascii="Times New Roman" w:hAnsi="Times New Roman" w:cs="Times New Roman"/>
          <w:sz w:val="24"/>
          <w:szCs w:val="24"/>
        </w:rPr>
        <w:t>narátorů</w:t>
      </w:r>
      <w:proofErr w:type="spellEnd"/>
      <w:r w:rsidR="002178D3">
        <w:rPr>
          <w:rFonts w:ascii="Times New Roman" w:hAnsi="Times New Roman" w:cs="Times New Roman"/>
          <w:sz w:val="24"/>
          <w:szCs w:val="24"/>
        </w:rPr>
        <w:t>. Autorka však měla k dispozici diplomovou práci Bar</w:t>
      </w:r>
      <w:r w:rsidR="0007079B">
        <w:rPr>
          <w:rFonts w:ascii="Times New Roman" w:hAnsi="Times New Roman" w:cs="Times New Roman"/>
          <w:sz w:val="24"/>
          <w:szCs w:val="24"/>
        </w:rPr>
        <w:t xml:space="preserve">bory </w:t>
      </w:r>
      <w:proofErr w:type="spellStart"/>
      <w:r w:rsidR="0007079B">
        <w:rPr>
          <w:rFonts w:ascii="Times New Roman" w:hAnsi="Times New Roman" w:cs="Times New Roman"/>
          <w:sz w:val="24"/>
          <w:szCs w:val="24"/>
        </w:rPr>
        <w:t>Kobiánové</w:t>
      </w:r>
      <w:proofErr w:type="spellEnd"/>
      <w:r w:rsidR="005D2DF7">
        <w:rPr>
          <w:rFonts w:ascii="Times New Roman" w:hAnsi="Times New Roman" w:cs="Times New Roman"/>
          <w:sz w:val="24"/>
          <w:szCs w:val="24"/>
        </w:rPr>
        <w:t xml:space="preserve"> </w:t>
      </w:r>
      <w:r w:rsidR="005D2DF7" w:rsidRPr="005D2DF7">
        <w:rPr>
          <w:rFonts w:ascii="Times New Roman" w:hAnsi="Times New Roman" w:cs="Times New Roman"/>
          <w:sz w:val="24"/>
          <w:szCs w:val="24"/>
        </w:rPr>
        <w:t>(</w:t>
      </w:r>
      <w:r w:rsidR="005D2DF7" w:rsidRPr="005D2DF7">
        <w:rPr>
          <w:rFonts w:ascii="Times New Roman" w:hAnsi="Times New Roman" w:cs="Times New Roman"/>
          <w:i/>
          <w:sz w:val="24"/>
          <w:szCs w:val="24"/>
        </w:rPr>
        <w:t>Šlechtická každodennost, rodinné vztahy a změny v postavení šlechty na příkladu života Františka Josefa z </w:t>
      </w:r>
      <w:proofErr w:type="spellStart"/>
      <w:r w:rsidR="005D2DF7" w:rsidRPr="005D2DF7">
        <w:rPr>
          <w:rFonts w:ascii="Times New Roman" w:hAnsi="Times New Roman" w:cs="Times New Roman"/>
          <w:i/>
          <w:sz w:val="24"/>
          <w:szCs w:val="24"/>
        </w:rPr>
        <w:t>Auerspergu</w:t>
      </w:r>
      <w:proofErr w:type="spellEnd"/>
      <w:r w:rsidR="005D2DF7" w:rsidRPr="005D2DF7">
        <w:rPr>
          <w:rFonts w:ascii="Times New Roman" w:hAnsi="Times New Roman" w:cs="Times New Roman"/>
          <w:i/>
          <w:sz w:val="24"/>
          <w:szCs w:val="24"/>
        </w:rPr>
        <w:t xml:space="preserve"> (1856-1938)</w:t>
      </w:r>
      <w:r w:rsidR="005D2DF7">
        <w:rPr>
          <w:rFonts w:ascii="Times New Roman" w:hAnsi="Times New Roman" w:cs="Times New Roman"/>
          <w:sz w:val="24"/>
          <w:szCs w:val="24"/>
        </w:rPr>
        <w:t xml:space="preserve"> z r. </w:t>
      </w:r>
      <w:r w:rsidR="005D2DF7" w:rsidRPr="005D2DF7">
        <w:rPr>
          <w:rFonts w:ascii="Times New Roman" w:hAnsi="Times New Roman" w:cs="Times New Roman"/>
          <w:sz w:val="24"/>
          <w:szCs w:val="24"/>
        </w:rPr>
        <w:t>2018</w:t>
      </w:r>
      <w:r w:rsidR="0007079B">
        <w:rPr>
          <w:rFonts w:ascii="Times New Roman" w:hAnsi="Times New Roman" w:cs="Times New Roman"/>
          <w:sz w:val="24"/>
          <w:szCs w:val="24"/>
        </w:rPr>
        <w:t>, jež se žlebským</w:t>
      </w:r>
      <w:r w:rsidR="002178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2178D3">
        <w:rPr>
          <w:rFonts w:ascii="Times New Roman" w:hAnsi="Times New Roman" w:cs="Times New Roman"/>
          <w:sz w:val="24"/>
          <w:szCs w:val="24"/>
        </w:rPr>
        <w:t>Auerspergům</w:t>
      </w:r>
      <w:proofErr w:type="spellEnd"/>
      <w:r w:rsidR="002178D3">
        <w:rPr>
          <w:rFonts w:ascii="Times New Roman" w:hAnsi="Times New Roman" w:cs="Times New Roman"/>
          <w:sz w:val="24"/>
          <w:szCs w:val="24"/>
        </w:rPr>
        <w:t xml:space="preserve"> na základě boha</w:t>
      </w:r>
      <w:r w:rsidR="005D2DF7">
        <w:rPr>
          <w:rFonts w:ascii="Times New Roman" w:hAnsi="Times New Roman" w:cs="Times New Roman"/>
          <w:sz w:val="24"/>
          <w:szCs w:val="24"/>
        </w:rPr>
        <w:t>tého archivního výzkumu věnuje</w:t>
      </w:r>
      <w:r w:rsidR="003A68B9">
        <w:rPr>
          <w:rFonts w:ascii="Times New Roman" w:hAnsi="Times New Roman" w:cs="Times New Roman"/>
          <w:sz w:val="24"/>
          <w:szCs w:val="24"/>
        </w:rPr>
        <w:t>).</w:t>
      </w:r>
      <w:r w:rsidR="002178D3">
        <w:rPr>
          <w:rFonts w:ascii="Times New Roman" w:hAnsi="Times New Roman" w:cs="Times New Roman"/>
          <w:sz w:val="24"/>
          <w:szCs w:val="24"/>
        </w:rPr>
        <w:t xml:space="preserve"> </w:t>
      </w:r>
    </w:p>
    <w:p w:rsidR="00DF72FC" w:rsidRDefault="00DE7E8F" w:rsidP="00506B66">
      <w:p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Autorka </w:t>
      </w:r>
      <w:r w:rsidR="00A87FAE">
        <w:rPr>
          <w:rFonts w:ascii="Times New Roman" w:hAnsi="Times New Roman" w:cs="Times New Roman"/>
          <w:sz w:val="24"/>
          <w:szCs w:val="24"/>
        </w:rPr>
        <w:t>problematizuje závěry Radmily</w:t>
      </w:r>
      <w:bookmarkStart w:id="0" w:name="_GoBack"/>
      <w:bookmarkEnd w:id="0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Švaříčkové-Slabákové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která ve své práci </w:t>
      </w:r>
      <w:r w:rsidRPr="003410EE">
        <w:rPr>
          <w:rFonts w:ascii="Times New Roman" w:hAnsi="Times New Roman" w:cs="Times New Roman"/>
          <w:i/>
          <w:sz w:val="24"/>
          <w:szCs w:val="24"/>
        </w:rPr>
        <w:t>Mýtus šlechty u nás a v nás</w:t>
      </w:r>
      <w:r>
        <w:rPr>
          <w:rFonts w:ascii="Times New Roman" w:hAnsi="Times New Roman" w:cs="Times New Roman"/>
          <w:sz w:val="24"/>
          <w:szCs w:val="24"/>
        </w:rPr>
        <w:t xml:space="preserve"> dochází k tomu, že dosud převládá negativní vztah české společnosti vůči šlechtě. </w:t>
      </w:r>
      <w:r w:rsidR="00354C7A">
        <w:rPr>
          <w:rFonts w:ascii="Times New Roman" w:hAnsi="Times New Roman" w:cs="Times New Roman"/>
          <w:sz w:val="24"/>
          <w:szCs w:val="24"/>
        </w:rPr>
        <w:t xml:space="preserve">Závěr výzkumu Anety </w:t>
      </w:r>
      <w:proofErr w:type="spellStart"/>
      <w:r w:rsidR="00354C7A">
        <w:rPr>
          <w:rFonts w:ascii="Times New Roman" w:hAnsi="Times New Roman" w:cs="Times New Roman"/>
          <w:sz w:val="24"/>
          <w:szCs w:val="24"/>
        </w:rPr>
        <w:t>Kavuljakové</w:t>
      </w:r>
      <w:proofErr w:type="spellEnd"/>
      <w:r w:rsidR="00354C7A">
        <w:rPr>
          <w:rFonts w:ascii="Times New Roman" w:hAnsi="Times New Roman" w:cs="Times New Roman"/>
          <w:sz w:val="24"/>
          <w:szCs w:val="24"/>
        </w:rPr>
        <w:t>,</w:t>
      </w:r>
      <w:r w:rsidR="005D2DF7">
        <w:rPr>
          <w:rFonts w:ascii="Times New Roman" w:hAnsi="Times New Roman" w:cs="Times New Roman"/>
          <w:sz w:val="24"/>
          <w:szCs w:val="24"/>
        </w:rPr>
        <w:t xml:space="preserve"> provedený</w:t>
      </w:r>
      <w:r w:rsidR="00927BB9">
        <w:rPr>
          <w:rFonts w:ascii="Times New Roman" w:hAnsi="Times New Roman" w:cs="Times New Roman"/>
          <w:sz w:val="24"/>
          <w:szCs w:val="24"/>
        </w:rPr>
        <w:t xml:space="preserve"> na drobném vzorku </w:t>
      </w:r>
      <w:r w:rsidR="000D4A79">
        <w:rPr>
          <w:rFonts w:ascii="Times New Roman" w:hAnsi="Times New Roman" w:cs="Times New Roman"/>
          <w:sz w:val="24"/>
          <w:szCs w:val="24"/>
        </w:rPr>
        <w:t xml:space="preserve">jedenácti </w:t>
      </w:r>
      <w:proofErr w:type="spellStart"/>
      <w:r w:rsidR="005D2DF7">
        <w:rPr>
          <w:rFonts w:ascii="Times New Roman" w:hAnsi="Times New Roman" w:cs="Times New Roman"/>
          <w:sz w:val="24"/>
          <w:szCs w:val="24"/>
        </w:rPr>
        <w:t>narátorů</w:t>
      </w:r>
      <w:proofErr w:type="spellEnd"/>
      <w:r w:rsidR="005D2DF7">
        <w:rPr>
          <w:rFonts w:ascii="Times New Roman" w:hAnsi="Times New Roman" w:cs="Times New Roman"/>
          <w:sz w:val="24"/>
          <w:szCs w:val="24"/>
        </w:rPr>
        <w:t xml:space="preserve"> ze Žleb,</w:t>
      </w:r>
      <w:r w:rsidR="00354C7A">
        <w:rPr>
          <w:rFonts w:ascii="Times New Roman" w:hAnsi="Times New Roman" w:cs="Times New Roman"/>
          <w:sz w:val="24"/>
          <w:szCs w:val="24"/>
        </w:rPr>
        <w:t xml:space="preserve"> je ovšem opačný.</w:t>
      </w:r>
      <w:r w:rsidR="00AE1980">
        <w:rPr>
          <w:rFonts w:ascii="Times New Roman" w:hAnsi="Times New Roman" w:cs="Times New Roman"/>
          <w:sz w:val="24"/>
          <w:szCs w:val="24"/>
        </w:rPr>
        <w:t xml:space="preserve"> </w:t>
      </w:r>
      <w:r w:rsidR="00AE1980" w:rsidRPr="00AE1980">
        <w:rPr>
          <w:rFonts w:ascii="Times New Roman" w:hAnsi="Times New Roman" w:cs="Times New Roman"/>
          <w:sz w:val="24"/>
          <w:szCs w:val="24"/>
        </w:rPr>
        <w:t xml:space="preserve">V rozporu k tezi R. </w:t>
      </w:r>
      <w:proofErr w:type="spellStart"/>
      <w:r w:rsidR="00AE1980" w:rsidRPr="00AE1980">
        <w:rPr>
          <w:rFonts w:ascii="Times New Roman" w:hAnsi="Times New Roman" w:cs="Times New Roman"/>
          <w:sz w:val="24"/>
          <w:szCs w:val="24"/>
        </w:rPr>
        <w:t>Švaříčkové-Slabákové</w:t>
      </w:r>
      <w:proofErr w:type="spellEnd"/>
      <w:r w:rsidR="00AE1980" w:rsidRPr="00AE1980">
        <w:rPr>
          <w:rFonts w:ascii="Times New Roman" w:hAnsi="Times New Roman" w:cs="Times New Roman"/>
          <w:sz w:val="24"/>
          <w:szCs w:val="24"/>
        </w:rPr>
        <w:t xml:space="preserve">, že </w:t>
      </w:r>
      <w:r w:rsidR="00AE1980" w:rsidRPr="00AE1980">
        <w:rPr>
          <w:rFonts w:ascii="Times New Roman" w:hAnsi="Times New Roman" w:cs="Times New Roman"/>
          <w:i/>
          <w:sz w:val="24"/>
          <w:szCs w:val="24"/>
        </w:rPr>
        <w:t>„se tak kdesi v naší paměti vynořuje známý obraz dvojího života „v zámku a podzámčí“, znovu se vynořuje představa vykořisťujících pánů a chudáků poddaných, představa nespravedlnosti a nerovnosti“,</w:t>
      </w:r>
      <w:r w:rsidR="00AE1980" w:rsidRPr="00AE1980">
        <w:rPr>
          <w:rStyle w:val="Znakapoznpodarou"/>
          <w:rFonts w:ascii="Times New Roman" w:hAnsi="Times New Roman" w:cs="Times New Roman"/>
          <w:sz w:val="24"/>
          <w:szCs w:val="24"/>
        </w:rPr>
        <w:footnoteReference w:id="1"/>
      </w:r>
      <w:r w:rsidR="00AE1980" w:rsidRPr="00AE1980">
        <w:rPr>
          <w:rFonts w:ascii="Times New Roman" w:hAnsi="Times New Roman" w:cs="Times New Roman"/>
          <w:sz w:val="24"/>
          <w:szCs w:val="24"/>
        </w:rPr>
        <w:t xml:space="preserve"> stojí</w:t>
      </w:r>
      <w:r w:rsidR="00AE1980">
        <w:rPr>
          <w:rFonts w:ascii="Times New Roman" w:hAnsi="Times New Roman" w:cs="Times New Roman"/>
          <w:sz w:val="24"/>
          <w:szCs w:val="24"/>
        </w:rPr>
        <w:t xml:space="preserve"> vzpomínky</w:t>
      </w:r>
      <w:r w:rsidR="00AE1980" w:rsidRPr="00AE198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AE1980" w:rsidRPr="00AE1980">
        <w:rPr>
          <w:rFonts w:ascii="Times New Roman" w:hAnsi="Times New Roman" w:cs="Times New Roman"/>
          <w:sz w:val="24"/>
          <w:szCs w:val="24"/>
        </w:rPr>
        <w:t>narátorů</w:t>
      </w:r>
      <w:proofErr w:type="spellEnd"/>
      <w:r w:rsidR="00AE1980" w:rsidRPr="00AE1980">
        <w:rPr>
          <w:rFonts w:ascii="Times New Roman" w:hAnsi="Times New Roman" w:cs="Times New Roman"/>
          <w:sz w:val="24"/>
          <w:szCs w:val="24"/>
        </w:rPr>
        <w:t xml:space="preserve"> ze Žleb, v nichž zůstávají </w:t>
      </w:r>
      <w:proofErr w:type="spellStart"/>
      <w:r w:rsidR="00AE1980" w:rsidRPr="00AE1980">
        <w:rPr>
          <w:rFonts w:ascii="Times New Roman" w:hAnsi="Times New Roman" w:cs="Times New Roman"/>
          <w:sz w:val="24"/>
          <w:szCs w:val="24"/>
        </w:rPr>
        <w:t>Auerspergové</w:t>
      </w:r>
      <w:proofErr w:type="spellEnd"/>
      <w:r w:rsidR="00AE1980" w:rsidRPr="00AE1980">
        <w:rPr>
          <w:rFonts w:ascii="Times New Roman" w:hAnsi="Times New Roman" w:cs="Times New Roman"/>
          <w:sz w:val="24"/>
          <w:szCs w:val="24"/>
        </w:rPr>
        <w:t xml:space="preserve"> symbolem šlechetnosti, pomoci poddaným a charitativní činnosti (s. 34).</w:t>
      </w:r>
      <w:r w:rsidR="00DF72FC">
        <w:rPr>
          <w:rFonts w:ascii="Times New Roman" w:hAnsi="Times New Roman" w:cs="Times New Roman"/>
          <w:sz w:val="24"/>
          <w:szCs w:val="24"/>
        </w:rPr>
        <w:t xml:space="preserve"> Bakalářská práce A</w:t>
      </w:r>
      <w:r w:rsidR="0010556A">
        <w:rPr>
          <w:rFonts w:ascii="Times New Roman" w:hAnsi="Times New Roman" w:cs="Times New Roman"/>
          <w:sz w:val="24"/>
          <w:szCs w:val="24"/>
        </w:rPr>
        <w:t>.</w:t>
      </w:r>
      <w:r w:rsidR="00DF72F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DF72FC">
        <w:rPr>
          <w:rFonts w:ascii="Times New Roman" w:hAnsi="Times New Roman" w:cs="Times New Roman"/>
          <w:sz w:val="24"/>
          <w:szCs w:val="24"/>
        </w:rPr>
        <w:t>Kavuljakové</w:t>
      </w:r>
      <w:proofErr w:type="spellEnd"/>
      <w:r w:rsidR="00DF72FC">
        <w:rPr>
          <w:rFonts w:ascii="Times New Roman" w:hAnsi="Times New Roman" w:cs="Times New Roman"/>
          <w:sz w:val="24"/>
          <w:szCs w:val="24"/>
        </w:rPr>
        <w:t xml:space="preserve"> </w:t>
      </w:r>
      <w:r w:rsidR="005D2DF7">
        <w:rPr>
          <w:rFonts w:ascii="Times New Roman" w:hAnsi="Times New Roman" w:cs="Times New Roman"/>
          <w:sz w:val="24"/>
          <w:szCs w:val="24"/>
        </w:rPr>
        <w:t xml:space="preserve">stejně </w:t>
      </w:r>
      <w:r w:rsidR="00DF72FC">
        <w:rPr>
          <w:rFonts w:ascii="Times New Roman" w:hAnsi="Times New Roman" w:cs="Times New Roman"/>
          <w:sz w:val="24"/>
          <w:szCs w:val="24"/>
        </w:rPr>
        <w:t>tak přináší odlišný obraz než výzkum (</w:t>
      </w:r>
      <w:r w:rsidR="00DF72FC" w:rsidRPr="00DF72FC">
        <w:rPr>
          <w:rFonts w:ascii="Times New Roman" w:hAnsi="Times New Roman" w:cs="Times New Roman"/>
          <w:sz w:val="24"/>
          <w:szCs w:val="24"/>
        </w:rPr>
        <w:t>GLÓZOVÁ, M. – MALOŇ, L. – SPURNÁ, M. – ZEMÁNKOVÁ, M.</w:t>
      </w:r>
      <w:r w:rsidR="00DF72FC" w:rsidRPr="00DF72FC">
        <w:rPr>
          <w:rFonts w:ascii="Times New Roman" w:hAnsi="Times New Roman" w:cs="Times New Roman"/>
          <w:sz w:val="24"/>
          <w:szCs w:val="24"/>
        </w:rPr>
        <w:t>)</w:t>
      </w:r>
      <w:r w:rsidR="00DF72FC">
        <w:t xml:space="preserve"> </w:t>
      </w:r>
      <w:r w:rsidR="00DF72FC">
        <w:rPr>
          <w:rFonts w:ascii="Times New Roman" w:hAnsi="Times New Roman" w:cs="Times New Roman"/>
          <w:sz w:val="24"/>
          <w:szCs w:val="24"/>
        </w:rPr>
        <w:t>z let 2004/5, který zjišťoval postoj občanů ČR ke šlechtě v Přerově, ve Valticích a Boskovicích, a v němž jednoznačně převládaly negativní asociace.</w:t>
      </w:r>
    </w:p>
    <w:p w:rsidR="007E75F6" w:rsidRDefault="00A30704" w:rsidP="00506B66">
      <w:p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Předložená bakalářská práce splňuje veškeré</w:t>
      </w:r>
      <w:r w:rsidR="00D5528E">
        <w:rPr>
          <w:rFonts w:ascii="Times New Roman" w:hAnsi="Times New Roman" w:cs="Times New Roman"/>
          <w:sz w:val="24"/>
          <w:szCs w:val="24"/>
        </w:rPr>
        <w:t xml:space="preserve"> formální požadavky kladené na absolventské práce, včetně specifik vyplývající z orálně-historického výzkumu (získání souhlasů </w:t>
      </w:r>
      <w:proofErr w:type="spellStart"/>
      <w:r w:rsidR="00D5528E">
        <w:rPr>
          <w:rFonts w:ascii="Times New Roman" w:hAnsi="Times New Roman" w:cs="Times New Roman"/>
          <w:sz w:val="24"/>
          <w:szCs w:val="24"/>
        </w:rPr>
        <w:t>naratorů</w:t>
      </w:r>
      <w:proofErr w:type="spellEnd"/>
      <w:r w:rsidR="00D5528E">
        <w:rPr>
          <w:rFonts w:ascii="Times New Roman" w:hAnsi="Times New Roman" w:cs="Times New Roman"/>
          <w:sz w:val="24"/>
          <w:szCs w:val="24"/>
        </w:rPr>
        <w:t xml:space="preserve"> s užitím a zpracováním osobních údajů a jejich připojení do příloh). </w:t>
      </w:r>
      <w:r>
        <w:rPr>
          <w:rFonts w:ascii="Times New Roman" w:hAnsi="Times New Roman" w:cs="Times New Roman"/>
          <w:sz w:val="24"/>
          <w:szCs w:val="24"/>
        </w:rPr>
        <w:t xml:space="preserve"> Bakalářská</w:t>
      </w:r>
      <w:r w:rsidRPr="00B713A5">
        <w:rPr>
          <w:rFonts w:ascii="Times New Roman" w:hAnsi="Times New Roman" w:cs="Times New Roman"/>
          <w:sz w:val="24"/>
          <w:szCs w:val="24"/>
        </w:rPr>
        <w:t xml:space="preserve"> práce </w:t>
      </w:r>
      <w:r>
        <w:rPr>
          <w:rFonts w:ascii="Times New Roman" w:hAnsi="Times New Roman" w:cs="Times New Roman"/>
          <w:sz w:val="24"/>
          <w:szCs w:val="24"/>
        </w:rPr>
        <w:t xml:space="preserve">Anety </w:t>
      </w:r>
      <w:proofErr w:type="spellStart"/>
      <w:r>
        <w:rPr>
          <w:rFonts w:ascii="Times New Roman" w:hAnsi="Times New Roman" w:cs="Times New Roman"/>
          <w:sz w:val="24"/>
          <w:szCs w:val="24"/>
        </w:rPr>
        <w:t>Kavuljakové</w:t>
      </w:r>
      <w:proofErr w:type="spellEnd"/>
      <w:r w:rsidRPr="00B713A5">
        <w:rPr>
          <w:rFonts w:ascii="Times New Roman" w:hAnsi="Times New Roman" w:cs="Times New Roman"/>
          <w:sz w:val="24"/>
          <w:szCs w:val="24"/>
        </w:rPr>
        <w:t xml:space="preserve"> se vyznačuje dobrou </w:t>
      </w:r>
      <w:r w:rsidR="005D2DF7">
        <w:rPr>
          <w:rFonts w:ascii="Times New Roman" w:hAnsi="Times New Roman" w:cs="Times New Roman"/>
          <w:sz w:val="24"/>
          <w:szCs w:val="24"/>
        </w:rPr>
        <w:t>jazykovou</w:t>
      </w:r>
      <w:r w:rsidRPr="00B713A5">
        <w:rPr>
          <w:rFonts w:ascii="Times New Roman" w:hAnsi="Times New Roman" w:cs="Times New Roman"/>
          <w:sz w:val="24"/>
          <w:szCs w:val="24"/>
        </w:rPr>
        <w:t xml:space="preserve"> úrovní</w:t>
      </w:r>
      <w:r w:rsidR="00AC022D">
        <w:rPr>
          <w:rFonts w:ascii="Times New Roman" w:hAnsi="Times New Roman" w:cs="Times New Roman"/>
          <w:sz w:val="24"/>
          <w:szCs w:val="24"/>
        </w:rPr>
        <w:t xml:space="preserve"> (</w:t>
      </w:r>
      <w:r w:rsidR="00D55B57">
        <w:rPr>
          <w:rFonts w:ascii="Times New Roman" w:hAnsi="Times New Roman" w:cs="Times New Roman"/>
          <w:sz w:val="24"/>
          <w:szCs w:val="24"/>
        </w:rPr>
        <w:t>stylistické omyly</w:t>
      </w:r>
      <w:r w:rsidR="00AC022D">
        <w:rPr>
          <w:rFonts w:ascii="Times New Roman" w:hAnsi="Times New Roman" w:cs="Times New Roman"/>
          <w:sz w:val="24"/>
          <w:szCs w:val="24"/>
        </w:rPr>
        <w:t xml:space="preserve"> </w:t>
      </w:r>
      <w:r w:rsidR="00D55B57">
        <w:rPr>
          <w:rFonts w:ascii="Times New Roman" w:hAnsi="Times New Roman" w:cs="Times New Roman"/>
          <w:sz w:val="24"/>
          <w:szCs w:val="24"/>
        </w:rPr>
        <w:t>se nevyskytují často</w:t>
      </w:r>
      <w:r w:rsidR="006F73C0">
        <w:rPr>
          <w:rFonts w:ascii="Times New Roman" w:hAnsi="Times New Roman" w:cs="Times New Roman"/>
          <w:sz w:val="24"/>
          <w:szCs w:val="24"/>
        </w:rPr>
        <w:t>)</w:t>
      </w:r>
      <w:r w:rsidRPr="00B713A5">
        <w:rPr>
          <w:rFonts w:ascii="Times New Roman" w:hAnsi="Times New Roman" w:cs="Times New Roman"/>
          <w:sz w:val="24"/>
          <w:szCs w:val="24"/>
        </w:rPr>
        <w:t xml:space="preserve">, </w:t>
      </w:r>
      <w:r w:rsidR="00927BB9">
        <w:rPr>
          <w:rFonts w:ascii="Times New Roman" w:hAnsi="Times New Roman" w:cs="Times New Roman"/>
          <w:sz w:val="24"/>
          <w:szCs w:val="24"/>
        </w:rPr>
        <w:t>gramatická</w:t>
      </w:r>
      <w:r w:rsidRPr="00B713A5">
        <w:rPr>
          <w:rFonts w:ascii="Times New Roman" w:hAnsi="Times New Roman" w:cs="Times New Roman"/>
          <w:sz w:val="24"/>
          <w:szCs w:val="24"/>
        </w:rPr>
        <w:t xml:space="preserve"> pochybení</w:t>
      </w:r>
      <w:r>
        <w:rPr>
          <w:rFonts w:ascii="Times New Roman" w:hAnsi="Times New Roman" w:cs="Times New Roman"/>
          <w:sz w:val="24"/>
          <w:szCs w:val="24"/>
        </w:rPr>
        <w:t xml:space="preserve"> a překlep</w:t>
      </w:r>
      <w:r w:rsidR="00927BB9">
        <w:rPr>
          <w:rFonts w:ascii="Times New Roman" w:hAnsi="Times New Roman" w:cs="Times New Roman"/>
          <w:sz w:val="24"/>
          <w:szCs w:val="24"/>
        </w:rPr>
        <w:t>y jsou spíše ojedinělé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  <w:r w:rsidR="007E75F6" w:rsidRPr="00B713A5">
        <w:rPr>
          <w:rFonts w:ascii="Times New Roman" w:hAnsi="Times New Roman" w:cs="Times New Roman"/>
          <w:sz w:val="24"/>
          <w:szCs w:val="24"/>
        </w:rPr>
        <w:t xml:space="preserve">Autorka se </w:t>
      </w:r>
      <w:r w:rsidR="00372A09">
        <w:rPr>
          <w:rFonts w:ascii="Times New Roman" w:hAnsi="Times New Roman" w:cs="Times New Roman"/>
          <w:sz w:val="24"/>
          <w:szCs w:val="24"/>
        </w:rPr>
        <w:t xml:space="preserve">dobře </w:t>
      </w:r>
      <w:r w:rsidR="007E75F6" w:rsidRPr="00B713A5">
        <w:rPr>
          <w:rFonts w:ascii="Times New Roman" w:hAnsi="Times New Roman" w:cs="Times New Roman"/>
          <w:sz w:val="24"/>
          <w:szCs w:val="24"/>
        </w:rPr>
        <w:t>orientuje v</w:t>
      </w:r>
      <w:r w:rsidR="000D4A79">
        <w:rPr>
          <w:rFonts w:ascii="Times New Roman" w:hAnsi="Times New Roman" w:cs="Times New Roman"/>
          <w:sz w:val="24"/>
          <w:szCs w:val="24"/>
        </w:rPr>
        <w:t> domácí i zahraniční</w:t>
      </w:r>
      <w:r w:rsidR="007E75F6" w:rsidRPr="00B713A5">
        <w:rPr>
          <w:rFonts w:ascii="Times New Roman" w:hAnsi="Times New Roman" w:cs="Times New Roman"/>
          <w:sz w:val="24"/>
          <w:szCs w:val="24"/>
        </w:rPr>
        <w:t xml:space="preserve"> odborné produkci</w:t>
      </w:r>
      <w:r w:rsidR="00372A09">
        <w:rPr>
          <w:rFonts w:ascii="Times New Roman" w:hAnsi="Times New Roman" w:cs="Times New Roman"/>
          <w:sz w:val="24"/>
          <w:szCs w:val="24"/>
        </w:rPr>
        <w:t xml:space="preserve">, </w:t>
      </w:r>
      <w:r w:rsidR="00927BB9">
        <w:rPr>
          <w:rFonts w:ascii="Times New Roman" w:hAnsi="Times New Roman" w:cs="Times New Roman"/>
          <w:sz w:val="24"/>
          <w:szCs w:val="24"/>
        </w:rPr>
        <w:t>odbornou literaturu cituje správně.</w:t>
      </w:r>
    </w:p>
    <w:p w:rsidR="00D066BC" w:rsidRDefault="00D066BC" w:rsidP="00506B66">
      <w:p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 práci mám</w:t>
      </w:r>
      <w:r w:rsidR="000371B4">
        <w:rPr>
          <w:rFonts w:ascii="Times New Roman" w:hAnsi="Times New Roman" w:cs="Times New Roman"/>
          <w:sz w:val="24"/>
          <w:szCs w:val="24"/>
        </w:rPr>
        <w:t xml:space="preserve"> pouze tyto</w:t>
      </w:r>
      <w:r>
        <w:rPr>
          <w:rFonts w:ascii="Times New Roman" w:hAnsi="Times New Roman" w:cs="Times New Roman"/>
          <w:sz w:val="24"/>
          <w:szCs w:val="24"/>
        </w:rPr>
        <w:t xml:space="preserve"> drobné připomínky:</w:t>
      </w:r>
    </w:p>
    <w:p w:rsidR="00D066BC" w:rsidRDefault="00D066BC" w:rsidP="00506B66">
      <w:pPr>
        <w:pStyle w:val="Odstavecseseznamem"/>
        <w:numPr>
          <w:ilvl w:val="0"/>
          <w:numId w:val="3"/>
        </w:num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Na s. 45 v pasáži o Marii </w:t>
      </w:r>
      <w:proofErr w:type="spellStart"/>
      <w:r>
        <w:rPr>
          <w:rFonts w:ascii="Times New Roman" w:hAnsi="Times New Roman" w:cs="Times New Roman"/>
          <w:sz w:val="24"/>
          <w:szCs w:val="24"/>
        </w:rPr>
        <w:t>Auerspergové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patrně vypadla část věty – jejím manželem byl Karl </w:t>
      </w:r>
      <w:proofErr w:type="spellStart"/>
      <w:r>
        <w:rPr>
          <w:rFonts w:ascii="Times New Roman" w:hAnsi="Times New Roman" w:cs="Times New Roman"/>
          <w:sz w:val="24"/>
          <w:szCs w:val="24"/>
        </w:rPr>
        <w:t>Trauttmansdorf-Weinsberg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(1872-1951), Josef Karl </w:t>
      </w:r>
      <w:proofErr w:type="spellStart"/>
      <w:r>
        <w:rPr>
          <w:rFonts w:ascii="Times New Roman" w:hAnsi="Times New Roman" w:cs="Times New Roman"/>
          <w:sz w:val="24"/>
          <w:szCs w:val="24"/>
        </w:rPr>
        <w:t>Trauttmansdorf-Weinsberg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(1906-1985) byl jejich synem.</w:t>
      </w:r>
    </w:p>
    <w:p w:rsidR="00C82CD0" w:rsidRPr="00D066BC" w:rsidRDefault="00C82CD0" w:rsidP="00506B66">
      <w:pPr>
        <w:pStyle w:val="Odstavecseseznamem"/>
        <w:numPr>
          <w:ilvl w:val="0"/>
          <w:numId w:val="3"/>
        </w:num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Na s. 49 – podmínky o znovunabytí čsl. státního občanství nebyla podmínkou </w:t>
      </w:r>
      <w:proofErr w:type="spellStart"/>
      <w:r>
        <w:rPr>
          <w:rFonts w:ascii="Times New Roman" w:hAnsi="Times New Roman" w:cs="Times New Roman"/>
          <w:sz w:val="24"/>
          <w:szCs w:val="24"/>
        </w:rPr>
        <w:t>Trauttmannsdorfa</w:t>
      </w:r>
      <w:proofErr w:type="spellEnd"/>
      <w:r>
        <w:rPr>
          <w:rFonts w:ascii="Times New Roman" w:hAnsi="Times New Roman" w:cs="Times New Roman"/>
          <w:sz w:val="24"/>
          <w:szCs w:val="24"/>
        </w:rPr>
        <w:t>, nýbrž nutnou</w:t>
      </w:r>
      <w:r w:rsidR="003F23BB">
        <w:rPr>
          <w:rFonts w:ascii="Times New Roman" w:hAnsi="Times New Roman" w:cs="Times New Roman"/>
          <w:sz w:val="24"/>
          <w:szCs w:val="24"/>
        </w:rPr>
        <w:t xml:space="preserve"> právní</w:t>
      </w:r>
      <w:r>
        <w:rPr>
          <w:rFonts w:ascii="Times New Roman" w:hAnsi="Times New Roman" w:cs="Times New Roman"/>
          <w:sz w:val="24"/>
          <w:szCs w:val="24"/>
        </w:rPr>
        <w:t xml:space="preserve"> podmínkou pro uznání restitučního ná</w:t>
      </w:r>
      <w:r w:rsidR="0055687F">
        <w:rPr>
          <w:rFonts w:ascii="Times New Roman" w:hAnsi="Times New Roman" w:cs="Times New Roman"/>
          <w:sz w:val="24"/>
          <w:szCs w:val="24"/>
        </w:rPr>
        <w:t xml:space="preserve">roku Matthiase </w:t>
      </w:r>
      <w:proofErr w:type="spellStart"/>
      <w:r w:rsidR="0055687F">
        <w:rPr>
          <w:rFonts w:ascii="Times New Roman" w:hAnsi="Times New Roman" w:cs="Times New Roman"/>
          <w:sz w:val="24"/>
          <w:szCs w:val="24"/>
        </w:rPr>
        <w:t>Trauttmannsdorfa</w:t>
      </w:r>
      <w:proofErr w:type="spellEnd"/>
      <w:r w:rsidR="0055687F">
        <w:rPr>
          <w:rFonts w:ascii="Times New Roman" w:hAnsi="Times New Roman" w:cs="Times New Roman"/>
          <w:sz w:val="24"/>
          <w:szCs w:val="24"/>
        </w:rPr>
        <w:t xml:space="preserve"> (na s. 50. je</w:t>
      </w:r>
      <w:r w:rsidR="00DF72FC">
        <w:rPr>
          <w:rFonts w:ascii="Times New Roman" w:hAnsi="Times New Roman" w:cs="Times New Roman"/>
          <w:sz w:val="24"/>
          <w:szCs w:val="24"/>
        </w:rPr>
        <w:t xml:space="preserve"> už</w:t>
      </w:r>
      <w:r w:rsidR="0055687F">
        <w:rPr>
          <w:rFonts w:ascii="Times New Roman" w:hAnsi="Times New Roman" w:cs="Times New Roman"/>
          <w:sz w:val="24"/>
          <w:szCs w:val="24"/>
        </w:rPr>
        <w:t xml:space="preserve"> tato informace správně uvedena).</w:t>
      </w:r>
    </w:p>
    <w:p w:rsidR="001D7CAE" w:rsidRDefault="001D7CAE" w:rsidP="00506B66">
      <w:p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6543E" w:rsidRDefault="00A30704" w:rsidP="00506B66">
      <w:p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Závěr: </w:t>
      </w:r>
      <w:r w:rsidR="00D6543E">
        <w:rPr>
          <w:rFonts w:ascii="Times New Roman" w:hAnsi="Times New Roman" w:cs="Times New Roman"/>
          <w:sz w:val="24"/>
          <w:szCs w:val="24"/>
        </w:rPr>
        <w:t xml:space="preserve">Práci </w:t>
      </w:r>
      <w:r w:rsidR="00D6543E" w:rsidRPr="00D6543E">
        <w:rPr>
          <w:rFonts w:ascii="Times New Roman" w:hAnsi="Times New Roman" w:cs="Times New Roman"/>
          <w:b/>
          <w:sz w:val="24"/>
          <w:szCs w:val="24"/>
        </w:rPr>
        <w:t>doporučuji k obhajobě</w:t>
      </w:r>
      <w:r w:rsidR="00D6543E">
        <w:rPr>
          <w:rFonts w:ascii="Times New Roman" w:hAnsi="Times New Roman" w:cs="Times New Roman"/>
          <w:sz w:val="24"/>
          <w:szCs w:val="24"/>
        </w:rPr>
        <w:t xml:space="preserve"> a hodnotím ji známkou </w:t>
      </w:r>
      <w:r w:rsidR="00D6543E" w:rsidRPr="00D6543E">
        <w:rPr>
          <w:rFonts w:ascii="Times New Roman" w:hAnsi="Times New Roman" w:cs="Times New Roman"/>
          <w:b/>
          <w:sz w:val="24"/>
          <w:szCs w:val="24"/>
        </w:rPr>
        <w:t>výborně</w:t>
      </w:r>
      <w:r w:rsidR="00D6543E">
        <w:rPr>
          <w:rFonts w:ascii="Times New Roman" w:hAnsi="Times New Roman" w:cs="Times New Roman"/>
          <w:sz w:val="24"/>
          <w:szCs w:val="24"/>
        </w:rPr>
        <w:t>.</w:t>
      </w:r>
    </w:p>
    <w:p w:rsidR="00597B96" w:rsidRDefault="00597B96" w:rsidP="00506B66">
      <w:p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34F4F" w:rsidRPr="00B713A5" w:rsidRDefault="00D34F4F" w:rsidP="00506B66">
      <w:p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V Pardubicích dne </w:t>
      </w:r>
      <w:r w:rsidR="001D7CAE">
        <w:rPr>
          <w:rFonts w:ascii="Times New Roman" w:hAnsi="Times New Roman" w:cs="Times New Roman"/>
          <w:sz w:val="24"/>
          <w:szCs w:val="24"/>
        </w:rPr>
        <w:t>8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  <w:r w:rsidR="00C45EF4">
        <w:rPr>
          <w:rFonts w:ascii="Times New Roman" w:hAnsi="Times New Roman" w:cs="Times New Roman"/>
          <w:sz w:val="24"/>
          <w:szCs w:val="24"/>
        </w:rPr>
        <w:t>srpna</w:t>
      </w:r>
      <w:r>
        <w:rPr>
          <w:rFonts w:ascii="Times New Roman" w:hAnsi="Times New Roman" w:cs="Times New Roman"/>
          <w:sz w:val="24"/>
          <w:szCs w:val="24"/>
        </w:rPr>
        <w:t xml:space="preserve"> 2018                                              Mgr. Dita Homolová, Ph.D.</w:t>
      </w:r>
    </w:p>
    <w:sectPr w:rsidR="00D34F4F" w:rsidRPr="00B713A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C1AF6" w:rsidRDefault="001C1AF6" w:rsidP="00AE1980">
      <w:pPr>
        <w:spacing w:after="0" w:line="240" w:lineRule="auto"/>
      </w:pPr>
      <w:r>
        <w:separator/>
      </w:r>
    </w:p>
  </w:endnote>
  <w:endnote w:type="continuationSeparator" w:id="0">
    <w:p w:rsidR="001C1AF6" w:rsidRDefault="001C1AF6" w:rsidP="00AE198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C1AF6" w:rsidRDefault="001C1AF6" w:rsidP="00AE1980">
      <w:pPr>
        <w:spacing w:after="0" w:line="240" w:lineRule="auto"/>
      </w:pPr>
      <w:r>
        <w:separator/>
      </w:r>
    </w:p>
  </w:footnote>
  <w:footnote w:type="continuationSeparator" w:id="0">
    <w:p w:rsidR="001C1AF6" w:rsidRDefault="001C1AF6" w:rsidP="00AE1980">
      <w:pPr>
        <w:spacing w:after="0" w:line="240" w:lineRule="auto"/>
      </w:pPr>
      <w:r>
        <w:continuationSeparator/>
      </w:r>
    </w:p>
  </w:footnote>
  <w:footnote w:id="1">
    <w:p w:rsidR="00AE1980" w:rsidRDefault="00AE1980" w:rsidP="00AE1980">
      <w:pPr>
        <w:pStyle w:val="Textpoznpodarou"/>
      </w:pPr>
      <w:r>
        <w:rPr>
          <w:rStyle w:val="Znakapoznpodarou"/>
        </w:rPr>
        <w:footnoteRef/>
      </w:r>
      <w:r>
        <w:t xml:space="preserve"> SLABÁKOVÁ-ŠVAŘÍČKOVÁ, R. </w:t>
      </w:r>
      <w:r>
        <w:rPr>
          <w:i/>
        </w:rPr>
        <w:t>Mýtus šlechty</w:t>
      </w:r>
      <w:r w:rsidR="00A87FAE">
        <w:t xml:space="preserve"> </w:t>
      </w:r>
      <w:r w:rsidR="00A87FAE" w:rsidRPr="00A87FAE">
        <w:rPr>
          <w:i/>
        </w:rPr>
        <w:t>u nás a v nás,</w:t>
      </w:r>
      <w:r w:rsidR="00A87FAE">
        <w:t xml:space="preserve"> 2012,</w:t>
      </w:r>
      <w:r>
        <w:t xml:space="preserve"> str. 57.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4642874"/>
    <w:multiLevelType w:val="hybridMultilevel"/>
    <w:tmpl w:val="3032742C"/>
    <w:lvl w:ilvl="0" w:tplc="A3E65124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AB5703F"/>
    <w:multiLevelType w:val="hybridMultilevel"/>
    <w:tmpl w:val="3D0437EC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3FD59D0"/>
    <w:multiLevelType w:val="hybridMultilevel"/>
    <w:tmpl w:val="FD6A63EA"/>
    <w:lvl w:ilvl="0" w:tplc="6E20498C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86"/>
  <w:doNotDisplayPageBoundaries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90B8B"/>
    <w:rsid w:val="00013157"/>
    <w:rsid w:val="0001448B"/>
    <w:rsid w:val="00023D22"/>
    <w:rsid w:val="000358E3"/>
    <w:rsid w:val="000371B4"/>
    <w:rsid w:val="00043227"/>
    <w:rsid w:val="00065B92"/>
    <w:rsid w:val="0007079B"/>
    <w:rsid w:val="000977E7"/>
    <w:rsid w:val="000B2367"/>
    <w:rsid w:val="000D4A79"/>
    <w:rsid w:val="000E12EB"/>
    <w:rsid w:val="000F08AB"/>
    <w:rsid w:val="0010556A"/>
    <w:rsid w:val="00121142"/>
    <w:rsid w:val="00140DA1"/>
    <w:rsid w:val="00144568"/>
    <w:rsid w:val="001A5082"/>
    <w:rsid w:val="001B1C7D"/>
    <w:rsid w:val="001B6CF9"/>
    <w:rsid w:val="001C1AF6"/>
    <w:rsid w:val="001D7CAE"/>
    <w:rsid w:val="001E00C0"/>
    <w:rsid w:val="001F09FB"/>
    <w:rsid w:val="001F2293"/>
    <w:rsid w:val="001F5299"/>
    <w:rsid w:val="001F5948"/>
    <w:rsid w:val="002108BA"/>
    <w:rsid w:val="00211411"/>
    <w:rsid w:val="002178D3"/>
    <w:rsid w:val="00235C09"/>
    <w:rsid w:val="002567F9"/>
    <w:rsid w:val="002742CF"/>
    <w:rsid w:val="0029108C"/>
    <w:rsid w:val="00292DB2"/>
    <w:rsid w:val="00295351"/>
    <w:rsid w:val="002A5457"/>
    <w:rsid w:val="002C1DFB"/>
    <w:rsid w:val="002E22B6"/>
    <w:rsid w:val="00305A8D"/>
    <w:rsid w:val="00314D22"/>
    <w:rsid w:val="00331431"/>
    <w:rsid w:val="003410EE"/>
    <w:rsid w:val="00354C7A"/>
    <w:rsid w:val="00372A09"/>
    <w:rsid w:val="003A68B9"/>
    <w:rsid w:val="003B7ACB"/>
    <w:rsid w:val="003F23BB"/>
    <w:rsid w:val="00403A93"/>
    <w:rsid w:val="00437144"/>
    <w:rsid w:val="00482F1D"/>
    <w:rsid w:val="00491B67"/>
    <w:rsid w:val="004C2936"/>
    <w:rsid w:val="004E0E3E"/>
    <w:rsid w:val="00506B66"/>
    <w:rsid w:val="005146D7"/>
    <w:rsid w:val="005228A4"/>
    <w:rsid w:val="005252F2"/>
    <w:rsid w:val="005350BC"/>
    <w:rsid w:val="005372D1"/>
    <w:rsid w:val="00540CAC"/>
    <w:rsid w:val="00544E4C"/>
    <w:rsid w:val="0055687F"/>
    <w:rsid w:val="00563DE0"/>
    <w:rsid w:val="0056592C"/>
    <w:rsid w:val="00573539"/>
    <w:rsid w:val="00590B8B"/>
    <w:rsid w:val="00597B96"/>
    <w:rsid w:val="005B2B29"/>
    <w:rsid w:val="005D2DF7"/>
    <w:rsid w:val="00620BCF"/>
    <w:rsid w:val="00651F49"/>
    <w:rsid w:val="00674E87"/>
    <w:rsid w:val="006F73C0"/>
    <w:rsid w:val="007033EA"/>
    <w:rsid w:val="00751272"/>
    <w:rsid w:val="007563FD"/>
    <w:rsid w:val="007629BB"/>
    <w:rsid w:val="0078099C"/>
    <w:rsid w:val="00786ACF"/>
    <w:rsid w:val="00794C97"/>
    <w:rsid w:val="00797079"/>
    <w:rsid w:val="007A03CB"/>
    <w:rsid w:val="007B0516"/>
    <w:rsid w:val="007D2874"/>
    <w:rsid w:val="007E75F6"/>
    <w:rsid w:val="00802B27"/>
    <w:rsid w:val="0082492D"/>
    <w:rsid w:val="008A0FF0"/>
    <w:rsid w:val="008A1F15"/>
    <w:rsid w:val="008F5F7A"/>
    <w:rsid w:val="00911489"/>
    <w:rsid w:val="00927BB9"/>
    <w:rsid w:val="009A74AA"/>
    <w:rsid w:val="009C36C9"/>
    <w:rsid w:val="009C745B"/>
    <w:rsid w:val="009F3621"/>
    <w:rsid w:val="00A04618"/>
    <w:rsid w:val="00A2657C"/>
    <w:rsid w:val="00A30704"/>
    <w:rsid w:val="00A344B0"/>
    <w:rsid w:val="00A35831"/>
    <w:rsid w:val="00A87FAE"/>
    <w:rsid w:val="00A95378"/>
    <w:rsid w:val="00AB2F97"/>
    <w:rsid w:val="00AC022D"/>
    <w:rsid w:val="00AC2FBF"/>
    <w:rsid w:val="00AE1980"/>
    <w:rsid w:val="00B36B63"/>
    <w:rsid w:val="00B713A5"/>
    <w:rsid w:val="00B84C4C"/>
    <w:rsid w:val="00BB7D9C"/>
    <w:rsid w:val="00BF3BD7"/>
    <w:rsid w:val="00C433A1"/>
    <w:rsid w:val="00C45EF4"/>
    <w:rsid w:val="00C533EA"/>
    <w:rsid w:val="00C82CD0"/>
    <w:rsid w:val="00C91602"/>
    <w:rsid w:val="00CB4BF6"/>
    <w:rsid w:val="00CC13B4"/>
    <w:rsid w:val="00D066BC"/>
    <w:rsid w:val="00D14823"/>
    <w:rsid w:val="00D34F4F"/>
    <w:rsid w:val="00D43F4A"/>
    <w:rsid w:val="00D5528E"/>
    <w:rsid w:val="00D55B57"/>
    <w:rsid w:val="00D6543E"/>
    <w:rsid w:val="00D808AC"/>
    <w:rsid w:val="00DE7E8F"/>
    <w:rsid w:val="00DF72FC"/>
    <w:rsid w:val="00E47B9F"/>
    <w:rsid w:val="00E54972"/>
    <w:rsid w:val="00E83625"/>
    <w:rsid w:val="00EB4080"/>
    <w:rsid w:val="00F033FC"/>
    <w:rsid w:val="00F104D3"/>
    <w:rsid w:val="00F161D9"/>
    <w:rsid w:val="00F43DFB"/>
    <w:rsid w:val="00F51B53"/>
    <w:rsid w:val="00F56654"/>
    <w:rsid w:val="00F71347"/>
    <w:rsid w:val="00F725A5"/>
    <w:rsid w:val="00FB1D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D0D2B193-6CF4-455D-98D9-12732C0D5B2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590B8B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Bezmezer">
    <w:name w:val="No Spacing"/>
    <w:uiPriority w:val="1"/>
    <w:qFormat/>
    <w:rsid w:val="00590B8B"/>
    <w:pPr>
      <w:spacing w:after="0" w:line="240" w:lineRule="auto"/>
    </w:pPr>
  </w:style>
  <w:style w:type="paragraph" w:styleId="Odstavecseseznamem">
    <w:name w:val="List Paragraph"/>
    <w:basedOn w:val="Normln"/>
    <w:uiPriority w:val="34"/>
    <w:qFormat/>
    <w:rsid w:val="002E22B6"/>
    <w:pPr>
      <w:ind w:left="720"/>
      <w:contextualSpacing/>
    </w:pPr>
  </w:style>
  <w:style w:type="paragraph" w:styleId="Textpoznpodarou">
    <w:name w:val="footnote text"/>
    <w:basedOn w:val="Normln"/>
    <w:link w:val="TextpoznpodarouChar"/>
    <w:uiPriority w:val="99"/>
    <w:unhideWhenUsed/>
    <w:rsid w:val="00AE1980"/>
    <w:pPr>
      <w:tabs>
        <w:tab w:val="left" w:pos="709"/>
      </w:tabs>
      <w:spacing w:after="0" w:line="240" w:lineRule="auto"/>
      <w:jc w:val="both"/>
    </w:pPr>
    <w:rPr>
      <w:rFonts w:ascii="Times New Roman" w:hAnsi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rsid w:val="00AE1980"/>
    <w:rPr>
      <w:rFonts w:ascii="Times New Roman" w:hAnsi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unhideWhenUsed/>
    <w:rsid w:val="00AE1980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2E84B12-9329-4411-BF9D-1271ABE5811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3764</TotalTime>
  <Pages>2</Pages>
  <Words>738</Words>
  <Characters>4357</Characters>
  <Application>Microsoft Office Word</Application>
  <DocSecurity>0</DocSecurity>
  <Lines>36</Lines>
  <Paragraphs>10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5085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Dita Homolová</dc:creator>
  <cp:keywords/>
  <dc:description/>
  <cp:lastModifiedBy>Dita Homolová</cp:lastModifiedBy>
  <cp:revision>155</cp:revision>
  <dcterms:created xsi:type="dcterms:W3CDTF">2018-01-08T13:48:00Z</dcterms:created>
  <dcterms:modified xsi:type="dcterms:W3CDTF">2018-08-10T22:06:00Z</dcterms:modified>
</cp:coreProperties>
</file>