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7DD7" w:rsidRPr="00744119" w:rsidRDefault="00687DD7" w:rsidP="00687DD7">
      <w:pPr>
        <w:pStyle w:val="Nadpis1"/>
        <w:rPr>
          <w:sz w:val="24"/>
        </w:rPr>
      </w:pPr>
      <w:r w:rsidRPr="00744119">
        <w:rPr>
          <w:sz w:val="24"/>
        </w:rPr>
        <w:t xml:space="preserve">                                 Posudek diplomové práce</w:t>
      </w:r>
    </w:p>
    <w:p w:rsidR="00687DD7" w:rsidRPr="00744119" w:rsidRDefault="00687DD7" w:rsidP="00687DD7">
      <w:pPr>
        <w:pStyle w:val="Nadpis1"/>
        <w:rPr>
          <w:sz w:val="24"/>
        </w:rPr>
      </w:pPr>
    </w:p>
    <w:p w:rsidR="00687DD7" w:rsidRPr="00744119" w:rsidRDefault="00687DD7" w:rsidP="00687DD7">
      <w:pPr>
        <w:pStyle w:val="Nadpis1"/>
        <w:rPr>
          <w:sz w:val="24"/>
        </w:rPr>
      </w:pPr>
      <w:r w:rsidRPr="00744119">
        <w:rPr>
          <w:sz w:val="24"/>
        </w:rPr>
        <w:t xml:space="preserve">                      Univerzita Pardubice - Fakulta filozofická</w:t>
      </w:r>
    </w:p>
    <w:p w:rsidR="00687DD7" w:rsidRPr="00744119" w:rsidRDefault="00687DD7" w:rsidP="00687DD7"/>
    <w:p w:rsidR="00687DD7" w:rsidRPr="00744119" w:rsidRDefault="007A4609" w:rsidP="00687DD7">
      <w:pPr>
        <w:spacing w:line="360" w:lineRule="auto"/>
      </w:pPr>
      <w:r w:rsidRPr="00744119">
        <w:t>Autor</w:t>
      </w:r>
      <w:r w:rsidR="00687DD7" w:rsidRPr="00744119">
        <w:t>: Bc. Lukáš Jelínek- Dějiny památkové péče v Kutné Hoře od druhé poloviny 19. století do roku 1918: kauzy, osobnosti, metody</w:t>
      </w:r>
      <w:r w:rsidRPr="00744119">
        <w:t>. Ústav historických věd FF Univerzity Pardubice 2020.</w:t>
      </w:r>
      <w:r w:rsidR="00687DD7" w:rsidRPr="00744119">
        <w:t xml:space="preserve">    </w:t>
      </w:r>
    </w:p>
    <w:p w:rsidR="00687DD7" w:rsidRPr="00744119" w:rsidRDefault="00687DD7" w:rsidP="00687DD7">
      <w:pPr>
        <w:spacing w:line="360" w:lineRule="auto"/>
      </w:pPr>
      <w:r w:rsidRPr="00744119">
        <w:t>Vedoucí práce: doc. PhDr. Vladimír Hrubý</w:t>
      </w:r>
    </w:p>
    <w:p w:rsidR="00496C60" w:rsidRDefault="00496C60" w:rsidP="00687DD7">
      <w:pPr>
        <w:spacing w:line="360" w:lineRule="auto"/>
      </w:pPr>
    </w:p>
    <w:p w:rsidR="00E75ECB" w:rsidRDefault="00E75ECB" w:rsidP="00687DD7">
      <w:pPr>
        <w:spacing w:line="360" w:lineRule="auto"/>
      </w:pPr>
      <w:r>
        <w:t xml:space="preserve">Dějiny památkové péče představují důležitou součást poznání </w:t>
      </w:r>
      <w:r w:rsidR="00FB35DF">
        <w:t>umělecko</w:t>
      </w:r>
      <w:r>
        <w:t xml:space="preserve">historického </w:t>
      </w:r>
      <w:r w:rsidR="00FB35DF">
        <w:t xml:space="preserve">vývoje jednotlivých objektů i </w:t>
      </w:r>
      <w:r w:rsidR="00D664B3">
        <w:t xml:space="preserve">historických </w:t>
      </w:r>
      <w:r w:rsidR="00FB35DF">
        <w:t>městských sídel</w:t>
      </w:r>
      <w:r w:rsidR="00864AEC">
        <w:t xml:space="preserve"> a jejich </w:t>
      </w:r>
      <w:r w:rsidR="007302A9">
        <w:t>výzkum</w:t>
      </w:r>
      <w:r w:rsidR="00864AEC">
        <w:t xml:space="preserve"> zůstává </w:t>
      </w:r>
      <w:r w:rsidR="006053AB">
        <w:t xml:space="preserve">stále </w:t>
      </w:r>
      <w:r w:rsidR="00864AEC">
        <w:t xml:space="preserve">významným </w:t>
      </w:r>
      <w:r w:rsidR="00005CEE">
        <w:t xml:space="preserve">badatelským </w:t>
      </w:r>
      <w:r w:rsidR="00864AEC">
        <w:t>úkolem</w:t>
      </w:r>
      <w:r w:rsidR="007302A9">
        <w:t>.</w:t>
      </w:r>
      <w:r w:rsidR="00E36396">
        <w:t xml:space="preserve"> </w:t>
      </w:r>
      <w:r w:rsidR="00D664B3">
        <w:t xml:space="preserve">V Kutné Hoře, jež zaujímá specifické postavení nejen v kulturním dědictví našich zemí, ale také v širším </w:t>
      </w:r>
      <w:r w:rsidR="00D7286A">
        <w:t>světovém kontextu</w:t>
      </w:r>
      <w:r w:rsidR="00CA1974">
        <w:t xml:space="preserve"> (viz UNESCO)</w:t>
      </w:r>
      <w:r w:rsidR="00D7286A">
        <w:t xml:space="preserve">, platí uvedená skutečnost </w:t>
      </w:r>
      <w:r w:rsidR="004A0DFB">
        <w:t xml:space="preserve">o to </w:t>
      </w:r>
      <w:r w:rsidR="00D7286A">
        <w:t xml:space="preserve">výrazněji. Období druhé poloviny 19. st. a prvních desetiletí 20. st. </w:t>
      </w:r>
      <w:r w:rsidR="0092644B">
        <w:t xml:space="preserve">přineslo </w:t>
      </w:r>
      <w:r w:rsidR="004316F3">
        <w:t xml:space="preserve">v našich zemích rozsáhlé </w:t>
      </w:r>
      <w:r w:rsidR="004A0DFB">
        <w:t xml:space="preserve">opravy památek, </w:t>
      </w:r>
      <w:r w:rsidR="00F2610C">
        <w:t xml:space="preserve">které </w:t>
      </w:r>
      <w:r w:rsidR="004A0DFB">
        <w:t>směřovaly často k velkorysým rekonstrukcím</w:t>
      </w:r>
      <w:r w:rsidR="00F2610C">
        <w:t>, jež se projevily na těch nejvýznamnějších dílech (viz katedrála sv. Víta, hrad Karlštejn, katedrála sv. Barbory v Kutné Hoře a mnohé další)</w:t>
      </w:r>
      <w:r w:rsidR="002F3D41">
        <w:t xml:space="preserve"> a jejich </w:t>
      </w:r>
      <w:r w:rsidR="00087153">
        <w:t xml:space="preserve">výslednou </w:t>
      </w:r>
      <w:r w:rsidR="002F3D41">
        <w:t>podobu ovlivnily</w:t>
      </w:r>
      <w:r w:rsidR="00087153">
        <w:t xml:space="preserve"> a určily </w:t>
      </w:r>
      <w:r w:rsidR="00F47C78">
        <w:t>tehdejší</w:t>
      </w:r>
      <w:r w:rsidR="00864AEC">
        <w:t xml:space="preserve"> </w:t>
      </w:r>
      <w:r w:rsidR="00087153">
        <w:t>metodické přístupy</w:t>
      </w:r>
      <w:r w:rsidR="002F3D41">
        <w:t xml:space="preserve"> </w:t>
      </w:r>
      <w:r w:rsidR="00864AEC">
        <w:t xml:space="preserve">purismu, vědecké restaurace a konzervace. </w:t>
      </w:r>
    </w:p>
    <w:p w:rsidR="00687DD7" w:rsidRDefault="00864AEC" w:rsidP="00687DD7">
      <w:pPr>
        <w:spacing w:line="360" w:lineRule="auto"/>
      </w:pPr>
      <w:r>
        <w:t>Diplomová práce Lukáše Jelínka</w:t>
      </w:r>
      <w:r w:rsidR="00E75ECB">
        <w:t xml:space="preserve"> </w:t>
      </w:r>
      <w:r>
        <w:t>se zaměřila na</w:t>
      </w:r>
      <w:r w:rsidR="00E75ECB">
        <w:t xml:space="preserve"> </w:t>
      </w:r>
      <w:r w:rsidR="00E36396">
        <w:t>památkovou péči v Kutné Hoře v</w:t>
      </w:r>
      <w:r w:rsidR="00F47C78">
        <w:t> časovém rozmezí</w:t>
      </w:r>
      <w:r w:rsidR="00DB7E2A">
        <w:t xml:space="preserve"> (1850-1918</w:t>
      </w:r>
      <w:r w:rsidR="00315AD6">
        <w:t>)</w:t>
      </w:r>
      <w:r w:rsidR="00E36396">
        <w:t xml:space="preserve">, jež bylo pro </w:t>
      </w:r>
      <w:r w:rsidR="00F47C78">
        <w:t>současnou</w:t>
      </w:r>
      <w:r w:rsidR="00E36396">
        <w:t xml:space="preserve"> podobu historického města a jeho památek rozhodující</w:t>
      </w:r>
      <w:r w:rsidR="00074C6B">
        <w:t xml:space="preserve">. V </w:t>
      </w:r>
      <w:bookmarkStart w:id="0" w:name="_GoBack"/>
      <w:bookmarkEnd w:id="0"/>
      <w:r w:rsidR="006053AB">
        <w:t xml:space="preserve">literatuře </w:t>
      </w:r>
      <w:r w:rsidR="00005CEE">
        <w:t xml:space="preserve">postrádáme </w:t>
      </w:r>
      <w:r w:rsidR="00D44E82">
        <w:t xml:space="preserve">pro dané období </w:t>
      </w:r>
      <w:r w:rsidR="006053AB">
        <w:t>adekvátní analýzu a zhodnocení</w:t>
      </w:r>
      <w:r w:rsidR="00BB24FD">
        <w:t>.</w:t>
      </w:r>
      <w:r w:rsidR="00F47C78">
        <w:t xml:space="preserve"> Autor </w:t>
      </w:r>
      <w:r w:rsidR="00502608">
        <w:t xml:space="preserve">se poučil z nedostatků předchozí </w:t>
      </w:r>
      <w:r w:rsidR="00034AF9">
        <w:t>diplomové práce</w:t>
      </w:r>
      <w:r w:rsidR="005B3BB4">
        <w:t xml:space="preserve"> a v</w:t>
      </w:r>
      <w:r w:rsidR="004B0FB5">
        <w:t> p</w:t>
      </w:r>
      <w:r w:rsidR="00034AF9">
        <w:t>ředložen</w:t>
      </w:r>
      <w:r w:rsidR="004B0FB5">
        <w:t xml:space="preserve">ém </w:t>
      </w:r>
      <w:r w:rsidR="002565A8">
        <w:t>t</w:t>
      </w:r>
      <w:r w:rsidR="00034AF9">
        <w:t>ext</w:t>
      </w:r>
      <w:r w:rsidR="004B0FB5">
        <w:t>u</w:t>
      </w:r>
      <w:r w:rsidR="002565A8">
        <w:t xml:space="preserve"> </w:t>
      </w:r>
      <w:r w:rsidR="00B34746">
        <w:t xml:space="preserve">(viz zadání) </w:t>
      </w:r>
      <w:r w:rsidR="00542901">
        <w:t>se</w:t>
      </w:r>
      <w:r w:rsidR="00034AF9">
        <w:t xml:space="preserve"> soustředil</w:t>
      </w:r>
      <w:r w:rsidR="00695A33">
        <w:t xml:space="preserve"> </w:t>
      </w:r>
      <w:r w:rsidR="00034AF9">
        <w:t xml:space="preserve">na </w:t>
      </w:r>
      <w:r w:rsidR="00695A33">
        <w:t>příklady „</w:t>
      </w:r>
      <w:r w:rsidR="00034AF9">
        <w:t>vybran</w:t>
      </w:r>
      <w:r w:rsidR="00695A33">
        <w:t>ých</w:t>
      </w:r>
      <w:r w:rsidR="00034AF9">
        <w:t xml:space="preserve"> oprav a restaurování </w:t>
      </w:r>
      <w:r w:rsidR="00D42A63">
        <w:t>památek</w:t>
      </w:r>
      <w:r w:rsidR="007C31CF">
        <w:t xml:space="preserve"> “</w:t>
      </w:r>
      <w:r w:rsidR="00003782">
        <w:t>,</w:t>
      </w:r>
      <w:r w:rsidR="007C31CF">
        <w:t xml:space="preserve"> </w:t>
      </w:r>
      <w:r w:rsidR="0069295C">
        <w:t xml:space="preserve">jejich zařazení </w:t>
      </w:r>
      <w:r w:rsidR="002565A8">
        <w:t xml:space="preserve">do </w:t>
      </w:r>
      <w:r w:rsidR="00D44E82">
        <w:t xml:space="preserve">širších souvislostí </w:t>
      </w:r>
      <w:r w:rsidR="007C31CF">
        <w:t>vývoje památkové péče</w:t>
      </w:r>
      <w:r w:rsidR="00041198">
        <w:t xml:space="preserve"> v daném období</w:t>
      </w:r>
      <w:r w:rsidR="00DB7E2A">
        <w:t xml:space="preserve"> u nás</w:t>
      </w:r>
      <w:r w:rsidR="002565A8">
        <w:t>, na použité metodické postupy a na</w:t>
      </w:r>
      <w:r w:rsidR="00F5768F">
        <w:t xml:space="preserve"> </w:t>
      </w:r>
      <w:r w:rsidR="00003782">
        <w:t>činnost Archeologického sboru „</w:t>
      </w:r>
      <w:proofErr w:type="spellStart"/>
      <w:r w:rsidR="00003782">
        <w:t>Vocel</w:t>
      </w:r>
      <w:proofErr w:type="spellEnd"/>
      <w:r w:rsidR="0069295C">
        <w:t>“</w:t>
      </w:r>
      <w:r w:rsidR="005B3097">
        <w:t xml:space="preserve">. </w:t>
      </w:r>
      <w:r w:rsidR="00D44E82">
        <w:t xml:space="preserve">Sledoval také agendu </w:t>
      </w:r>
      <w:r w:rsidR="00074C4D">
        <w:t xml:space="preserve">vídeňské Centrální komise </w:t>
      </w:r>
      <w:r w:rsidR="00B34746">
        <w:t xml:space="preserve">ve vztahu ke Kutné Hoře </w:t>
      </w:r>
      <w:r w:rsidR="00074C4D">
        <w:t>a úlo</w:t>
      </w:r>
      <w:r w:rsidR="0069295C">
        <w:t>hu</w:t>
      </w:r>
      <w:r w:rsidR="00074C4D">
        <w:t xml:space="preserve"> městské rady </w:t>
      </w:r>
      <w:r w:rsidR="007302A9">
        <w:t>a její podíl na uchování památek</w:t>
      </w:r>
      <w:r w:rsidR="00315AD6">
        <w:t>, jejich opravě a rekonstrukci. Opíral se o p</w:t>
      </w:r>
      <w:r w:rsidR="0069295C">
        <w:t>růzkum písemných pramenů</w:t>
      </w:r>
      <w:r w:rsidR="00315AD6">
        <w:t>,</w:t>
      </w:r>
      <w:r w:rsidR="0069295C">
        <w:t xml:space="preserve"> plánové dokumentace</w:t>
      </w:r>
      <w:r w:rsidR="00315AD6">
        <w:t>, dobových periodik a dalších materiálů</w:t>
      </w:r>
      <w:r w:rsidR="0069295C">
        <w:t>.</w:t>
      </w:r>
    </w:p>
    <w:p w:rsidR="0069295C" w:rsidRDefault="00315AD6" w:rsidP="00687DD7">
      <w:pPr>
        <w:spacing w:line="360" w:lineRule="auto"/>
      </w:pPr>
      <w:r>
        <w:t xml:space="preserve">Lukáš Jelínek vycházel z podrobné analýzy pramenů a literatury (s.5-15), která je komplexním přehledem bibliografie k dané problematice. </w:t>
      </w:r>
      <w:r w:rsidR="002C294C">
        <w:t xml:space="preserve">Úvodní </w:t>
      </w:r>
      <w:r w:rsidR="00B34746">
        <w:t>text</w:t>
      </w:r>
      <w:r w:rsidR="002C294C">
        <w:t xml:space="preserve"> o metodách v památkové péč</w:t>
      </w:r>
      <w:r w:rsidR="00B34746">
        <w:t>i</w:t>
      </w:r>
      <w:r w:rsidR="002C294C">
        <w:t xml:space="preserve"> v období druhé poloviny 19. a na začátku 20. století přin</w:t>
      </w:r>
      <w:r w:rsidR="00B158BC">
        <w:t>esl</w:t>
      </w:r>
      <w:r w:rsidR="002C294C">
        <w:t xml:space="preserve"> koncízní </w:t>
      </w:r>
      <w:r w:rsidR="00B158BC">
        <w:t xml:space="preserve">a výstižnou </w:t>
      </w:r>
      <w:r w:rsidR="002C294C">
        <w:t xml:space="preserve">charakteristiku </w:t>
      </w:r>
      <w:r w:rsidR="00B158BC">
        <w:t xml:space="preserve">k teoretickému vývoji oboru (s.15-30). </w:t>
      </w:r>
      <w:r w:rsidR="003C29C3">
        <w:t xml:space="preserve">Kapitola o „Archeologickém sboru </w:t>
      </w:r>
      <w:proofErr w:type="spellStart"/>
      <w:r w:rsidR="003C29C3">
        <w:t>Vocel</w:t>
      </w:r>
      <w:proofErr w:type="spellEnd"/>
      <w:r w:rsidR="003C29C3">
        <w:t>“ je j</w:t>
      </w:r>
      <w:r w:rsidR="00B158BC">
        <w:t xml:space="preserve">edním z důležitých </w:t>
      </w:r>
      <w:r w:rsidR="00E437D5">
        <w:t>příspěvků k dějinám památkové péče u nás a historii města Kutné Hory (s. 30-61).</w:t>
      </w:r>
      <w:r w:rsidR="00BD5F14">
        <w:t xml:space="preserve"> </w:t>
      </w:r>
      <w:r w:rsidR="003C29C3">
        <w:t xml:space="preserve">Těžiště diplomové práce </w:t>
      </w:r>
      <w:r w:rsidR="0082514C">
        <w:t xml:space="preserve">spočívá v </w:t>
      </w:r>
      <w:r w:rsidR="003C29C3">
        <w:t>rozsáhl</w:t>
      </w:r>
      <w:r w:rsidR="0082514C">
        <w:t>é</w:t>
      </w:r>
      <w:r w:rsidR="003C29C3">
        <w:t xml:space="preserve"> kapitol</w:t>
      </w:r>
      <w:r w:rsidR="0082514C">
        <w:t>e, kterou Lukáš Jelínek nazval „</w:t>
      </w:r>
      <w:r w:rsidR="00BD5F14">
        <w:t xml:space="preserve">Vybrané příklady památkových akcí v Kutné Hoře v druhé polovině </w:t>
      </w:r>
      <w:r w:rsidR="00BD5F14">
        <w:lastRenderedPageBreak/>
        <w:t>19. a na začátku 20. století“</w:t>
      </w:r>
      <w:r w:rsidR="0082514C">
        <w:t>. Shrnuje a prezentuje</w:t>
      </w:r>
      <w:r w:rsidR="00BD5F14">
        <w:t xml:space="preserve"> výsledky výzkumu </w:t>
      </w:r>
      <w:r w:rsidR="0082514C">
        <w:t>diplomanta,</w:t>
      </w:r>
      <w:r w:rsidR="00BD5F14">
        <w:t xml:space="preserve"> který </w:t>
      </w:r>
      <w:r w:rsidR="00B34746">
        <w:t>zde představ</w:t>
      </w:r>
      <w:r w:rsidR="00456E42">
        <w:t>uje</w:t>
      </w:r>
      <w:r w:rsidR="00B34746">
        <w:t xml:space="preserve"> čtyři </w:t>
      </w:r>
      <w:r w:rsidR="0082514C">
        <w:t xml:space="preserve">typologicky zcela odlišné </w:t>
      </w:r>
      <w:r w:rsidR="00B34746">
        <w:t>památkové objekty</w:t>
      </w:r>
      <w:r w:rsidR="0082514C">
        <w:t xml:space="preserve"> (chrám sv. Barbory, Kamennou kašna, Vlašský dvůr a Kamenný dům) a jejich opravy, rekonstrukce a restaurování </w:t>
      </w:r>
      <w:r w:rsidR="00973E36">
        <w:t>v</w:t>
      </w:r>
      <w:r w:rsidR="00D44E82">
        <w:t>e vztahu k</w:t>
      </w:r>
      <w:r w:rsidR="00973E36">
        <w:t xml:space="preserve"> soudob</w:t>
      </w:r>
      <w:r w:rsidR="00D44E82">
        <w:t>é</w:t>
      </w:r>
      <w:r w:rsidR="00973E36">
        <w:t xml:space="preserve"> teori</w:t>
      </w:r>
      <w:r w:rsidR="00D44E82">
        <w:t>i</w:t>
      </w:r>
      <w:r w:rsidR="00973E36">
        <w:t xml:space="preserve"> a prax</w:t>
      </w:r>
      <w:r w:rsidR="00D44E82">
        <w:t>i</w:t>
      </w:r>
      <w:r w:rsidR="00973E36">
        <w:t xml:space="preserve"> památkové péče,</w:t>
      </w:r>
      <w:r w:rsidR="00005CEE">
        <w:t xml:space="preserve"> a </w:t>
      </w:r>
      <w:r w:rsidR="0082514C">
        <w:t>na pozadí širší historické, kulturní a společenské situace ve městě</w:t>
      </w:r>
      <w:r w:rsidR="00E11F40">
        <w:t>,</w:t>
      </w:r>
      <w:r w:rsidR="007C76C3">
        <w:t xml:space="preserve"> a také  k podílu </w:t>
      </w:r>
      <w:r w:rsidR="00973E36">
        <w:t xml:space="preserve">a úloze </w:t>
      </w:r>
      <w:r w:rsidR="007C76C3">
        <w:t xml:space="preserve">spolku </w:t>
      </w:r>
      <w:r w:rsidR="00973E36">
        <w:t>„</w:t>
      </w:r>
      <w:proofErr w:type="spellStart"/>
      <w:r w:rsidR="007C76C3">
        <w:t>Vocel</w:t>
      </w:r>
      <w:proofErr w:type="spellEnd"/>
      <w:r w:rsidR="007C76C3">
        <w:t>,</w:t>
      </w:r>
      <w:r w:rsidR="00973E36">
        <w:t>“</w:t>
      </w:r>
      <w:r w:rsidR="007C76C3">
        <w:t xml:space="preserve"> městské rady</w:t>
      </w:r>
      <w:r w:rsidR="00973E36">
        <w:t xml:space="preserve"> a</w:t>
      </w:r>
      <w:r w:rsidR="007C76C3">
        <w:t xml:space="preserve"> Centrální komise</w:t>
      </w:r>
      <w:r w:rsidR="00BC2EC2">
        <w:t xml:space="preserve">. </w:t>
      </w:r>
    </w:p>
    <w:p w:rsidR="005E279A" w:rsidRDefault="005E279A" w:rsidP="00687DD7">
      <w:pPr>
        <w:spacing w:line="360" w:lineRule="auto"/>
      </w:pPr>
      <w:r>
        <w:t>Oceňuji bohatou přílohu, která má 141 položek, obsahuje přehled map, plánů, ikonografie, textů a fotografií, doplňuje a navazuje na předchozí text, je jeho logickou souč</w:t>
      </w:r>
      <w:r w:rsidR="00BD5F14">
        <w:t>á</w:t>
      </w:r>
      <w:r>
        <w:t xml:space="preserve">stí a svědčí o promyšlené </w:t>
      </w:r>
      <w:r w:rsidR="00456E42">
        <w:t xml:space="preserve">celkové </w:t>
      </w:r>
      <w:r>
        <w:t xml:space="preserve">koncepci </w:t>
      </w:r>
      <w:r w:rsidR="00973E36">
        <w:t xml:space="preserve">DP </w:t>
      </w:r>
      <w:r w:rsidR="00456E42">
        <w:t>Lukáše Jelínka</w:t>
      </w:r>
      <w:r>
        <w:t xml:space="preserve">.  </w:t>
      </w:r>
    </w:p>
    <w:p w:rsidR="007C76C3" w:rsidRDefault="00973E36" w:rsidP="00687DD7">
      <w:pPr>
        <w:spacing w:line="360" w:lineRule="auto"/>
      </w:pPr>
      <w:r>
        <w:t xml:space="preserve">Diplomová práce přinesla nové poznatky k dějinám památkové péče, historii Kutné Hory a </w:t>
      </w:r>
      <w:r w:rsidR="00F432C0">
        <w:t xml:space="preserve">po určitých úpravách ji lze </w:t>
      </w:r>
      <w:r>
        <w:t>publikov</w:t>
      </w:r>
      <w:r w:rsidR="00F432C0">
        <w:t>at</w:t>
      </w:r>
      <w:r>
        <w:t>. M</w:t>
      </w:r>
      <w:r w:rsidR="007C76C3">
        <w:t>ám pouze jedinou připomínku k rozsáhlému textu v poznámkovém aparátu.</w:t>
      </w:r>
    </w:p>
    <w:p w:rsidR="007C76C3" w:rsidRDefault="007C76C3" w:rsidP="00687DD7">
      <w:pPr>
        <w:spacing w:line="360" w:lineRule="auto"/>
      </w:pPr>
    </w:p>
    <w:p w:rsidR="005E279A" w:rsidRDefault="007C76C3" w:rsidP="00687DD7">
      <w:pPr>
        <w:spacing w:line="360" w:lineRule="auto"/>
      </w:pPr>
      <w:r>
        <w:t xml:space="preserve">Bc. Lukáš Jelínek </w:t>
      </w:r>
      <w:r w:rsidR="00456E42">
        <w:t>splnil zadání. Diplomovou práci doporučuji k obhajobě a navrhuji hodnocení A.</w:t>
      </w:r>
    </w:p>
    <w:p w:rsidR="002C294C" w:rsidRDefault="005E279A" w:rsidP="00687DD7">
      <w:pPr>
        <w:spacing w:line="360" w:lineRule="auto"/>
      </w:pPr>
      <w:r>
        <w:t xml:space="preserve"> </w:t>
      </w:r>
    </w:p>
    <w:p w:rsidR="00456E42" w:rsidRDefault="00456E42" w:rsidP="00687DD7">
      <w:pPr>
        <w:spacing w:line="360" w:lineRule="auto"/>
      </w:pPr>
      <w:r>
        <w:t>doc. PhDr. Vladimír Hrubý, vedoucí diplomové práce</w:t>
      </w:r>
    </w:p>
    <w:p w:rsidR="00456E42" w:rsidRDefault="00456E42" w:rsidP="00687DD7">
      <w:pPr>
        <w:spacing w:line="360" w:lineRule="auto"/>
      </w:pPr>
    </w:p>
    <w:p w:rsidR="002C294C" w:rsidRDefault="00456E42" w:rsidP="00687DD7">
      <w:pPr>
        <w:spacing w:line="360" w:lineRule="auto"/>
      </w:pPr>
      <w:r>
        <w:t>V Pardubicích dne 19. 8. 2021</w:t>
      </w:r>
    </w:p>
    <w:sectPr w:rsidR="002C294C" w:rsidSect="00CC3D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87DD7"/>
    <w:rsid w:val="00003782"/>
    <w:rsid w:val="00005CEE"/>
    <w:rsid w:val="00034AF9"/>
    <w:rsid w:val="00041198"/>
    <w:rsid w:val="00074C4D"/>
    <w:rsid w:val="00074C6B"/>
    <w:rsid w:val="00087153"/>
    <w:rsid w:val="000A6D4D"/>
    <w:rsid w:val="0011571A"/>
    <w:rsid w:val="00146834"/>
    <w:rsid w:val="0019259A"/>
    <w:rsid w:val="001E4AE0"/>
    <w:rsid w:val="00233F44"/>
    <w:rsid w:val="002565A8"/>
    <w:rsid w:val="002C294C"/>
    <w:rsid w:val="002F3D41"/>
    <w:rsid w:val="00315AD6"/>
    <w:rsid w:val="003426B7"/>
    <w:rsid w:val="00385FBC"/>
    <w:rsid w:val="003C29C3"/>
    <w:rsid w:val="004316F3"/>
    <w:rsid w:val="00456E42"/>
    <w:rsid w:val="00496C60"/>
    <w:rsid w:val="004A0DFB"/>
    <w:rsid w:val="004B0FB5"/>
    <w:rsid w:val="004D042C"/>
    <w:rsid w:val="00502608"/>
    <w:rsid w:val="00542901"/>
    <w:rsid w:val="00590E60"/>
    <w:rsid w:val="005B3097"/>
    <w:rsid w:val="005B3BB4"/>
    <w:rsid w:val="005E279A"/>
    <w:rsid w:val="006053AB"/>
    <w:rsid w:val="0068213E"/>
    <w:rsid w:val="00687DD7"/>
    <w:rsid w:val="0069295C"/>
    <w:rsid w:val="00695A33"/>
    <w:rsid w:val="007302A9"/>
    <w:rsid w:val="00744119"/>
    <w:rsid w:val="007A4609"/>
    <w:rsid w:val="007C31CF"/>
    <w:rsid w:val="007C76C3"/>
    <w:rsid w:val="0082514C"/>
    <w:rsid w:val="00864AEC"/>
    <w:rsid w:val="0092644B"/>
    <w:rsid w:val="00973E36"/>
    <w:rsid w:val="00977C5E"/>
    <w:rsid w:val="009B6E80"/>
    <w:rsid w:val="009C659C"/>
    <w:rsid w:val="00AA7B92"/>
    <w:rsid w:val="00B158BC"/>
    <w:rsid w:val="00B34746"/>
    <w:rsid w:val="00B82E00"/>
    <w:rsid w:val="00BB24FD"/>
    <w:rsid w:val="00BC2EC2"/>
    <w:rsid w:val="00BD5F14"/>
    <w:rsid w:val="00CA1974"/>
    <w:rsid w:val="00CB35CA"/>
    <w:rsid w:val="00CC3DBB"/>
    <w:rsid w:val="00CE2490"/>
    <w:rsid w:val="00D42A63"/>
    <w:rsid w:val="00D44E82"/>
    <w:rsid w:val="00D664B3"/>
    <w:rsid w:val="00D7286A"/>
    <w:rsid w:val="00DB7E2A"/>
    <w:rsid w:val="00E11F40"/>
    <w:rsid w:val="00E36396"/>
    <w:rsid w:val="00E437D5"/>
    <w:rsid w:val="00E61EA7"/>
    <w:rsid w:val="00E75ECB"/>
    <w:rsid w:val="00F2610C"/>
    <w:rsid w:val="00F432C0"/>
    <w:rsid w:val="00F47C78"/>
    <w:rsid w:val="00F5768F"/>
    <w:rsid w:val="00FB35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87DD7"/>
    <w:pPr>
      <w:spacing w:after="0" w:line="240" w:lineRule="auto"/>
    </w:pPr>
    <w:rPr>
      <w:rFonts w:ascii="Times New Roman" w:eastAsia="Times New Roman" w:hAnsi="Times New Roman" w:cs="Arial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687DD7"/>
    <w:pPr>
      <w:keepNext/>
      <w:outlineLvl w:val="0"/>
    </w:pPr>
    <w:rPr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687DD7"/>
    <w:rPr>
      <w:rFonts w:ascii="Times New Roman" w:eastAsia="Times New Roman" w:hAnsi="Times New Roman" w:cs="Arial"/>
      <w:sz w:val="28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577</TotalTime>
  <Pages>2</Pages>
  <Words>528</Words>
  <Characters>3120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Hruby</dc:creator>
  <cp:keywords/>
  <dc:description/>
  <cp:lastModifiedBy>Hruby</cp:lastModifiedBy>
  <cp:revision>32</cp:revision>
  <dcterms:created xsi:type="dcterms:W3CDTF">2021-08-17T16:42:00Z</dcterms:created>
  <dcterms:modified xsi:type="dcterms:W3CDTF">2021-08-19T21:03:00Z</dcterms:modified>
</cp:coreProperties>
</file>