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DD8BA" w14:textId="77777777" w:rsidR="00052378" w:rsidRDefault="00052378" w:rsidP="00052378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3E049AF" w14:textId="77777777" w:rsidR="00052378" w:rsidRDefault="00052378" w:rsidP="00052378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2E77B0FE" w14:textId="77777777" w:rsidR="00052378" w:rsidRDefault="00052378" w:rsidP="00052378">
      <w:pPr>
        <w:jc w:val="center"/>
        <w:rPr>
          <w:b/>
        </w:rPr>
      </w:pPr>
      <w:r>
        <w:rPr>
          <w:b/>
        </w:rPr>
        <w:t>Katedra anglistiky a amerikanistiky</w:t>
      </w:r>
    </w:p>
    <w:p w14:paraId="40CDC1C3" w14:textId="77777777" w:rsidR="00052378" w:rsidRDefault="00052378" w:rsidP="00052378">
      <w:pPr>
        <w:spacing w:before="60"/>
        <w:jc w:val="center"/>
        <w:rPr>
          <w:b/>
          <w:sz w:val="32"/>
          <w:szCs w:val="32"/>
        </w:rPr>
      </w:pPr>
    </w:p>
    <w:p w14:paraId="308F263D" w14:textId="3C26934D" w:rsidR="00052378" w:rsidRDefault="00052378" w:rsidP="00052378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14:paraId="7EBAC82D" w14:textId="77777777" w:rsidR="00052378" w:rsidRDefault="00052378" w:rsidP="00052378">
      <w:pPr>
        <w:spacing w:before="60"/>
        <w:jc w:val="both"/>
        <w:rPr>
          <w:b/>
        </w:rPr>
      </w:pPr>
    </w:p>
    <w:p w14:paraId="5E9E5444" w14:textId="77777777" w:rsidR="00052378" w:rsidRDefault="00052378" w:rsidP="00052378">
      <w:pPr>
        <w:spacing w:before="60"/>
        <w:jc w:val="both"/>
        <w:rPr>
          <w:b/>
        </w:rPr>
      </w:pPr>
    </w:p>
    <w:p w14:paraId="7B13A086" w14:textId="65C07C42" w:rsidR="00052378" w:rsidRDefault="00052378" w:rsidP="00052378">
      <w:pPr>
        <w:spacing w:before="60"/>
        <w:jc w:val="both"/>
      </w:pPr>
      <w:r>
        <w:rPr>
          <w:b/>
        </w:rPr>
        <w:t>Autor práce: Martin Leška</w:t>
      </w:r>
    </w:p>
    <w:p w14:paraId="3B021D21" w14:textId="77777777" w:rsidR="00052378" w:rsidRDefault="00052378" w:rsidP="00052378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14:paraId="5B245CEB" w14:textId="49C97820" w:rsidR="00052378" w:rsidRDefault="00052378" w:rsidP="00052378">
      <w:pPr>
        <w:spacing w:before="60"/>
        <w:jc w:val="both"/>
      </w:pPr>
      <w:r>
        <w:rPr>
          <w:b/>
        </w:rPr>
        <w:t>Název práce: Photorealism and Hyperrealism in American Arts</w:t>
      </w:r>
    </w:p>
    <w:p w14:paraId="1D0D8CB9" w14:textId="77777777" w:rsidR="00052378" w:rsidRDefault="00052378" w:rsidP="00052378">
      <w:pPr>
        <w:spacing w:before="60"/>
      </w:pPr>
      <w:r>
        <w:rPr>
          <w:b/>
        </w:rPr>
        <w:t>Akademický rok: 2022/2023</w:t>
      </w:r>
    </w:p>
    <w:p w14:paraId="2BDC5785" w14:textId="3A643C0A" w:rsidR="00052378" w:rsidRDefault="00052378" w:rsidP="00052378">
      <w:pPr>
        <w:jc w:val="both"/>
      </w:pPr>
      <w:r>
        <w:rPr>
          <w:b/>
        </w:rPr>
        <w:t>Vedoucí práce: doc. Šárka Bubíková, Ph.D.</w:t>
      </w:r>
    </w:p>
    <w:p w14:paraId="2B641B8D" w14:textId="77777777" w:rsidR="00052378" w:rsidRDefault="00052378" w:rsidP="00052378">
      <w:pPr>
        <w:jc w:val="both"/>
      </w:pPr>
      <w:r>
        <w:rPr>
          <w:b/>
        </w:rPr>
        <w:t>Oponent práce: Mgr. Michal Kleprlík, Ph.D.</w:t>
      </w:r>
    </w:p>
    <w:p w14:paraId="5779B7A0" w14:textId="3A81CB1D" w:rsidR="00052378" w:rsidRDefault="00052378" w:rsidP="00052378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052378" w14:paraId="12B58292" w14:textId="77777777" w:rsidTr="00052378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7386672A" w14:textId="77777777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0630A1A2" w14:textId="77777777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052378" w14:paraId="4E0051BC" w14:textId="77777777" w:rsidTr="00052378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85ECFCA" w14:textId="77777777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48564D6D" w14:textId="77777777" w:rsidR="00052378" w:rsidRDefault="00052378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1E52EA8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03BB7A0" w14:textId="1410793C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052378" w14:paraId="65FF07D1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C869D" w14:textId="77777777" w:rsidR="00052378" w:rsidRDefault="00052378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BD535C2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D7C5614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52378" w14:paraId="38966977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BD2DE" w14:textId="77777777" w:rsidR="00052378" w:rsidRDefault="00052378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3353E61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CA6DDC3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52378" w14:paraId="3255D585" w14:textId="77777777" w:rsidTr="00052378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7D58DC15" w14:textId="77777777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5001A5F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0009B63" w14:textId="7FED5C8C" w:rsidR="00052378" w:rsidRDefault="00DC4B7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052378" w14:paraId="613AC671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1ED1DC5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09BD6A6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5866E1B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52378" w14:paraId="33B355CC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6DBC594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8378127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4628C75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52378" w14:paraId="4567060A" w14:textId="77777777" w:rsidTr="00052378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1EF3F2A" w14:textId="77777777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256EFBF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C3842C9" w14:textId="11A996B6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052378" w14:paraId="42BAC6F9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C5F9290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9866B7E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4D677B2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52378" w14:paraId="2B249A07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2701A19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1A5EA2D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515A9ED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52378" w14:paraId="56BAAD2A" w14:textId="77777777" w:rsidTr="00052378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635C979" w14:textId="77777777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87EF302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93D7B94" w14:textId="66BCCEC6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052378" w14:paraId="73F1BFBF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291FA46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53B3D59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CAD6B15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52378" w14:paraId="46B44961" w14:textId="77777777" w:rsidTr="00052378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C55E84B" w14:textId="77777777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6BD39EC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463E0CF" w14:textId="0A973BC4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052378" w14:paraId="47CCE4C8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D6FE276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84F82A4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D5382C7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52378" w14:paraId="3D24B9D0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A71BA5B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806E58A" w14:textId="77777777" w:rsidR="00052378" w:rsidRDefault="00052378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BA0A69D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52378" w14:paraId="615E0772" w14:textId="77777777" w:rsidTr="00052378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4F9462A" w14:textId="77777777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A059ECA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4A96394" w14:textId="36112EBE" w:rsidR="00052378" w:rsidRDefault="000523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052378" w14:paraId="2687ADBB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F5082B8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EB3B2AB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EDA44A1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52378" w14:paraId="4BB6B253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E209F39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48921B5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BDEC19F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52378" w14:paraId="28C318DF" w14:textId="77777777" w:rsidTr="00052378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AE3F185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5B54D36" w14:textId="77777777" w:rsidR="00052378" w:rsidRDefault="00052378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75FFEEA" w14:textId="77777777" w:rsidR="00052378" w:rsidRDefault="00052378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5F9DEFE3" w14:textId="77777777" w:rsidR="00052378" w:rsidRDefault="00052378" w:rsidP="00052378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3E99E7EA" w14:textId="0E9EF208" w:rsidR="00052378" w:rsidRDefault="00052378" w:rsidP="00052378">
      <w:pPr>
        <w:spacing w:line="360" w:lineRule="auto"/>
        <w:jc w:val="both"/>
      </w:pPr>
      <w:r>
        <w:t>Bakalářská práce Martina Lešky zkoumá velmi zajímavé a spíše okrajové téma na pomezí kulturních studií a uměnovědy. Teoretická část, v níž autor definuje zkoumané směry – fotorealismus a hyperrealismus</w:t>
      </w:r>
      <w:r w:rsidR="0086706E">
        <w:t xml:space="preserve"> –, je přehledná, argumentace jasná, srozumitelná a dostatečně obsáhlá</w:t>
      </w:r>
      <w:r w:rsidR="007E08DF">
        <w:t xml:space="preserve">; možná až příliš: zmapování vývoje mimetického ztvárnění na necelých třech stranách, nebo kapitola 2 o realismu v různých médiích, která sestává jen ze tří odstavců, </w:t>
      </w:r>
      <w:r w:rsidR="00DC4B79">
        <w:t xml:space="preserve">pak </w:t>
      </w:r>
      <w:r w:rsidR="007E08DF">
        <w:t xml:space="preserve">působí </w:t>
      </w:r>
      <w:r w:rsidR="00DC4B79">
        <w:t xml:space="preserve">velmi </w:t>
      </w:r>
      <w:r w:rsidR="007E08DF">
        <w:t>fragmentárně</w:t>
      </w:r>
      <w:r w:rsidR="00DC4B79">
        <w:t>. (Dějiny zobrazení skutečnosti v západoevropském umění</w:t>
      </w:r>
      <w:r w:rsidR="008573D2">
        <w:t xml:space="preserve">, </w:t>
      </w:r>
      <w:r w:rsidR="00DC4B79">
        <w:t>konkrétně v</w:t>
      </w:r>
      <w:r w:rsidR="008573D2">
        <w:t> </w:t>
      </w:r>
      <w:r w:rsidR="00DC4B79">
        <w:t>literatuř</w:t>
      </w:r>
      <w:r w:rsidR="008573D2">
        <w:t xml:space="preserve">e, </w:t>
      </w:r>
      <w:r w:rsidR="00DC4B79">
        <w:t xml:space="preserve">například zajímavě zpracoval Erich Auerbach.) </w:t>
      </w:r>
      <w:r w:rsidR="0086706E">
        <w:t>Samotný rozbor je vcelku uspokojivý; autor v něm v dostatečné míře prokazuje vlastní schopnost interpretace; oceňuji i pokus o komparaci s československou hyperrealistickou tvorbou 80. let 20. století. Oproti zadání jsem ale postrádal obecnější závěr o technikách a námětech amerického fotorealismu a hyperrealismu (což může být předmětem ústní obhajoby).</w:t>
      </w:r>
    </w:p>
    <w:p w14:paraId="1F034B56" w14:textId="675399CD" w:rsidR="007E08DF" w:rsidRDefault="0086706E" w:rsidP="00052378">
      <w:pPr>
        <w:spacing w:line="360" w:lineRule="auto"/>
        <w:jc w:val="both"/>
      </w:pPr>
      <w:r>
        <w:t>Po stránce formální</w:t>
      </w:r>
      <w:r w:rsidR="008573D2">
        <w:t xml:space="preserve"> a </w:t>
      </w:r>
      <w:r>
        <w:t xml:space="preserve">bibliografické je vše v pořádku, jazykovou úroveň místy kazí </w:t>
      </w:r>
      <w:r w:rsidR="007E08DF">
        <w:t>pravopisné chyby (např. psaní velkých písmen v anotaci) či typografické prohřešky.</w:t>
      </w:r>
    </w:p>
    <w:p w14:paraId="10D4F9D5" w14:textId="5DAF033C" w:rsidR="0086706E" w:rsidRDefault="007E08DF" w:rsidP="00052378">
      <w:pPr>
        <w:spacing w:line="360" w:lineRule="auto"/>
        <w:jc w:val="both"/>
      </w:pPr>
      <w:r>
        <w:t>Celkově ale práci hodnotím velmi kladně a k obhajobě rád doporučuji.</w:t>
      </w:r>
    </w:p>
    <w:p w14:paraId="3162CBE2" w14:textId="1E1BF77B" w:rsidR="00052378" w:rsidRDefault="00052378" w:rsidP="00052378">
      <w:pPr>
        <w:spacing w:line="360" w:lineRule="auto"/>
        <w:jc w:val="both"/>
      </w:pPr>
      <w:r>
        <w:t>Otázky a podněty k obhajobě:</w:t>
      </w:r>
    </w:p>
    <w:p w14:paraId="31F1E5A1" w14:textId="0D4045E3" w:rsidR="007E08DF" w:rsidRDefault="00DC4B79" w:rsidP="007E08DF">
      <w:pPr>
        <w:pStyle w:val="Odstavecseseznamem"/>
        <w:numPr>
          <w:ilvl w:val="0"/>
          <w:numId w:val="2"/>
        </w:numPr>
        <w:spacing w:line="360" w:lineRule="auto"/>
        <w:jc w:val="both"/>
      </w:pPr>
      <w:r>
        <w:t xml:space="preserve">Na str. 23 uvádíte, že „Abstract Expressionism was slowly </w:t>
      </w:r>
      <w:r w:rsidR="00D71663">
        <w:t>becoming insufficent for some authors.“ Proč dle Vašeho soudu přestal být tento směr platný?</w:t>
      </w:r>
      <w:r>
        <w:t xml:space="preserve"> </w:t>
      </w:r>
    </w:p>
    <w:p w14:paraId="1030973B" w14:textId="37D5D856" w:rsidR="00DC4B79" w:rsidRDefault="00D71663" w:rsidP="007E08DF">
      <w:pPr>
        <w:pStyle w:val="Odstavecseseznamem"/>
        <w:numPr>
          <w:ilvl w:val="0"/>
          <w:numId w:val="2"/>
        </w:numPr>
        <w:spacing w:line="360" w:lineRule="auto"/>
        <w:jc w:val="both"/>
      </w:pPr>
      <w:r>
        <w:t>Kterou z předložených teorií mimesis (Platon a Aristotelés) považujete osobně za směrodatnější?</w:t>
      </w:r>
    </w:p>
    <w:p w14:paraId="441F4FC8" w14:textId="77777777" w:rsidR="00052378" w:rsidRDefault="00052378" w:rsidP="00052378">
      <w:pPr>
        <w:spacing w:line="360" w:lineRule="auto"/>
        <w:jc w:val="both"/>
        <w:rPr>
          <w:sz w:val="22"/>
          <w:szCs w:val="22"/>
        </w:rPr>
      </w:pP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052378" w14:paraId="58D0052C" w14:textId="77777777" w:rsidTr="00052378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00448859" w14:textId="77777777" w:rsidR="00052378" w:rsidRDefault="00052378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602F65E4" w14:textId="77777777" w:rsidR="00052378" w:rsidRDefault="00052378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1564D870" w14:textId="54687D2E" w:rsidR="00052378" w:rsidRDefault="00DC4B7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14:paraId="3F634393" w14:textId="77777777" w:rsidR="00052378" w:rsidRDefault="00052378" w:rsidP="00052378">
      <w:pPr>
        <w:spacing w:line="360" w:lineRule="auto"/>
        <w:ind w:left="360"/>
        <w:jc w:val="both"/>
      </w:pPr>
      <w:r>
        <w:t xml:space="preserve">    </w:t>
      </w:r>
    </w:p>
    <w:p w14:paraId="5E242908" w14:textId="77777777" w:rsidR="00052378" w:rsidRDefault="00052378" w:rsidP="00052378">
      <w:pPr>
        <w:jc w:val="both"/>
        <w:rPr>
          <w:bCs/>
        </w:rPr>
      </w:pPr>
    </w:p>
    <w:p w14:paraId="2C46EE73" w14:textId="77777777" w:rsidR="00052378" w:rsidRDefault="00052378" w:rsidP="00052378">
      <w:pPr>
        <w:jc w:val="both"/>
        <w:rPr>
          <w:b/>
          <w:sz w:val="28"/>
          <w:szCs w:val="28"/>
        </w:rPr>
      </w:pPr>
    </w:p>
    <w:p w14:paraId="383683C0" w14:textId="73304DD8" w:rsidR="00052378" w:rsidRDefault="00052378" w:rsidP="00052378">
      <w:pPr>
        <w:jc w:val="both"/>
      </w:pPr>
      <w:r>
        <w:t>V Pardubicích 15. května 2023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1E692BA7" w14:textId="77777777" w:rsidR="00052378" w:rsidRDefault="00052378" w:rsidP="0005237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14:paraId="0AFFE613" w14:textId="77777777" w:rsidR="00251621" w:rsidRDefault="00251621"/>
    <w:sectPr w:rsidR="00251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574E36"/>
    <w:multiLevelType w:val="hybridMultilevel"/>
    <w:tmpl w:val="2DE05798"/>
    <w:lvl w:ilvl="0" w:tplc="65A6321E">
      <w:start w:val="1"/>
      <w:numFmt w:val="decimal"/>
      <w:lvlText w:val="%1)"/>
      <w:lvlJc w:val="left"/>
      <w:pPr>
        <w:ind w:left="720" w:hanging="360"/>
      </w:pPr>
      <w:rPr>
        <w:sz w:val="24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710503"/>
    <w:multiLevelType w:val="hybridMultilevel"/>
    <w:tmpl w:val="44AE4F6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566307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152762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378"/>
    <w:rsid w:val="00052378"/>
    <w:rsid w:val="00251621"/>
    <w:rsid w:val="007E08DF"/>
    <w:rsid w:val="008573D2"/>
    <w:rsid w:val="0086706E"/>
    <w:rsid w:val="00D71663"/>
    <w:rsid w:val="00DC4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A73C3"/>
  <w15:chartTrackingRefBased/>
  <w15:docId w15:val="{B75F1A4F-1B7E-47BF-BAA1-3F0094A2F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523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052378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052378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052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298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451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2023-05-09T06:47:00Z</dcterms:created>
  <dcterms:modified xsi:type="dcterms:W3CDTF">2023-05-15T08:26:00Z</dcterms:modified>
</cp:coreProperties>
</file>