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6D54E521" w14:textId="77777777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>Dalibor Ficek</w:t>
      </w:r>
    </w:p>
    <w:p w14:paraId="6CE7249D" w14:textId="77777777" w:rsidR="00992A16" w:rsidRPr="004E5354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Pr="004E5354">
        <w:rPr>
          <w:rFonts w:ascii="Times New Roman" w:hAnsi="Times New Roman" w:cs="Times New Roman"/>
          <w:sz w:val="28"/>
          <w:szCs w:val="28"/>
        </w:rPr>
        <w:t>Automatizovaný pěstební box</w:t>
      </w:r>
    </w:p>
    <w:p w14:paraId="7A747E29" w14:textId="77777777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71BE840C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3F13ED">
        <w:rPr>
          <w:rFonts w:ascii="Times New Roman" w:hAnsi="Times New Roman" w:cs="Times New Roman"/>
          <w:sz w:val="24"/>
          <w:szCs w:val="24"/>
        </w:rPr>
        <w:t xml:space="preserve">automatizovaného </w:t>
      </w:r>
      <w:r w:rsidR="00DB3708">
        <w:rPr>
          <w:rFonts w:ascii="Times New Roman" w:hAnsi="Times New Roman" w:cs="Times New Roman"/>
          <w:sz w:val="24"/>
          <w:szCs w:val="24"/>
        </w:rPr>
        <w:t>pěstebního boxu</w:t>
      </w:r>
      <w:r w:rsidR="00742B72">
        <w:rPr>
          <w:rFonts w:ascii="Times New Roman" w:hAnsi="Times New Roman" w:cs="Times New Roman"/>
          <w:sz w:val="24"/>
          <w:szCs w:val="24"/>
        </w:rPr>
        <w:t>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Jedná se </w:t>
      </w:r>
      <w:r w:rsidR="00BF7D7A">
        <w:rPr>
          <w:rFonts w:ascii="Times New Roman" w:hAnsi="Times New Roman" w:cs="Times New Roman"/>
          <w:sz w:val="24"/>
          <w:szCs w:val="24"/>
        </w:rPr>
        <w:t>o za</w:t>
      </w:r>
      <w:r w:rsidR="00DB3708">
        <w:rPr>
          <w:rFonts w:ascii="Times New Roman" w:hAnsi="Times New Roman" w:cs="Times New Roman"/>
          <w:sz w:val="24"/>
          <w:szCs w:val="24"/>
        </w:rPr>
        <w:t xml:space="preserve">řízení pro </w:t>
      </w:r>
      <w:r w:rsidR="00BF7D7A">
        <w:rPr>
          <w:rFonts w:ascii="Times New Roman" w:hAnsi="Times New Roman" w:cs="Times New Roman"/>
          <w:sz w:val="24"/>
          <w:szCs w:val="24"/>
        </w:rPr>
        <w:t xml:space="preserve">automatické řízení pěstebního procesu </w:t>
      </w:r>
      <w:r w:rsidR="00DB3708">
        <w:rPr>
          <w:rFonts w:ascii="Times New Roman" w:hAnsi="Times New Roman" w:cs="Times New Roman"/>
          <w:sz w:val="24"/>
          <w:szCs w:val="24"/>
        </w:rPr>
        <w:t>rostlin s</w:t>
      </w:r>
      <w:r w:rsidR="00BF7D7A">
        <w:rPr>
          <w:rFonts w:ascii="Times New Roman" w:hAnsi="Times New Roman" w:cs="Times New Roman"/>
          <w:sz w:val="24"/>
          <w:szCs w:val="24"/>
        </w:rPr>
        <w:t xml:space="preserve"> využitím </w:t>
      </w:r>
      <w:r w:rsidR="00DB3708">
        <w:rPr>
          <w:rFonts w:ascii="Times New Roman" w:hAnsi="Times New Roman" w:cs="Times New Roman"/>
          <w:sz w:val="24"/>
          <w:szCs w:val="24"/>
        </w:rPr>
        <w:t>mikropočítačov</w:t>
      </w:r>
      <w:r w:rsidR="00BF7D7A">
        <w:rPr>
          <w:rFonts w:ascii="Times New Roman" w:hAnsi="Times New Roman" w:cs="Times New Roman"/>
          <w:sz w:val="24"/>
          <w:szCs w:val="24"/>
        </w:rPr>
        <w:t>é</w:t>
      </w:r>
      <w:r w:rsidR="00DB3708">
        <w:rPr>
          <w:rFonts w:ascii="Times New Roman" w:hAnsi="Times New Roman" w:cs="Times New Roman"/>
          <w:sz w:val="24"/>
          <w:szCs w:val="24"/>
        </w:rPr>
        <w:t xml:space="preserve"> </w:t>
      </w:r>
      <w:r w:rsidR="00BF7D7A">
        <w:rPr>
          <w:rFonts w:ascii="Times New Roman" w:hAnsi="Times New Roman" w:cs="Times New Roman"/>
          <w:sz w:val="24"/>
          <w:szCs w:val="24"/>
        </w:rPr>
        <w:t xml:space="preserve">řídicí </w:t>
      </w:r>
      <w:r w:rsidR="00DB3708">
        <w:rPr>
          <w:rFonts w:ascii="Times New Roman" w:hAnsi="Times New Roman" w:cs="Times New Roman"/>
          <w:sz w:val="24"/>
          <w:szCs w:val="24"/>
        </w:rPr>
        <w:t>jednotk</w:t>
      </w:r>
      <w:r w:rsidR="00BF7D7A">
        <w:rPr>
          <w:rFonts w:ascii="Times New Roman" w:hAnsi="Times New Roman" w:cs="Times New Roman"/>
          <w:sz w:val="24"/>
          <w:szCs w:val="24"/>
        </w:rPr>
        <w:t>y</w:t>
      </w:r>
      <w:r w:rsidR="00DB3708">
        <w:rPr>
          <w:rFonts w:ascii="Times New Roman" w:hAnsi="Times New Roman" w:cs="Times New Roman"/>
          <w:sz w:val="24"/>
          <w:szCs w:val="24"/>
        </w:rPr>
        <w:t>.</w:t>
      </w:r>
      <w:r w:rsidR="00742B72">
        <w:rPr>
          <w:rFonts w:ascii="Times New Roman" w:hAnsi="Times New Roman" w:cs="Times New Roman"/>
          <w:sz w:val="24"/>
          <w:szCs w:val="24"/>
        </w:rPr>
        <w:t xml:space="preserve"> </w:t>
      </w:r>
      <w:r w:rsidR="00DB3708">
        <w:rPr>
          <w:rFonts w:ascii="Times New Roman" w:hAnsi="Times New Roman" w:cs="Times New Roman"/>
          <w:sz w:val="24"/>
          <w:szCs w:val="24"/>
        </w:rPr>
        <w:t>Úkolem mikropočítačové jednotky má být zajištění zvolen</w:t>
      </w:r>
      <w:r w:rsidR="00984B80">
        <w:rPr>
          <w:rFonts w:ascii="Times New Roman" w:hAnsi="Times New Roman" w:cs="Times New Roman"/>
          <w:sz w:val="24"/>
          <w:szCs w:val="24"/>
        </w:rPr>
        <w:t>ých</w:t>
      </w:r>
      <w:r w:rsidR="00DB3708">
        <w:rPr>
          <w:rFonts w:ascii="Times New Roman" w:hAnsi="Times New Roman" w:cs="Times New Roman"/>
          <w:sz w:val="24"/>
          <w:szCs w:val="24"/>
        </w:rPr>
        <w:t xml:space="preserve"> mikroklimatických podmínek vhodných k jejich optimálnímu vzrůstu.</w:t>
      </w:r>
    </w:p>
    <w:p w14:paraId="761F98D8" w14:textId="499E9833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Rozsah předkládané práce</w:t>
      </w:r>
      <w:r w:rsidR="00742B72">
        <w:rPr>
          <w:rFonts w:ascii="Times New Roman" w:hAnsi="Times New Roman" w:cs="Times New Roman"/>
          <w:sz w:val="24"/>
          <w:szCs w:val="24"/>
        </w:rPr>
        <w:t xml:space="preserve">, včetně vložených příloh, </w:t>
      </w:r>
      <w:r w:rsidRPr="009F6F2D">
        <w:rPr>
          <w:rFonts w:ascii="Times New Roman" w:hAnsi="Times New Roman" w:cs="Times New Roman"/>
          <w:sz w:val="24"/>
          <w:szCs w:val="24"/>
        </w:rPr>
        <w:t xml:space="preserve">je cca </w:t>
      </w:r>
      <w:r w:rsidR="00DB3708">
        <w:rPr>
          <w:rFonts w:ascii="Times New Roman" w:hAnsi="Times New Roman" w:cs="Times New Roman"/>
          <w:sz w:val="24"/>
          <w:szCs w:val="24"/>
        </w:rPr>
        <w:t>70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742B72">
        <w:rPr>
          <w:rFonts w:ascii="Times New Roman" w:hAnsi="Times New Roman" w:cs="Times New Roman"/>
          <w:sz w:val="24"/>
          <w:szCs w:val="24"/>
        </w:rPr>
        <w:t>. Vlastní text DP je potom v rozsahu cca 60</w:t>
      </w:r>
      <w:r w:rsidR="00EB4A78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stran </w:t>
      </w:r>
      <w:r w:rsidR="00EB4A78">
        <w:rPr>
          <w:rFonts w:ascii="Times New Roman" w:hAnsi="Times New Roman" w:cs="Times New Roman"/>
          <w:sz w:val="24"/>
          <w:szCs w:val="24"/>
        </w:rPr>
        <w:t>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12764E">
        <w:rPr>
          <w:rFonts w:ascii="Times New Roman" w:hAnsi="Times New Roman" w:cs="Times New Roman"/>
          <w:sz w:val="24"/>
          <w:szCs w:val="24"/>
        </w:rPr>
        <w:t xml:space="preserve">software </w:t>
      </w:r>
      <w:r w:rsidR="00DB3708">
        <w:rPr>
          <w:rFonts w:ascii="Times New Roman" w:hAnsi="Times New Roman" w:cs="Times New Roman"/>
          <w:sz w:val="24"/>
          <w:szCs w:val="24"/>
        </w:rPr>
        <w:t xml:space="preserve">elektronické řídicí </w:t>
      </w:r>
      <w:r w:rsidR="004F79C9">
        <w:rPr>
          <w:rFonts w:ascii="Times New Roman" w:hAnsi="Times New Roman" w:cs="Times New Roman"/>
          <w:sz w:val="24"/>
          <w:szCs w:val="24"/>
        </w:rPr>
        <w:t>jednotky</w:t>
      </w:r>
      <w:r w:rsidR="00DB3708">
        <w:rPr>
          <w:rFonts w:ascii="Times New Roman" w:hAnsi="Times New Roman" w:cs="Times New Roman"/>
          <w:sz w:val="24"/>
          <w:szCs w:val="24"/>
        </w:rPr>
        <w:t xml:space="preserve"> </w:t>
      </w:r>
      <w:r w:rsidR="004F79C9">
        <w:rPr>
          <w:rFonts w:ascii="Times New Roman" w:hAnsi="Times New Roman" w:cs="Times New Roman"/>
          <w:sz w:val="24"/>
          <w:szCs w:val="24"/>
        </w:rPr>
        <w:t>a další g</w:t>
      </w:r>
      <w:r w:rsidR="0073590F">
        <w:rPr>
          <w:rFonts w:ascii="Times New Roman" w:hAnsi="Times New Roman" w:cs="Times New Roman"/>
          <w:sz w:val="24"/>
          <w:szCs w:val="24"/>
        </w:rPr>
        <w:t xml:space="preserve">enerované </w:t>
      </w:r>
      <w:r w:rsidR="008370F7">
        <w:rPr>
          <w:rFonts w:ascii="Times New Roman" w:hAnsi="Times New Roman" w:cs="Times New Roman"/>
          <w:sz w:val="24"/>
          <w:szCs w:val="24"/>
        </w:rPr>
        <w:t>soubory s</w:t>
      </w:r>
      <w:r w:rsidR="004F79C9">
        <w:rPr>
          <w:rFonts w:ascii="Times New Roman" w:hAnsi="Times New Roman" w:cs="Times New Roman"/>
          <w:sz w:val="24"/>
          <w:szCs w:val="24"/>
        </w:rPr>
        <w:t> </w:t>
      </w:r>
      <w:r w:rsidR="008370F7">
        <w:rPr>
          <w:rFonts w:ascii="Times New Roman" w:hAnsi="Times New Roman" w:cs="Times New Roman"/>
          <w:sz w:val="24"/>
          <w:szCs w:val="24"/>
        </w:rPr>
        <w:t>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67C05F7F" w14:textId="3B92327E" w:rsidR="0081572A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 diplomové práce. </w:t>
      </w:r>
      <w:r w:rsidR="00ED001A">
        <w:rPr>
          <w:rFonts w:ascii="Times New Roman" w:hAnsi="Times New Roman" w:cs="Times New Roman"/>
          <w:sz w:val="24"/>
          <w:szCs w:val="24"/>
        </w:rPr>
        <w:t xml:space="preserve">Postupně </w:t>
      </w:r>
      <w:r w:rsidR="0081572A">
        <w:rPr>
          <w:rFonts w:ascii="Times New Roman" w:hAnsi="Times New Roman" w:cs="Times New Roman"/>
          <w:sz w:val="24"/>
          <w:szCs w:val="24"/>
        </w:rPr>
        <w:t xml:space="preserve">zařazuje kapitoly s popisem aktuální situace </w:t>
      </w:r>
      <w:r w:rsidR="00F949AA">
        <w:rPr>
          <w:rFonts w:ascii="Times New Roman" w:hAnsi="Times New Roman" w:cs="Times New Roman"/>
          <w:sz w:val="24"/>
          <w:szCs w:val="24"/>
        </w:rPr>
        <w:t xml:space="preserve">na </w:t>
      </w:r>
      <w:r w:rsidR="0081572A">
        <w:rPr>
          <w:rFonts w:ascii="Times New Roman" w:hAnsi="Times New Roman" w:cs="Times New Roman"/>
          <w:sz w:val="24"/>
          <w:szCs w:val="24"/>
        </w:rPr>
        <w:t>trhu s pěstebními boxy</w:t>
      </w:r>
      <w:r w:rsidR="003667F6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81572A">
        <w:rPr>
          <w:rFonts w:ascii="Times New Roman" w:hAnsi="Times New Roman" w:cs="Times New Roman"/>
          <w:sz w:val="24"/>
          <w:szCs w:val="24"/>
        </w:rPr>
        <w:t xml:space="preserve"> pro zajištění optimálních podmínek biologick</w:t>
      </w:r>
      <w:r w:rsidR="00B47594">
        <w:rPr>
          <w:rFonts w:ascii="Times New Roman" w:hAnsi="Times New Roman" w:cs="Times New Roman"/>
          <w:sz w:val="24"/>
          <w:szCs w:val="24"/>
        </w:rPr>
        <w:t>ého</w:t>
      </w:r>
      <w:r w:rsidR="0081572A">
        <w:rPr>
          <w:rFonts w:ascii="Times New Roman" w:hAnsi="Times New Roman" w:cs="Times New Roman"/>
          <w:sz w:val="24"/>
          <w:szCs w:val="24"/>
        </w:rPr>
        <w:t xml:space="preserve"> vývoj</w:t>
      </w:r>
      <w:r w:rsidR="00B47594">
        <w:rPr>
          <w:rFonts w:ascii="Times New Roman" w:hAnsi="Times New Roman" w:cs="Times New Roman"/>
          <w:sz w:val="24"/>
          <w:szCs w:val="24"/>
        </w:rPr>
        <w:t>e</w:t>
      </w:r>
      <w:r w:rsidR="0081572A">
        <w:rPr>
          <w:rFonts w:ascii="Times New Roman" w:hAnsi="Times New Roman" w:cs="Times New Roman"/>
          <w:sz w:val="24"/>
          <w:szCs w:val="24"/>
        </w:rPr>
        <w:t xml:space="preserve"> rostlin. Věnuje se zejména </w:t>
      </w:r>
      <w:r w:rsidR="00F949AA">
        <w:rPr>
          <w:rFonts w:ascii="Times New Roman" w:hAnsi="Times New Roman" w:cs="Times New Roman"/>
          <w:sz w:val="24"/>
          <w:szCs w:val="24"/>
        </w:rPr>
        <w:t>zajištění podmínek</w:t>
      </w:r>
      <w:r w:rsidR="0081572A">
        <w:rPr>
          <w:rFonts w:ascii="Times New Roman" w:hAnsi="Times New Roman" w:cs="Times New Roman"/>
          <w:sz w:val="24"/>
          <w:szCs w:val="24"/>
        </w:rPr>
        <w:t>, které jsou zásadní pro úspěšný vzrůst a vývoj rostlin, jako jsou světelné a teplotní podmínky, vlhkost vzduchu, zajištění reálné simulace proudění a výměny vzduchu atp.</w:t>
      </w:r>
    </w:p>
    <w:p w14:paraId="2AD42300" w14:textId="4C554787" w:rsidR="006724C0" w:rsidRDefault="009F06A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Praktická část práce plynule navazuje na část teoretickou. Postupně popisuje, dostatečně podrobně, postup návrhu jednotlivých částí zvoleného typu konstrukce. Diplomant v této fázi práce pracoval iniciativně a zcela samostatně. Jsou zde uvedeny </w:t>
      </w:r>
      <w:r w:rsidR="0081572A">
        <w:rPr>
          <w:rFonts w:ascii="Times New Roman" w:hAnsi="Times New Roman" w:cs="Times New Roman"/>
          <w:sz w:val="24"/>
          <w:szCs w:val="24"/>
        </w:rPr>
        <w:t>kapitoly s</w:t>
      </w:r>
      <w:r w:rsidR="00ED001A">
        <w:rPr>
          <w:rFonts w:ascii="Times New Roman" w:hAnsi="Times New Roman" w:cs="Times New Roman"/>
          <w:sz w:val="24"/>
          <w:szCs w:val="24"/>
        </w:rPr>
        <w:t xml:space="preserve"> popis</w:t>
      </w:r>
      <w:r w:rsidR="0081572A">
        <w:rPr>
          <w:rFonts w:ascii="Times New Roman" w:hAnsi="Times New Roman" w:cs="Times New Roman"/>
          <w:sz w:val="24"/>
          <w:szCs w:val="24"/>
        </w:rPr>
        <w:t>em</w:t>
      </w:r>
      <w:r w:rsidR="00ED00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vybraných typů </w:t>
      </w:r>
      <w:r w:rsidR="00ED001A">
        <w:rPr>
          <w:rFonts w:ascii="Times New Roman" w:hAnsi="Times New Roman" w:cs="Times New Roman"/>
          <w:sz w:val="24"/>
          <w:szCs w:val="24"/>
        </w:rPr>
        <w:t xml:space="preserve">akčních </w:t>
      </w:r>
      <w:r w:rsidR="0023718E">
        <w:rPr>
          <w:rFonts w:ascii="Times New Roman" w:hAnsi="Times New Roman" w:cs="Times New Roman"/>
          <w:sz w:val="24"/>
          <w:szCs w:val="24"/>
        </w:rPr>
        <w:t>č</w:t>
      </w:r>
      <w:r w:rsidR="00ED001A">
        <w:rPr>
          <w:rFonts w:ascii="Times New Roman" w:hAnsi="Times New Roman" w:cs="Times New Roman"/>
          <w:sz w:val="24"/>
          <w:szCs w:val="24"/>
        </w:rPr>
        <w:t>len</w:t>
      </w:r>
      <w:r w:rsidR="0023718E">
        <w:rPr>
          <w:rFonts w:ascii="Times New Roman" w:hAnsi="Times New Roman" w:cs="Times New Roman"/>
          <w:sz w:val="24"/>
          <w:szCs w:val="24"/>
        </w:rPr>
        <w:t>ů</w:t>
      </w:r>
      <w:r w:rsidR="006724C0">
        <w:rPr>
          <w:rFonts w:ascii="Times New Roman" w:hAnsi="Times New Roman" w:cs="Times New Roman"/>
          <w:sz w:val="24"/>
          <w:szCs w:val="24"/>
        </w:rPr>
        <w:t xml:space="preserve"> a</w:t>
      </w:r>
      <w:r w:rsidR="00ED001A">
        <w:rPr>
          <w:rFonts w:ascii="Times New Roman" w:hAnsi="Times New Roman" w:cs="Times New Roman"/>
          <w:sz w:val="24"/>
          <w:szCs w:val="24"/>
        </w:rPr>
        <w:t xml:space="preserve"> se</w:t>
      </w:r>
      <w:r w:rsidR="006724C0">
        <w:rPr>
          <w:rFonts w:ascii="Times New Roman" w:hAnsi="Times New Roman" w:cs="Times New Roman"/>
          <w:sz w:val="24"/>
          <w:szCs w:val="24"/>
        </w:rPr>
        <w:t xml:space="preserve">nzorů, následně </w:t>
      </w:r>
      <w:r w:rsidR="0023718E">
        <w:rPr>
          <w:rFonts w:ascii="Times New Roman" w:hAnsi="Times New Roman" w:cs="Times New Roman"/>
          <w:sz w:val="24"/>
          <w:szCs w:val="24"/>
        </w:rPr>
        <w:t>použitých ve vlastní konstrukci</w:t>
      </w:r>
      <w:r>
        <w:rPr>
          <w:rFonts w:ascii="Times New Roman" w:hAnsi="Times New Roman" w:cs="Times New Roman"/>
          <w:sz w:val="24"/>
          <w:szCs w:val="24"/>
        </w:rPr>
        <w:t xml:space="preserve"> zařízení</w:t>
      </w:r>
      <w:r w:rsidR="0023718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Tyto kapitoly jsou zpracovány v dostatečném rozsahu, aby byla zřejmá role </w:t>
      </w:r>
      <w:r w:rsidR="00BF7D7A">
        <w:rPr>
          <w:rFonts w:ascii="Times New Roman" w:hAnsi="Times New Roman" w:cs="Times New Roman"/>
          <w:sz w:val="24"/>
          <w:szCs w:val="24"/>
        </w:rPr>
        <w:t xml:space="preserve">popisovaných komponent </w:t>
      </w:r>
      <w:r>
        <w:rPr>
          <w:rFonts w:ascii="Times New Roman" w:hAnsi="Times New Roman" w:cs="Times New Roman"/>
          <w:sz w:val="24"/>
          <w:szCs w:val="24"/>
        </w:rPr>
        <w:t>v realizované konstrukci.</w:t>
      </w:r>
    </w:p>
    <w:p w14:paraId="118E97CE" w14:textId="7C045FCD" w:rsidR="00A36315" w:rsidRDefault="0023718E" w:rsidP="00282F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 </w:t>
      </w:r>
      <w:r w:rsidR="009F06AD">
        <w:rPr>
          <w:rFonts w:ascii="Times New Roman" w:hAnsi="Times New Roman" w:cs="Times New Roman"/>
          <w:sz w:val="24"/>
          <w:szCs w:val="24"/>
        </w:rPr>
        <w:t xml:space="preserve">základ </w:t>
      </w:r>
      <w:r>
        <w:rPr>
          <w:rFonts w:ascii="Times New Roman" w:hAnsi="Times New Roman" w:cs="Times New Roman"/>
          <w:sz w:val="24"/>
          <w:szCs w:val="24"/>
        </w:rPr>
        <w:t>vlastní konstrukc</w:t>
      </w:r>
      <w:r w:rsidR="009F06AD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zvolil diplomant </w:t>
      </w:r>
      <w:r w:rsidR="009F06AD">
        <w:rPr>
          <w:rFonts w:ascii="Times New Roman" w:hAnsi="Times New Roman" w:cs="Times New Roman"/>
          <w:sz w:val="24"/>
          <w:szCs w:val="24"/>
        </w:rPr>
        <w:t xml:space="preserve">komerčně dostupný produkt pasivního pěstebního boxu, který doplnil </w:t>
      </w:r>
      <w:r w:rsidR="0033652E">
        <w:rPr>
          <w:rFonts w:ascii="Times New Roman" w:hAnsi="Times New Roman" w:cs="Times New Roman"/>
          <w:sz w:val="24"/>
          <w:szCs w:val="24"/>
        </w:rPr>
        <w:t xml:space="preserve">tak, aby byl schopný </w:t>
      </w:r>
      <w:r w:rsidR="009F06AD">
        <w:rPr>
          <w:rFonts w:ascii="Times New Roman" w:hAnsi="Times New Roman" w:cs="Times New Roman"/>
          <w:sz w:val="24"/>
          <w:szCs w:val="24"/>
        </w:rPr>
        <w:t>automatick</w:t>
      </w:r>
      <w:r w:rsidR="0033652E">
        <w:rPr>
          <w:rFonts w:ascii="Times New Roman" w:hAnsi="Times New Roman" w:cs="Times New Roman"/>
          <w:sz w:val="24"/>
          <w:szCs w:val="24"/>
        </w:rPr>
        <w:t>ého</w:t>
      </w:r>
      <w:r w:rsidR="009F06AD">
        <w:rPr>
          <w:rFonts w:ascii="Times New Roman" w:hAnsi="Times New Roman" w:cs="Times New Roman"/>
          <w:sz w:val="24"/>
          <w:szCs w:val="24"/>
        </w:rPr>
        <w:t>, autonomní</w:t>
      </w:r>
      <w:r w:rsidR="0033652E">
        <w:rPr>
          <w:rFonts w:ascii="Times New Roman" w:hAnsi="Times New Roman" w:cs="Times New Roman"/>
          <w:sz w:val="24"/>
          <w:szCs w:val="24"/>
        </w:rPr>
        <w:t>ho</w:t>
      </w:r>
      <w:r w:rsidR="009F06AD">
        <w:rPr>
          <w:rFonts w:ascii="Times New Roman" w:hAnsi="Times New Roman" w:cs="Times New Roman"/>
          <w:sz w:val="24"/>
          <w:szCs w:val="24"/>
        </w:rPr>
        <w:t>, provoz</w:t>
      </w:r>
      <w:r w:rsidR="0033652E">
        <w:rPr>
          <w:rFonts w:ascii="Times New Roman" w:hAnsi="Times New Roman" w:cs="Times New Roman"/>
          <w:sz w:val="24"/>
          <w:szCs w:val="24"/>
        </w:rPr>
        <w:t>u</w:t>
      </w:r>
      <w:r w:rsidR="009F06AD">
        <w:rPr>
          <w:rFonts w:ascii="Times New Roman" w:hAnsi="Times New Roman" w:cs="Times New Roman"/>
          <w:sz w:val="24"/>
          <w:szCs w:val="24"/>
        </w:rPr>
        <w:t>.</w:t>
      </w:r>
      <w:r w:rsidR="00282F6C">
        <w:rPr>
          <w:rFonts w:ascii="Times New Roman" w:hAnsi="Times New Roman" w:cs="Times New Roman"/>
          <w:sz w:val="24"/>
          <w:szCs w:val="24"/>
        </w:rPr>
        <w:t xml:space="preserve"> </w:t>
      </w:r>
      <w:r w:rsidR="000B7FFD">
        <w:rPr>
          <w:rFonts w:ascii="Times New Roman" w:hAnsi="Times New Roman" w:cs="Times New Roman"/>
          <w:sz w:val="24"/>
          <w:szCs w:val="24"/>
        </w:rPr>
        <w:t xml:space="preserve">Pro snímače </w:t>
      </w:r>
      <w:r w:rsidR="00BA68CD">
        <w:rPr>
          <w:rFonts w:ascii="Times New Roman" w:hAnsi="Times New Roman" w:cs="Times New Roman"/>
          <w:sz w:val="24"/>
          <w:szCs w:val="24"/>
        </w:rPr>
        <w:t xml:space="preserve">environmentálních veličin a akční členy </w:t>
      </w:r>
      <w:r w:rsidR="000B7FFD">
        <w:rPr>
          <w:rFonts w:ascii="Times New Roman" w:hAnsi="Times New Roman" w:cs="Times New Roman"/>
          <w:sz w:val="24"/>
          <w:szCs w:val="24"/>
        </w:rPr>
        <w:t xml:space="preserve">byly použity </w:t>
      </w:r>
      <w:r w:rsidR="00BA68CD">
        <w:rPr>
          <w:rFonts w:ascii="Times New Roman" w:hAnsi="Times New Roman" w:cs="Times New Roman"/>
          <w:sz w:val="24"/>
          <w:szCs w:val="24"/>
        </w:rPr>
        <w:t>standardní, komerčně dostupné, moduly</w:t>
      </w:r>
      <w:r w:rsidR="000B7FFD">
        <w:rPr>
          <w:rFonts w:ascii="Times New Roman" w:hAnsi="Times New Roman" w:cs="Times New Roman"/>
          <w:sz w:val="24"/>
          <w:szCs w:val="24"/>
        </w:rPr>
        <w:t>.</w:t>
      </w:r>
      <w:r w:rsidR="00BA68CD">
        <w:rPr>
          <w:rFonts w:ascii="Times New Roman" w:hAnsi="Times New Roman" w:cs="Times New Roman"/>
          <w:sz w:val="24"/>
          <w:szCs w:val="24"/>
        </w:rPr>
        <w:t xml:space="preserve"> </w:t>
      </w:r>
      <w:r w:rsidR="00282F6C">
        <w:rPr>
          <w:rFonts w:ascii="Times New Roman" w:hAnsi="Times New Roman" w:cs="Times New Roman"/>
          <w:sz w:val="24"/>
          <w:szCs w:val="24"/>
        </w:rPr>
        <w:t xml:space="preserve">Elektronická řídicí jednotka je založena na jednočipovém mikropočítači Atmega328P, vývojového kitu Arduino UNO. K ovládání jednotky jsou použity tlačítkové mikrospínače a přepínače. Pro vizualizaci aktuálního stavu a zobrazení stavu zařízení je použit čtyřřádkový LCD displej. </w:t>
      </w:r>
      <w:r w:rsidR="00A36315">
        <w:rPr>
          <w:rFonts w:ascii="Times New Roman" w:hAnsi="Times New Roman" w:cs="Times New Roman"/>
          <w:sz w:val="24"/>
          <w:szCs w:val="24"/>
        </w:rPr>
        <w:t>Monitorování stavu environmentálních veličin je možné využitím komunikačního rozhraní</w:t>
      </w:r>
      <w:r w:rsidR="007C5284">
        <w:rPr>
          <w:rFonts w:ascii="Times New Roman" w:hAnsi="Times New Roman" w:cs="Times New Roman"/>
          <w:sz w:val="24"/>
          <w:szCs w:val="24"/>
        </w:rPr>
        <w:t xml:space="preserve"> USB, přes které je možné připojit nadřazený monitorovací systém, například osobní počítač</w:t>
      </w:r>
      <w:r w:rsidR="00A36315">
        <w:rPr>
          <w:rFonts w:ascii="Times New Roman" w:hAnsi="Times New Roman" w:cs="Times New Roman"/>
          <w:sz w:val="24"/>
          <w:szCs w:val="24"/>
        </w:rPr>
        <w:t xml:space="preserve">. </w:t>
      </w:r>
      <w:r w:rsidR="00C37618">
        <w:rPr>
          <w:rFonts w:ascii="Times New Roman" w:hAnsi="Times New Roman" w:cs="Times New Roman"/>
          <w:sz w:val="24"/>
          <w:szCs w:val="24"/>
        </w:rPr>
        <w:t xml:space="preserve">Text DP obsahuje, v dostatečném rozsahu, komentovaný popis </w:t>
      </w:r>
      <w:r w:rsidR="00362025">
        <w:rPr>
          <w:rFonts w:ascii="Times New Roman" w:hAnsi="Times New Roman" w:cs="Times New Roman"/>
          <w:sz w:val="24"/>
          <w:szCs w:val="24"/>
        </w:rPr>
        <w:t>kompletní</w:t>
      </w:r>
      <w:r w:rsidR="00C37618">
        <w:rPr>
          <w:rFonts w:ascii="Times New Roman" w:hAnsi="Times New Roman" w:cs="Times New Roman"/>
          <w:sz w:val="24"/>
          <w:szCs w:val="24"/>
        </w:rPr>
        <w:t xml:space="preserve"> realizace </w:t>
      </w:r>
      <w:r w:rsidR="00282F6C">
        <w:rPr>
          <w:rFonts w:ascii="Times New Roman" w:hAnsi="Times New Roman" w:cs="Times New Roman"/>
          <w:sz w:val="24"/>
          <w:szCs w:val="24"/>
        </w:rPr>
        <w:t xml:space="preserve">vlastní </w:t>
      </w:r>
      <w:r w:rsidR="00C37618">
        <w:rPr>
          <w:rFonts w:ascii="Times New Roman" w:hAnsi="Times New Roman" w:cs="Times New Roman"/>
          <w:sz w:val="24"/>
          <w:szCs w:val="24"/>
        </w:rPr>
        <w:t xml:space="preserve">konstrukce, a to jak hardwarové, tak i softwarové části. </w:t>
      </w:r>
      <w:r w:rsidR="000E6498">
        <w:rPr>
          <w:rFonts w:ascii="Times New Roman" w:hAnsi="Times New Roman" w:cs="Times New Roman"/>
          <w:sz w:val="24"/>
          <w:szCs w:val="24"/>
        </w:rPr>
        <w:t>V textu práce je, pochopitelným a přehledným způsobem</w:t>
      </w:r>
      <w:r w:rsidR="00A36315">
        <w:rPr>
          <w:rFonts w:ascii="Times New Roman" w:hAnsi="Times New Roman" w:cs="Times New Roman"/>
          <w:sz w:val="24"/>
          <w:szCs w:val="24"/>
        </w:rPr>
        <w:t>,</w:t>
      </w:r>
      <w:r w:rsidR="000E6498">
        <w:rPr>
          <w:rFonts w:ascii="Times New Roman" w:hAnsi="Times New Roman" w:cs="Times New Roman"/>
          <w:sz w:val="24"/>
          <w:szCs w:val="24"/>
        </w:rPr>
        <w:t xml:space="preserve"> uveden popis ovládání navržené konstrukce a jejího celkového provozu. </w:t>
      </w:r>
      <w:r w:rsidR="00C37618">
        <w:rPr>
          <w:rFonts w:ascii="Times New Roman" w:hAnsi="Times New Roman" w:cs="Times New Roman"/>
          <w:sz w:val="24"/>
          <w:szCs w:val="24"/>
        </w:rPr>
        <w:t>Funkčnost konstrukce diplomant ověřil jejím testovacím provozem</w:t>
      </w:r>
      <w:r w:rsidR="000E6498">
        <w:rPr>
          <w:rFonts w:ascii="Times New Roman" w:hAnsi="Times New Roman" w:cs="Times New Roman"/>
          <w:sz w:val="24"/>
          <w:szCs w:val="24"/>
        </w:rPr>
        <w:t xml:space="preserve">, který byl proveden </w:t>
      </w:r>
      <w:r w:rsidR="006C687A">
        <w:rPr>
          <w:rFonts w:ascii="Times New Roman" w:hAnsi="Times New Roman" w:cs="Times New Roman"/>
          <w:sz w:val="24"/>
          <w:szCs w:val="24"/>
        </w:rPr>
        <w:t xml:space="preserve">monitorováním </w:t>
      </w:r>
      <w:r w:rsidR="000E6498">
        <w:rPr>
          <w:rFonts w:ascii="Times New Roman" w:hAnsi="Times New Roman" w:cs="Times New Roman"/>
          <w:sz w:val="24"/>
          <w:szCs w:val="24"/>
        </w:rPr>
        <w:t>průběhu reálného pěstebního cyklu rostlin</w:t>
      </w:r>
      <w:r w:rsidR="00C37618">
        <w:rPr>
          <w:rFonts w:ascii="Times New Roman" w:hAnsi="Times New Roman" w:cs="Times New Roman"/>
          <w:sz w:val="24"/>
          <w:szCs w:val="24"/>
        </w:rPr>
        <w:t>.</w:t>
      </w:r>
    </w:p>
    <w:p w14:paraId="0A6562C4" w14:textId="3A0CA123" w:rsidR="00282F6C" w:rsidRDefault="00282F6C" w:rsidP="00282F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v této fázi práce pracoval iniciativně a zcela samostatně.</w:t>
      </w:r>
    </w:p>
    <w:p w14:paraId="2DD4FF5D" w14:textId="37AD5021" w:rsidR="00282F6C" w:rsidRDefault="00210442" w:rsidP="00282F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Logickou stavbu a stylistickou úroveň práce lze označit za velmi dobrou. T</w:t>
      </w:r>
      <w:r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>
        <w:rPr>
          <w:rFonts w:ascii="Times New Roman" w:hAnsi="Times New Roman" w:cs="Times New Roman"/>
          <w:sz w:val="24"/>
          <w:szCs w:val="24"/>
        </w:rPr>
        <w:t xml:space="preserve">DP </w:t>
      </w:r>
      <w:r w:rsidR="00264697">
        <w:rPr>
          <w:rFonts w:ascii="Times New Roman" w:hAnsi="Times New Roman" w:cs="Times New Roman"/>
          <w:sz w:val="24"/>
          <w:szCs w:val="24"/>
        </w:rPr>
        <w:t>je psán s velkou pečlivostí a téměř neobsahuje překlepy a gramatické chyby.</w:t>
      </w:r>
      <w:r w:rsidR="00282F6C" w:rsidRPr="00282F6C">
        <w:rPr>
          <w:rFonts w:ascii="Times New Roman" w:hAnsi="Times New Roman" w:cs="Times New Roman"/>
          <w:sz w:val="24"/>
          <w:szCs w:val="24"/>
        </w:rPr>
        <w:t xml:space="preserve"> </w:t>
      </w:r>
      <w:r w:rsidR="00B73CE7">
        <w:rPr>
          <w:rFonts w:ascii="Times New Roman" w:hAnsi="Times New Roman" w:cs="Times New Roman"/>
          <w:sz w:val="24"/>
          <w:szCs w:val="24"/>
        </w:rPr>
        <w:t xml:space="preserve">Drobným nedostatkem </w:t>
      </w:r>
      <w:r w:rsidR="00B73CE7">
        <w:rPr>
          <w:rFonts w:ascii="Times New Roman" w:hAnsi="Times New Roman" w:cs="Times New Roman"/>
          <w:sz w:val="24"/>
          <w:szCs w:val="24"/>
        </w:rPr>
        <w:lastRenderedPageBreak/>
        <w:t>může být chybějící označení grafů na</w:t>
      </w:r>
      <w:r w:rsidR="007C5284">
        <w:rPr>
          <w:rFonts w:ascii="Times New Roman" w:hAnsi="Times New Roman" w:cs="Times New Roman"/>
          <w:sz w:val="24"/>
          <w:szCs w:val="24"/>
        </w:rPr>
        <w:t xml:space="preserve"> </w:t>
      </w:r>
      <w:r w:rsidR="00282F6C">
        <w:rPr>
          <w:rFonts w:ascii="Times New Roman" w:hAnsi="Times New Roman" w:cs="Times New Roman"/>
          <w:sz w:val="24"/>
          <w:szCs w:val="24"/>
        </w:rPr>
        <w:t>straně č. 46 a 47</w:t>
      </w:r>
      <w:r w:rsidR="00B73CE7">
        <w:rPr>
          <w:rFonts w:ascii="Times New Roman" w:hAnsi="Times New Roman" w:cs="Times New Roman"/>
          <w:sz w:val="24"/>
          <w:szCs w:val="24"/>
        </w:rPr>
        <w:t>, kde chybí</w:t>
      </w:r>
      <w:r w:rsidR="00282F6C">
        <w:rPr>
          <w:rFonts w:ascii="Times New Roman" w:hAnsi="Times New Roman" w:cs="Times New Roman"/>
          <w:sz w:val="24"/>
          <w:szCs w:val="24"/>
        </w:rPr>
        <w:t xml:space="preserve"> označení grafů regulačních pochodů regulace teploty a vlhkosti v pěstebním boxu.</w:t>
      </w:r>
    </w:p>
    <w:p w14:paraId="2E6C2573" w14:textId="77777777" w:rsidR="00E00DB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</w:p>
    <w:p w14:paraId="55DE9B90" w14:textId="2DC5C1C3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Kontrola původnosti práce proběhla v automatickém režimu, po vložení souborů DP do IS STAG. Nebyla nalezena žádná vysoká shoda s jinými, veřejně dostupnými, dokumenty (shoda je do hodnoty max. </w:t>
      </w:r>
      <w:proofErr w:type="gramStart"/>
      <w:r>
        <w:rPr>
          <w:rFonts w:ascii="Times New Roman" w:hAnsi="Times New Roman" w:cs="Times New Roman"/>
          <w:sz w:val="24"/>
          <w:szCs w:val="24"/>
        </w:rPr>
        <w:t>2%</w:t>
      </w:r>
      <w:proofErr w:type="gramEnd"/>
      <w:r>
        <w:rPr>
          <w:rFonts w:ascii="Times New Roman" w:hAnsi="Times New Roman" w:cs="Times New Roman"/>
          <w:sz w:val="24"/>
          <w:szCs w:val="24"/>
        </w:rPr>
        <w:t>). Práci lze tedy považovat za původní</w:t>
      </w:r>
      <w:r w:rsidR="00362025">
        <w:rPr>
          <w:rFonts w:ascii="Times New Roman" w:hAnsi="Times New Roman" w:cs="Times New Roman"/>
          <w:sz w:val="24"/>
          <w:szCs w:val="24"/>
        </w:rPr>
        <w:t xml:space="preserve">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02D055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 diplomant </w:t>
      </w:r>
      <w:r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DP </w:t>
      </w:r>
      <w:r>
        <w:rPr>
          <w:rFonts w:ascii="Times New Roman" w:hAnsi="Times New Roman" w:cs="Times New Roman"/>
          <w:sz w:val="24"/>
          <w:szCs w:val="24"/>
        </w:rPr>
        <w:t>v plném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 a práce splňuje</w:t>
      </w:r>
      <w:r>
        <w:rPr>
          <w:rFonts w:ascii="Times New Roman" w:hAnsi="Times New Roman" w:cs="Times New Roman"/>
          <w:sz w:val="24"/>
          <w:szCs w:val="24"/>
        </w:rPr>
        <w:t>, v plné míře,</w:t>
      </w:r>
      <w:r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7EFF31BB" w14:textId="77777777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3BF82" w14:textId="1176A96E" w:rsidR="00210442" w:rsidRDefault="00210442" w:rsidP="0021044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 xml:space="preserve">Diplomant by mohl při obhajobě odpovědět </w:t>
      </w:r>
      <w:r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38B3EDB0" w14:textId="67456C35" w:rsidR="000B6467" w:rsidRDefault="00992A16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Máte nějak vyřešeno, v případě vzniklé poruchy, bezpečné chování řídicí jednotky, k zajištění „životních podmínek“ rostlin</w:t>
      </w:r>
      <w:r w:rsidR="00210442" w:rsidRPr="000B6467">
        <w:rPr>
          <w:rFonts w:ascii="Times New Roman" w:hAnsi="Times New Roman" w:cs="Times New Roman"/>
          <w:sz w:val="24"/>
          <w:szCs w:val="24"/>
        </w:rPr>
        <w:t>?</w:t>
      </w:r>
    </w:p>
    <w:p w14:paraId="21F54129" w14:textId="77777777" w:rsidR="00ED0B3C" w:rsidRPr="00ED0B3C" w:rsidRDefault="00ED0B3C" w:rsidP="00ED0B3C">
      <w:pPr>
        <w:pStyle w:val="Odstavecseseznamem"/>
        <w:spacing w:before="240"/>
        <w:ind w:left="714"/>
        <w:jc w:val="both"/>
        <w:rPr>
          <w:rFonts w:ascii="Times New Roman" w:hAnsi="Times New Roman" w:cs="Times New Roman"/>
          <w:sz w:val="16"/>
          <w:szCs w:val="16"/>
        </w:rPr>
      </w:pPr>
    </w:p>
    <w:p w14:paraId="72DD4545" w14:textId="2C692BCE" w:rsidR="00210442" w:rsidRPr="000B6467" w:rsidRDefault="00217A22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jakou periodou vzorkování pracuje P</w:t>
      </w:r>
      <w:r w:rsidR="001A532B">
        <w:rPr>
          <w:rFonts w:ascii="Times New Roman" w:hAnsi="Times New Roman" w:cs="Times New Roman"/>
          <w:sz w:val="24"/>
          <w:szCs w:val="24"/>
        </w:rPr>
        <w:t>SD</w:t>
      </w:r>
      <w:r>
        <w:rPr>
          <w:rFonts w:ascii="Times New Roman" w:hAnsi="Times New Roman" w:cs="Times New Roman"/>
          <w:sz w:val="24"/>
          <w:szCs w:val="24"/>
        </w:rPr>
        <w:t xml:space="preserve"> regulátor </w:t>
      </w:r>
      <w:r w:rsidR="001A532B">
        <w:rPr>
          <w:rFonts w:ascii="Times New Roman" w:hAnsi="Times New Roman" w:cs="Times New Roman"/>
          <w:sz w:val="24"/>
          <w:szCs w:val="24"/>
        </w:rPr>
        <w:t>LED osvětlení</w:t>
      </w:r>
      <w:r w:rsidR="00210442" w:rsidRPr="000B6467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6DFA49E6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16A8CC" w14:textId="2DB759BC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53567E4A" w14:textId="77777777" w:rsidR="00210442" w:rsidRPr="005D30D4" w:rsidRDefault="00210442" w:rsidP="002104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A1CBEBD" w14:textId="51850E48" w:rsidR="00B07BFB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>. 202</w:t>
      </w:r>
      <w:r w:rsidR="00570779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p w14:paraId="5E8D4CA5" w14:textId="77777777" w:rsidR="00210442" w:rsidRPr="009F6F2D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10442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F4270"/>
    <w:multiLevelType w:val="hybridMultilevel"/>
    <w:tmpl w:val="123ABC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858BB"/>
    <w:rsid w:val="00094199"/>
    <w:rsid w:val="00096F18"/>
    <w:rsid w:val="000B6467"/>
    <w:rsid w:val="000B7FFD"/>
    <w:rsid w:val="000E6498"/>
    <w:rsid w:val="000F7729"/>
    <w:rsid w:val="00106383"/>
    <w:rsid w:val="0012764E"/>
    <w:rsid w:val="00162447"/>
    <w:rsid w:val="001811CB"/>
    <w:rsid w:val="001845B4"/>
    <w:rsid w:val="001972CE"/>
    <w:rsid w:val="001A2AF9"/>
    <w:rsid w:val="001A532B"/>
    <w:rsid w:val="00204778"/>
    <w:rsid w:val="00210442"/>
    <w:rsid w:val="00217A22"/>
    <w:rsid w:val="002269D6"/>
    <w:rsid w:val="0023718E"/>
    <w:rsid w:val="00244E59"/>
    <w:rsid w:val="002475E9"/>
    <w:rsid w:val="00247969"/>
    <w:rsid w:val="00256DD8"/>
    <w:rsid w:val="00264697"/>
    <w:rsid w:val="00282F6C"/>
    <w:rsid w:val="002D4246"/>
    <w:rsid w:val="002D5905"/>
    <w:rsid w:val="002D590B"/>
    <w:rsid w:val="002D63CF"/>
    <w:rsid w:val="002D7641"/>
    <w:rsid w:val="002F6939"/>
    <w:rsid w:val="0030650D"/>
    <w:rsid w:val="0033652E"/>
    <w:rsid w:val="00342A44"/>
    <w:rsid w:val="0035705E"/>
    <w:rsid w:val="00362025"/>
    <w:rsid w:val="003667F6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13ED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B41D6"/>
    <w:rsid w:val="004B70E8"/>
    <w:rsid w:val="004D1844"/>
    <w:rsid w:val="004D38D8"/>
    <w:rsid w:val="004D3EEE"/>
    <w:rsid w:val="004F79C9"/>
    <w:rsid w:val="00505F44"/>
    <w:rsid w:val="00533869"/>
    <w:rsid w:val="0053446B"/>
    <w:rsid w:val="00544E5C"/>
    <w:rsid w:val="00551A8B"/>
    <w:rsid w:val="005532BC"/>
    <w:rsid w:val="00555D20"/>
    <w:rsid w:val="00560304"/>
    <w:rsid w:val="00570779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6A1B"/>
    <w:rsid w:val="00644D9B"/>
    <w:rsid w:val="00646C31"/>
    <w:rsid w:val="00650D6E"/>
    <w:rsid w:val="006664E5"/>
    <w:rsid w:val="006724C0"/>
    <w:rsid w:val="00695A45"/>
    <w:rsid w:val="006A23DD"/>
    <w:rsid w:val="006B31E0"/>
    <w:rsid w:val="006B6984"/>
    <w:rsid w:val="006C687A"/>
    <w:rsid w:val="006C7896"/>
    <w:rsid w:val="006C7931"/>
    <w:rsid w:val="006D66BF"/>
    <w:rsid w:val="00710B17"/>
    <w:rsid w:val="00717EE3"/>
    <w:rsid w:val="007305CF"/>
    <w:rsid w:val="0073590F"/>
    <w:rsid w:val="00742B72"/>
    <w:rsid w:val="007473C1"/>
    <w:rsid w:val="007567F6"/>
    <w:rsid w:val="00757366"/>
    <w:rsid w:val="00775D82"/>
    <w:rsid w:val="007A0B70"/>
    <w:rsid w:val="007A6469"/>
    <w:rsid w:val="007C5284"/>
    <w:rsid w:val="007C58E5"/>
    <w:rsid w:val="0081572A"/>
    <w:rsid w:val="00820ACC"/>
    <w:rsid w:val="00832316"/>
    <w:rsid w:val="008370F7"/>
    <w:rsid w:val="00842BD0"/>
    <w:rsid w:val="00856BB3"/>
    <w:rsid w:val="00887C4B"/>
    <w:rsid w:val="00894130"/>
    <w:rsid w:val="008B4F1D"/>
    <w:rsid w:val="008C307F"/>
    <w:rsid w:val="00920F9D"/>
    <w:rsid w:val="00922BB9"/>
    <w:rsid w:val="00936B28"/>
    <w:rsid w:val="00943DF1"/>
    <w:rsid w:val="0094689A"/>
    <w:rsid w:val="009545CF"/>
    <w:rsid w:val="00963ECF"/>
    <w:rsid w:val="00972118"/>
    <w:rsid w:val="00984B80"/>
    <w:rsid w:val="00992A16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06AD"/>
    <w:rsid w:val="009F6F2D"/>
    <w:rsid w:val="00A17B3C"/>
    <w:rsid w:val="00A24B5E"/>
    <w:rsid w:val="00A36315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32655"/>
    <w:rsid w:val="00B33198"/>
    <w:rsid w:val="00B47594"/>
    <w:rsid w:val="00B64367"/>
    <w:rsid w:val="00B73CE7"/>
    <w:rsid w:val="00B97E21"/>
    <w:rsid w:val="00BA288A"/>
    <w:rsid w:val="00BA468A"/>
    <w:rsid w:val="00BA68CD"/>
    <w:rsid w:val="00BA7581"/>
    <w:rsid w:val="00BA7B99"/>
    <w:rsid w:val="00BD086D"/>
    <w:rsid w:val="00BD0B27"/>
    <w:rsid w:val="00BF7D7A"/>
    <w:rsid w:val="00C07615"/>
    <w:rsid w:val="00C07A75"/>
    <w:rsid w:val="00C16248"/>
    <w:rsid w:val="00C2242B"/>
    <w:rsid w:val="00C37618"/>
    <w:rsid w:val="00C4096D"/>
    <w:rsid w:val="00C47F95"/>
    <w:rsid w:val="00C5210B"/>
    <w:rsid w:val="00C542E6"/>
    <w:rsid w:val="00C55839"/>
    <w:rsid w:val="00C63A78"/>
    <w:rsid w:val="00C74E8B"/>
    <w:rsid w:val="00C7746D"/>
    <w:rsid w:val="00C85854"/>
    <w:rsid w:val="00CB3490"/>
    <w:rsid w:val="00CB69CD"/>
    <w:rsid w:val="00CC3DB3"/>
    <w:rsid w:val="00D26507"/>
    <w:rsid w:val="00D43BBC"/>
    <w:rsid w:val="00D46F7C"/>
    <w:rsid w:val="00D526C4"/>
    <w:rsid w:val="00D53883"/>
    <w:rsid w:val="00D66F4D"/>
    <w:rsid w:val="00D733F2"/>
    <w:rsid w:val="00D84E04"/>
    <w:rsid w:val="00DB114B"/>
    <w:rsid w:val="00DB3708"/>
    <w:rsid w:val="00DB569D"/>
    <w:rsid w:val="00DB5E03"/>
    <w:rsid w:val="00DD440F"/>
    <w:rsid w:val="00E00DBD"/>
    <w:rsid w:val="00E36297"/>
    <w:rsid w:val="00E4328A"/>
    <w:rsid w:val="00E43326"/>
    <w:rsid w:val="00E52186"/>
    <w:rsid w:val="00E6439F"/>
    <w:rsid w:val="00E82D2F"/>
    <w:rsid w:val="00E9739E"/>
    <w:rsid w:val="00EA5F61"/>
    <w:rsid w:val="00EB0A7A"/>
    <w:rsid w:val="00EB399F"/>
    <w:rsid w:val="00EB4A78"/>
    <w:rsid w:val="00EC46E2"/>
    <w:rsid w:val="00EC4EDA"/>
    <w:rsid w:val="00ED001A"/>
    <w:rsid w:val="00ED0B3C"/>
    <w:rsid w:val="00ED4216"/>
    <w:rsid w:val="00ED4606"/>
    <w:rsid w:val="00ED647E"/>
    <w:rsid w:val="00EE5EE2"/>
    <w:rsid w:val="00F12486"/>
    <w:rsid w:val="00F2315E"/>
    <w:rsid w:val="00F32D78"/>
    <w:rsid w:val="00F434F2"/>
    <w:rsid w:val="00F54B51"/>
    <w:rsid w:val="00F6115B"/>
    <w:rsid w:val="00F750AA"/>
    <w:rsid w:val="00F80BE9"/>
    <w:rsid w:val="00F8529B"/>
    <w:rsid w:val="00F949AA"/>
    <w:rsid w:val="00FB086B"/>
    <w:rsid w:val="00FC7EAB"/>
    <w:rsid w:val="00FD3911"/>
    <w:rsid w:val="00FE3039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1088</TotalTime>
  <Pages>2</Pages>
  <Words>618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Libor Havlíček</cp:lastModifiedBy>
  <cp:revision>156</cp:revision>
  <cp:lastPrinted>2024-05-31T07:20:00Z</cp:lastPrinted>
  <dcterms:created xsi:type="dcterms:W3CDTF">2020-06-03T07:06:00Z</dcterms:created>
  <dcterms:modified xsi:type="dcterms:W3CDTF">2025-06-06T11:27:00Z</dcterms:modified>
</cp:coreProperties>
</file>