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1E20B" w14:textId="71279738" w:rsidR="00D15779" w:rsidRDefault="00D15779" w:rsidP="00D15779">
      <w:pPr>
        <w:spacing w:after="0"/>
      </w:pPr>
      <w:r w:rsidRPr="00D15779">
        <w:t xml:space="preserve">Bakalářská práce Anny Novákové se dle anotace „zabývá kulturou krajiny </w:t>
      </w:r>
      <w:proofErr w:type="spellStart"/>
      <w:r w:rsidRPr="00D15779">
        <w:t>Hruboskalska</w:t>
      </w:r>
      <w:proofErr w:type="spellEnd"/>
      <w:r w:rsidRPr="00D15779">
        <w:t xml:space="preserve"> a místní komunitou. Vychází z konceptů antropologie krajiny, místa a antropologie sportu. Pomocí polostrukturovaných a neformálních rozhovorů a zúčastněného pozorování se snaží zjistit, jak se hruboskalská lezecká komunita formovala v průběhu let a jak její působení ovlivňuje vývoj místní krajiny“. </w:t>
      </w:r>
    </w:p>
    <w:p w14:paraId="57339B00" w14:textId="77777777" w:rsidR="00D15779" w:rsidRPr="00D15779" w:rsidRDefault="00D15779" w:rsidP="00D15779">
      <w:pPr>
        <w:spacing w:after="0"/>
      </w:pPr>
    </w:p>
    <w:p w14:paraId="194D9005" w14:textId="7CD753B8" w:rsidR="001D7F2A" w:rsidRDefault="001D7F2A" w:rsidP="00D15779">
      <w:pPr>
        <w:spacing w:after="0"/>
      </w:pPr>
      <w:r w:rsidRPr="00D15779">
        <w:t>Výzkum</w:t>
      </w:r>
      <w:r w:rsidR="00E9783B" w:rsidRPr="00D15779">
        <w:t xml:space="preserve"> samotný</w:t>
      </w:r>
      <w:r w:rsidRPr="00D15779">
        <w:t xml:space="preserve"> probíhal 4-5 měsíců</w:t>
      </w:r>
      <w:r w:rsidR="00D15779">
        <w:t xml:space="preserve"> (duben-srpen 2022)</w:t>
      </w:r>
      <w:r w:rsidRPr="00D15779">
        <w:t>, ale jakási pilotáž</w:t>
      </w:r>
      <w:r w:rsidR="00A71BE8" w:rsidRPr="00D15779">
        <w:t xml:space="preserve"> byla realizována</w:t>
      </w:r>
      <w:r w:rsidRPr="00D15779">
        <w:t xml:space="preserve"> už v</w:t>
      </w:r>
      <w:r w:rsidR="00D15779">
        <w:t> </w:t>
      </w:r>
      <w:r w:rsidRPr="00D15779">
        <w:t>průběhu</w:t>
      </w:r>
      <w:r w:rsidR="00D15779">
        <w:t xml:space="preserve"> předešlé</w:t>
      </w:r>
      <w:r w:rsidRPr="00D15779">
        <w:t xml:space="preserve"> lezecké sezony, proto autorka smysluplně osvětluje svoji roli coby výzkumnice-antropoložky</w:t>
      </w:r>
      <w:r w:rsidR="00A71BE8" w:rsidRPr="00D15779">
        <w:t>, která implikovala nejen sběr dat, ale i jejich zpracování.</w:t>
      </w:r>
      <w:r w:rsidR="00A71BE8" w:rsidRPr="00D15779">
        <w:rPr>
          <w:rStyle w:val="Znakapoznpodarou"/>
        </w:rPr>
        <w:t xml:space="preserve"> </w:t>
      </w:r>
      <w:r w:rsidR="00A71BE8" w:rsidRPr="00D15779">
        <w:rPr>
          <w:rStyle w:val="Znakapoznpodarou"/>
        </w:rPr>
        <w:footnoteReference w:id="1"/>
      </w:r>
      <w:r w:rsidR="00A71BE8" w:rsidRPr="00D15779">
        <w:t xml:space="preserve"> Použitá </w:t>
      </w:r>
      <w:proofErr w:type="spellStart"/>
      <w:r w:rsidR="00A71BE8" w:rsidRPr="00D15779">
        <w:rPr>
          <w:i/>
          <w:iCs/>
        </w:rPr>
        <w:t>ich</w:t>
      </w:r>
      <w:proofErr w:type="spellEnd"/>
      <w:r w:rsidR="00A71BE8" w:rsidRPr="00D15779">
        <w:rPr>
          <w:i/>
          <w:iCs/>
        </w:rPr>
        <w:t xml:space="preserve"> </w:t>
      </w:r>
      <w:r w:rsidR="00A71BE8" w:rsidRPr="00D15779">
        <w:t>forma je zcela namístě, stejně jako časté subjektivní komentáře autorky</w:t>
      </w:r>
      <w:r w:rsidR="00D15779">
        <w:t xml:space="preserve"> v textu práce</w:t>
      </w:r>
      <w:r w:rsidRPr="00D15779">
        <w:t xml:space="preserve">. </w:t>
      </w:r>
      <w:r w:rsidR="006C6112">
        <w:t xml:space="preserve">Neodpustím si drobnou výtku: </w:t>
      </w:r>
      <w:r w:rsidRPr="00D15779">
        <w:t xml:space="preserve">Ve správně </w:t>
      </w:r>
      <w:r w:rsidR="00F54291" w:rsidRPr="00D15779">
        <w:t xml:space="preserve">a trefně </w:t>
      </w:r>
      <w:r w:rsidRPr="00D15779">
        <w:t xml:space="preserve">položených a výzkumných otázkách bych raději použil termín </w:t>
      </w:r>
      <w:r w:rsidRPr="00D15779">
        <w:rPr>
          <w:i/>
          <w:iCs/>
        </w:rPr>
        <w:t>lezecká subkultura</w:t>
      </w:r>
      <w:r w:rsidRPr="00D15779">
        <w:t xml:space="preserve">, event. </w:t>
      </w:r>
      <w:r w:rsidR="00E9783B" w:rsidRPr="00D15779">
        <w:t>i</w:t>
      </w:r>
      <w:r w:rsidRPr="00D15779">
        <w:t xml:space="preserve"> specifičtější termín </w:t>
      </w:r>
      <w:r w:rsidR="00F54291" w:rsidRPr="00D15779">
        <w:rPr>
          <w:i/>
          <w:iCs/>
        </w:rPr>
        <w:t xml:space="preserve">hruboskalská </w:t>
      </w:r>
      <w:proofErr w:type="spellStart"/>
      <w:r w:rsidRPr="00D15779">
        <w:rPr>
          <w:i/>
          <w:iCs/>
        </w:rPr>
        <w:t>pískařská</w:t>
      </w:r>
      <w:proofErr w:type="spellEnd"/>
      <w:r w:rsidRPr="00D15779">
        <w:rPr>
          <w:i/>
          <w:iCs/>
        </w:rPr>
        <w:t xml:space="preserve"> subkultura</w:t>
      </w:r>
      <w:r w:rsidRPr="00D15779">
        <w:t xml:space="preserve">, </w:t>
      </w:r>
      <w:r w:rsidR="00E9783B" w:rsidRPr="00D15779">
        <w:t>které se text týká</w:t>
      </w:r>
      <w:r w:rsidR="00F54291" w:rsidRPr="00D15779">
        <w:t>,</w:t>
      </w:r>
      <w:r w:rsidR="00E9783B" w:rsidRPr="00D15779">
        <w:t xml:space="preserve"> </w:t>
      </w:r>
      <w:r w:rsidRPr="00D15779">
        <w:t>nežli autorkou uvedený</w:t>
      </w:r>
      <w:r w:rsidR="00F54291" w:rsidRPr="00D15779">
        <w:t xml:space="preserve"> termín</w:t>
      </w:r>
      <w:r w:rsidRPr="00D15779">
        <w:t xml:space="preserve"> </w:t>
      </w:r>
      <w:r w:rsidR="00F54291" w:rsidRPr="00D15779">
        <w:rPr>
          <w:i/>
          <w:iCs/>
        </w:rPr>
        <w:t>hruboskalská l</w:t>
      </w:r>
      <w:r w:rsidRPr="00D15779">
        <w:rPr>
          <w:i/>
          <w:iCs/>
        </w:rPr>
        <w:t>ezecká kultura</w:t>
      </w:r>
      <w:r w:rsidRPr="00D15779">
        <w:t xml:space="preserve">, který je v rámci </w:t>
      </w:r>
      <w:r w:rsidR="00E9783B" w:rsidRPr="00D15779">
        <w:t>širší (horo)</w:t>
      </w:r>
      <w:r w:rsidRPr="00D15779">
        <w:t>lezecké</w:t>
      </w:r>
      <w:r w:rsidR="00E9783B" w:rsidRPr="00D15779">
        <w:t xml:space="preserve"> specifické terminologie příliš obecný, jelikož činnost působení lidí od velehor po umělé stěny má širokou škálu disciplín a subdisciplín, které korelují s obecným přístupem k (horo)lezení coby životnímu stylu, potažmo </w:t>
      </w:r>
      <w:r w:rsidR="00E9783B" w:rsidRPr="00D15779">
        <w:rPr>
          <w:i/>
          <w:iCs/>
        </w:rPr>
        <w:t>kultury</w:t>
      </w:r>
      <w:r w:rsidR="00E9783B" w:rsidRPr="00D15779">
        <w:rPr>
          <w:rStyle w:val="Znakapoznpodarou"/>
        </w:rPr>
        <w:footnoteReference w:id="2"/>
      </w:r>
      <w:r w:rsidR="00E9783B" w:rsidRPr="00D15779">
        <w:t>.</w:t>
      </w:r>
      <w:r w:rsidR="006C6112">
        <w:t xml:space="preserve"> Nicméně metodologicky je práce uchopena na výtečnou.</w:t>
      </w:r>
      <w:r w:rsidR="00E9783B" w:rsidRPr="00D15779">
        <w:t xml:space="preserve">  </w:t>
      </w:r>
    </w:p>
    <w:p w14:paraId="394D2697" w14:textId="77777777" w:rsidR="00D15779" w:rsidRPr="00D15779" w:rsidRDefault="00D15779" w:rsidP="00D15779">
      <w:pPr>
        <w:spacing w:after="0"/>
      </w:pPr>
    </w:p>
    <w:p w14:paraId="22794384" w14:textId="5E48F067" w:rsidR="000E3CE5" w:rsidRDefault="00ED0885" w:rsidP="00D15779">
      <w:pPr>
        <w:spacing w:after="0"/>
      </w:pPr>
      <w:r w:rsidRPr="00D15779">
        <w:t xml:space="preserve">Historické shrnutí vývoje proměn </w:t>
      </w:r>
      <w:r w:rsidR="000E3CE5" w:rsidRPr="00D15779">
        <w:t xml:space="preserve">lezení na </w:t>
      </w:r>
      <w:proofErr w:type="spellStart"/>
      <w:r w:rsidR="000E3CE5" w:rsidRPr="00D15779">
        <w:t>Hruboskalsku</w:t>
      </w:r>
      <w:proofErr w:type="spellEnd"/>
      <w:r w:rsidR="000E3CE5" w:rsidRPr="00D15779">
        <w:t xml:space="preserve"> je vesměs v pořádku, včetně správných citací relevantních zdrojů. Jen je s podivem, že autorka opominula klíčovou a stále aktuální a komunitou většinou velmi ceněnou</w:t>
      </w:r>
      <w:r w:rsidR="00D15779">
        <w:t xml:space="preserve"> výpravnou</w:t>
      </w:r>
      <w:r w:rsidR="000E3CE5" w:rsidRPr="00D15779">
        <w:t xml:space="preserve"> knihu věnující se tomuto fenoménu, totiž </w:t>
      </w:r>
      <w:r w:rsidR="000E3CE5" w:rsidRPr="00D15779">
        <w:rPr>
          <w:i/>
          <w:iCs/>
        </w:rPr>
        <w:t>Hrdě, tvrdě, mazaně</w:t>
      </w:r>
      <w:r w:rsidR="000E3CE5" w:rsidRPr="00D15779">
        <w:t xml:space="preserve"> od Lucie Novákové z r. 2014, která obsahuje hodnotný</w:t>
      </w:r>
      <w:r w:rsidR="00D15779">
        <w:t xml:space="preserve"> archivní</w:t>
      </w:r>
      <w:r w:rsidR="000E3CE5" w:rsidRPr="00D15779">
        <w:t xml:space="preserve"> informační i vizuální materiál</w:t>
      </w:r>
      <w:r w:rsidR="00D15779">
        <w:t xml:space="preserve">, včetně svědectví </w:t>
      </w:r>
      <w:r w:rsidR="009A08B9">
        <w:t>důležitých pamětníků</w:t>
      </w:r>
      <w:r w:rsidR="000E3CE5" w:rsidRPr="00D15779">
        <w:t>.</w:t>
      </w:r>
    </w:p>
    <w:p w14:paraId="2F3B9A14" w14:textId="77777777" w:rsidR="009A08B9" w:rsidRPr="00D15779" w:rsidRDefault="009A08B9" w:rsidP="00D15779">
      <w:pPr>
        <w:spacing w:after="0"/>
      </w:pPr>
    </w:p>
    <w:p w14:paraId="1E9A4EF1" w14:textId="3C8B425D" w:rsidR="006C6112" w:rsidRDefault="000E3CE5" w:rsidP="00D15779">
      <w:pPr>
        <w:spacing w:after="0"/>
      </w:pPr>
      <w:r w:rsidRPr="00D15779">
        <w:t xml:space="preserve">Za nejhodnotnější pasáže textu i filmu považuji kapitoly a </w:t>
      </w:r>
      <w:r w:rsidR="00732A39">
        <w:t>části</w:t>
      </w:r>
      <w:r w:rsidRPr="00D15779">
        <w:t xml:space="preserve"> věnující se antropologii krajiny a místa, </w:t>
      </w:r>
      <w:r w:rsidR="006C6112">
        <w:t xml:space="preserve">též </w:t>
      </w:r>
      <w:r w:rsidRPr="00D15779">
        <w:t>kolektivní a individuální paměti. To je zásluhou nejen správného výběr</w:t>
      </w:r>
      <w:r w:rsidR="006C6112">
        <w:t>u</w:t>
      </w:r>
      <w:r w:rsidRPr="00D15779">
        <w:t xml:space="preserve"> a práce s informanty, ale místy až brilantního, a především autentického vhledu autorky pod povrch tématu, do kterého se s entusiasmem ponořila.</w:t>
      </w:r>
      <w:r w:rsidR="006C6112">
        <w:t xml:space="preserve"> </w:t>
      </w:r>
      <w:r w:rsidR="00296E14">
        <w:t>Dlužno poznamenat, že bohužel zcela chybí reflexe instituce CHKO Český ráj a vzájemná</w:t>
      </w:r>
      <w:r w:rsidR="008C0BC4">
        <w:t xml:space="preserve"> (často po čertech problematická)</w:t>
      </w:r>
      <w:r w:rsidR="00296E14">
        <w:t xml:space="preserve"> relace mezi ní a lezci, příp. turisty. Vzhledem k rozsahu a povaze práce je to však pochopitelné</w:t>
      </w:r>
      <w:r w:rsidR="002E536E">
        <w:t xml:space="preserve"> a odpustitelné</w:t>
      </w:r>
      <w:r w:rsidR="00296E14">
        <w:t>, jelikož by se situace stala o poznání zapeklitější.</w:t>
      </w:r>
    </w:p>
    <w:p w14:paraId="5F1CEE42" w14:textId="77777777" w:rsidR="006C6112" w:rsidRDefault="006C6112" w:rsidP="00D15779">
      <w:pPr>
        <w:spacing w:after="0"/>
      </w:pPr>
    </w:p>
    <w:p w14:paraId="00CE8040" w14:textId="56E1660B" w:rsidR="00D15779" w:rsidRDefault="00A71BE8" w:rsidP="00D15779">
      <w:pPr>
        <w:spacing w:after="0"/>
      </w:pPr>
      <w:r w:rsidRPr="00D15779">
        <w:t xml:space="preserve">Výběr informantů-narátorů je správný, ačkoliv trochu genderově nevyvážený, což však vypovídá o </w:t>
      </w:r>
      <w:r w:rsidR="005679F5" w:rsidRPr="00D15779">
        <w:t xml:space="preserve">tom, že </w:t>
      </w:r>
      <w:r w:rsidR="009325BD" w:rsidRPr="00D15779">
        <w:t xml:space="preserve">jádro </w:t>
      </w:r>
      <w:r w:rsidR="005679F5" w:rsidRPr="00D15779">
        <w:t>hruboskalsk</w:t>
      </w:r>
      <w:r w:rsidR="009325BD" w:rsidRPr="00D15779">
        <w:t xml:space="preserve">é </w:t>
      </w:r>
      <w:proofErr w:type="spellStart"/>
      <w:r w:rsidR="009325BD" w:rsidRPr="00D15779">
        <w:t>pískařské</w:t>
      </w:r>
      <w:proofErr w:type="spellEnd"/>
      <w:r w:rsidR="005679F5" w:rsidRPr="00D15779">
        <w:t xml:space="preserve"> komunit</w:t>
      </w:r>
      <w:r w:rsidR="009325BD" w:rsidRPr="00D15779">
        <w:t>y</w:t>
      </w:r>
      <w:r w:rsidR="005679F5" w:rsidRPr="00D15779">
        <w:t xml:space="preserve"> je tvořen</w:t>
      </w:r>
      <w:r w:rsidR="009325BD" w:rsidRPr="00D15779">
        <w:t>o</w:t>
      </w:r>
      <w:r w:rsidR="005679F5" w:rsidRPr="00D15779">
        <w:t xml:space="preserve"> spíše „staršími muži“. </w:t>
      </w:r>
      <w:r w:rsidR="009325BD" w:rsidRPr="00D15779">
        <w:t xml:space="preserve">O tom by se však dalo polemizovat, protože komunita je početnější, a zároveň dynamičtější, než by se mohlo na první pohled jevit. </w:t>
      </w:r>
      <w:r w:rsidR="005679F5" w:rsidRPr="00D15779">
        <w:t>Zde též leží zřejmě má skutečně jediná vážnější výtka: v práci je opomenut</w:t>
      </w:r>
      <w:r w:rsidR="00C905B6" w:rsidRPr="00D15779">
        <w:t>ý komentář</w:t>
      </w:r>
      <w:r w:rsidR="005679F5" w:rsidRPr="00D15779">
        <w:t xml:space="preserve"> generace současných mladých lezců a lezkyň</w:t>
      </w:r>
      <w:r w:rsidR="00C905B6" w:rsidRPr="00D15779">
        <w:t xml:space="preserve"> (o které sice</w:t>
      </w:r>
      <w:r w:rsidR="00D15779">
        <w:t xml:space="preserve"> někteří</w:t>
      </w:r>
      <w:r w:rsidR="00C905B6" w:rsidRPr="00D15779">
        <w:t xml:space="preserve"> respondenti </w:t>
      </w:r>
      <w:r w:rsidR="00D15779">
        <w:t xml:space="preserve">krátce </w:t>
      </w:r>
      <w:r w:rsidR="00C905B6" w:rsidRPr="00D15779">
        <w:t>hovoří</w:t>
      </w:r>
      <w:r w:rsidR="002925E7">
        <w:t xml:space="preserve"> a v textu je výsek jejich</w:t>
      </w:r>
      <w:r w:rsidR="008C0BC4">
        <w:t xml:space="preserve"> úhlu</w:t>
      </w:r>
      <w:r w:rsidR="002925E7">
        <w:t xml:space="preserve"> pohledu shrnut pouze </w:t>
      </w:r>
      <w:r w:rsidR="002E536E">
        <w:t xml:space="preserve">stručně na </w:t>
      </w:r>
      <w:r w:rsidR="008C0BC4">
        <w:t>několika</w:t>
      </w:r>
      <w:r w:rsidR="002E536E">
        <w:t xml:space="preserve"> místech</w:t>
      </w:r>
      <w:r w:rsidR="00C905B6" w:rsidRPr="00D15779">
        <w:t>)</w:t>
      </w:r>
      <w:r w:rsidR="005679F5" w:rsidRPr="00D15779">
        <w:t xml:space="preserve">, </w:t>
      </w:r>
      <w:r w:rsidR="00C905B6" w:rsidRPr="00D15779">
        <w:t>jejíž zástupců</w:t>
      </w:r>
      <w:r w:rsidR="005679F5" w:rsidRPr="00D15779">
        <w:t xml:space="preserve"> je v lokalitě dostatek a jsou též přístupni rozhovorům. Jejich reflexe by text i film výrazně oživila a přinesla další úhly pohledu na související témata (</w:t>
      </w:r>
      <w:r w:rsidR="009325BD" w:rsidRPr="00D15779">
        <w:t xml:space="preserve">např. </w:t>
      </w:r>
      <w:r w:rsidR="002E536E">
        <w:t>širší uchopení (ne)</w:t>
      </w:r>
      <w:r w:rsidR="005679F5" w:rsidRPr="00D15779">
        <w:t xml:space="preserve">používání magnézia, konfrontace s CHKO, sportovní přístup atd.). Budiž tento nedostatek kompenzován skvělým </w:t>
      </w:r>
      <w:proofErr w:type="spellStart"/>
      <w:r w:rsidR="005679F5" w:rsidRPr="00D15779">
        <w:t>emickým</w:t>
      </w:r>
      <w:proofErr w:type="spellEnd"/>
      <w:r w:rsidR="005679F5" w:rsidRPr="00D15779">
        <w:t xml:space="preserve"> (slovy </w:t>
      </w:r>
      <w:r w:rsidR="005679F5" w:rsidRPr="00D15779">
        <w:lastRenderedPageBreak/>
        <w:t xml:space="preserve">autorky </w:t>
      </w:r>
      <w:proofErr w:type="spellStart"/>
      <w:r w:rsidR="005679F5" w:rsidRPr="00D15779">
        <w:t>insiderským</w:t>
      </w:r>
      <w:proofErr w:type="spellEnd"/>
      <w:r w:rsidR="005679F5" w:rsidRPr="00D15779">
        <w:t>) vstupem autorky, coby právě zástupkyn</w:t>
      </w:r>
      <w:r w:rsidR="008C0BC4">
        <w:t>í</w:t>
      </w:r>
      <w:r w:rsidR="005679F5" w:rsidRPr="00D15779">
        <w:t xml:space="preserve"> jinak absentující generace současné (a též generace dnešních třicátníků/nic a čtyřicátníků/nic).</w:t>
      </w:r>
      <w:r w:rsidR="00D15779">
        <w:t xml:space="preserve"> Tento fakt je více patrný z textu, film</w:t>
      </w:r>
      <w:r w:rsidR="008C0BC4">
        <w:t xml:space="preserve"> sám o sobě</w:t>
      </w:r>
      <w:r w:rsidR="00D15779">
        <w:t xml:space="preserve"> mnohdy působí jen jako vzpomínání pamětníků</w:t>
      </w:r>
      <w:r w:rsidR="00732A39">
        <w:t xml:space="preserve"> na „staré dobré časy“</w:t>
      </w:r>
      <w:r w:rsidR="009A08B9">
        <w:t xml:space="preserve"> okořeněný o kulisy pískovcových věží s lezci v akci, zasazených do malebného prostředí Českého ráje</w:t>
      </w:r>
      <w:r w:rsidR="00D15779">
        <w:t xml:space="preserve">, což ale má svoji funkci a v zásadě se </w:t>
      </w:r>
      <w:r w:rsidR="009A08B9">
        <w:t xml:space="preserve">s textem, který témata analyzuje, </w:t>
      </w:r>
      <w:r w:rsidR="00D15779">
        <w:t xml:space="preserve">vzájemně </w:t>
      </w:r>
      <w:r w:rsidR="008C0BC4">
        <w:t xml:space="preserve">srozumitelně </w:t>
      </w:r>
      <w:r w:rsidR="00D15779">
        <w:t>doplňuje.</w:t>
      </w:r>
      <w:r w:rsidR="008C0BC4">
        <w:t xml:space="preserve"> Tento fakt i potvrzuje autorkou slíbenou samostatnou funkčnost filmu bez textu</w:t>
      </w:r>
      <w:r w:rsidR="00C27F4A">
        <w:t xml:space="preserve"> a textu bez filmu</w:t>
      </w:r>
      <w:r w:rsidR="008C0BC4">
        <w:t xml:space="preserve">, </w:t>
      </w:r>
      <w:r w:rsidR="00C27F4A">
        <w:t>a zároveň</w:t>
      </w:r>
      <w:r w:rsidR="008C0BC4">
        <w:t xml:space="preserve"> obou složek dohromady.</w:t>
      </w:r>
    </w:p>
    <w:p w14:paraId="7AFA1448" w14:textId="436B2746" w:rsidR="00A71BE8" w:rsidRPr="00D15779" w:rsidRDefault="005679F5" w:rsidP="00D15779">
      <w:pPr>
        <w:spacing w:after="0"/>
      </w:pPr>
      <w:r w:rsidRPr="00D15779">
        <w:t xml:space="preserve"> </w:t>
      </w:r>
    </w:p>
    <w:p w14:paraId="0EE0D6E1" w14:textId="633C0C11" w:rsidR="00ED0885" w:rsidRDefault="00ED0885" w:rsidP="00D15779">
      <w:pPr>
        <w:spacing w:after="0"/>
      </w:pPr>
      <w:r w:rsidRPr="00D15779">
        <w:t>Závěrečné shrnutí velmi smysluplným a věcným způsobem nabízí resumé textu i obsahu filmu, tudíž mu není třeba cokoliv vytýkat. Etnografický film je s textem v</w:t>
      </w:r>
      <w:r w:rsidR="009325BD" w:rsidRPr="00D15779">
        <w:t xml:space="preserve"> důstojné</w:t>
      </w:r>
      <w:r w:rsidRPr="00D15779">
        <w:t xml:space="preserve"> symbióze a </w:t>
      </w:r>
      <w:r w:rsidR="009325BD" w:rsidRPr="00D15779">
        <w:t>v relaci vzájemné</w:t>
      </w:r>
      <w:r w:rsidRPr="00D15779">
        <w:t xml:space="preserve"> signifikantn</w:t>
      </w:r>
      <w:r w:rsidR="009325BD" w:rsidRPr="00D15779">
        <w:t>í</w:t>
      </w:r>
      <w:r w:rsidRPr="00D15779">
        <w:t xml:space="preserve"> </w:t>
      </w:r>
      <w:r w:rsidR="009325BD" w:rsidRPr="00D15779">
        <w:t>komplementární kongruence.</w:t>
      </w:r>
      <w:r w:rsidRPr="00D15779">
        <w:t xml:space="preserve"> Po několika úpravách by byla</w:t>
      </w:r>
      <w:r w:rsidR="009A08B9">
        <w:t xml:space="preserve"> dle mého názoru</w:t>
      </w:r>
      <w:r w:rsidRPr="00D15779">
        <w:t xml:space="preserve"> práce Anny Nováková bez problémů obhajitelná i jako práce diplomová</w:t>
      </w:r>
      <w:r w:rsidR="00732A39">
        <w:t>, respektive je relevantním vstupem do terénu a tématu, v</w:t>
      </w:r>
      <w:r w:rsidR="008C0BC4">
        <w:t xml:space="preserve"> jehož </w:t>
      </w:r>
      <w:r w:rsidR="00732A39">
        <w:t>rámci lze pokračovat v širším a hlubším dlouhodobém výzkumu</w:t>
      </w:r>
      <w:r w:rsidRPr="00D15779">
        <w:t>.</w:t>
      </w:r>
      <w:r w:rsidR="008C0BC4">
        <w:t xml:space="preserve"> </w:t>
      </w:r>
    </w:p>
    <w:p w14:paraId="28FCB3A6" w14:textId="77777777" w:rsidR="009A08B9" w:rsidRPr="00D15779" w:rsidRDefault="009A08B9" w:rsidP="00D15779">
      <w:pPr>
        <w:spacing w:after="0"/>
      </w:pPr>
    </w:p>
    <w:p w14:paraId="3D8ECB0F" w14:textId="01849D7B" w:rsidR="00ED0885" w:rsidRDefault="00ED0885" w:rsidP="00D15779">
      <w:pPr>
        <w:spacing w:after="0"/>
      </w:pPr>
      <w:r w:rsidRPr="00D15779">
        <w:t>Závěrečné hodnocení celku: B</w:t>
      </w:r>
    </w:p>
    <w:p w14:paraId="579A37AC" w14:textId="77777777" w:rsidR="009A08B9" w:rsidRPr="00D15779" w:rsidRDefault="009A08B9" w:rsidP="00D15779">
      <w:pPr>
        <w:spacing w:after="0"/>
      </w:pPr>
    </w:p>
    <w:p w14:paraId="2876AA1F" w14:textId="77777777" w:rsidR="001D7F2A" w:rsidRPr="00D15779" w:rsidRDefault="001D7F2A" w:rsidP="00D15779">
      <w:pPr>
        <w:spacing w:after="0"/>
      </w:pPr>
    </w:p>
    <w:p w14:paraId="3D7B525E" w14:textId="44609823" w:rsidR="001D7F2A" w:rsidRPr="00D15779" w:rsidRDefault="008756D0" w:rsidP="00D15779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Libor Dušek, Ph.D.</w:t>
      </w:r>
    </w:p>
    <w:sectPr w:rsidR="001D7F2A" w:rsidRPr="00D157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0D9AF" w14:textId="77777777" w:rsidR="00871B84" w:rsidRDefault="00871B84" w:rsidP="00E9783B">
      <w:pPr>
        <w:spacing w:after="0" w:line="240" w:lineRule="auto"/>
      </w:pPr>
      <w:r>
        <w:separator/>
      </w:r>
    </w:p>
  </w:endnote>
  <w:endnote w:type="continuationSeparator" w:id="0">
    <w:p w14:paraId="639033FD" w14:textId="77777777" w:rsidR="00871B84" w:rsidRDefault="00871B84" w:rsidP="00E978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A22E6" w14:textId="77777777" w:rsidR="00871B84" w:rsidRDefault="00871B84" w:rsidP="00E9783B">
      <w:pPr>
        <w:spacing w:after="0" w:line="240" w:lineRule="auto"/>
      </w:pPr>
      <w:r>
        <w:separator/>
      </w:r>
    </w:p>
  </w:footnote>
  <w:footnote w:type="continuationSeparator" w:id="0">
    <w:p w14:paraId="072F93D4" w14:textId="77777777" w:rsidR="00871B84" w:rsidRDefault="00871B84" w:rsidP="00E9783B">
      <w:pPr>
        <w:spacing w:after="0" w:line="240" w:lineRule="auto"/>
      </w:pPr>
      <w:r>
        <w:continuationSeparator/>
      </w:r>
    </w:p>
  </w:footnote>
  <w:footnote w:id="1">
    <w:p w14:paraId="52C4D695" w14:textId="70674E98" w:rsidR="00A71BE8" w:rsidRPr="002925E7" w:rsidRDefault="00A71BE8" w:rsidP="00A71BE8">
      <w:pPr>
        <w:pStyle w:val="Textpoznpodarou"/>
      </w:pPr>
      <w:r>
        <w:rPr>
          <w:rStyle w:val="Znakapoznpodarou"/>
        </w:rPr>
        <w:footnoteRef/>
      </w:r>
      <w:r>
        <w:t xml:space="preserve"> Nechme stranou přehlédnutý překlep na str. 12., 11. řádek odspodu, kde je na místo </w:t>
      </w:r>
      <w:proofErr w:type="spellStart"/>
      <w:r>
        <w:rPr>
          <w:i/>
          <w:iCs/>
        </w:rPr>
        <w:t>insider</w:t>
      </w:r>
      <w:proofErr w:type="spellEnd"/>
      <w:r>
        <w:rPr>
          <w:i/>
          <w:iCs/>
        </w:rPr>
        <w:t xml:space="preserve"> </w:t>
      </w:r>
      <w:r>
        <w:t xml:space="preserve">uvedeno </w:t>
      </w:r>
      <w:r>
        <w:rPr>
          <w:i/>
          <w:iCs/>
        </w:rPr>
        <w:t>outsider.</w:t>
      </w:r>
      <w:r w:rsidR="00732A39">
        <w:rPr>
          <w:i/>
          <w:iCs/>
        </w:rPr>
        <w:t xml:space="preserve"> </w:t>
      </w:r>
      <w:r w:rsidR="00732A39">
        <w:t>Obdobně jako na str. 19</w:t>
      </w:r>
      <w:r w:rsidR="002925E7">
        <w:t xml:space="preserve">., 9. řádku chybějící slovo </w:t>
      </w:r>
      <w:r w:rsidR="002925E7">
        <w:rPr>
          <w:i/>
          <w:iCs/>
        </w:rPr>
        <w:t>život</w:t>
      </w:r>
      <w:r w:rsidR="002925E7">
        <w:t xml:space="preserve">. </w:t>
      </w:r>
    </w:p>
  </w:footnote>
  <w:footnote w:id="2">
    <w:p w14:paraId="2E922883" w14:textId="1B3D8A97" w:rsidR="00E9783B" w:rsidRDefault="00E9783B">
      <w:pPr>
        <w:pStyle w:val="Textpoznpodarou"/>
      </w:pPr>
      <w:r>
        <w:rPr>
          <w:rStyle w:val="Znakapoznpodarou"/>
        </w:rPr>
        <w:footnoteRef/>
      </w:r>
      <w:r>
        <w:t xml:space="preserve"> Ačkoliv pro „</w:t>
      </w:r>
      <w:proofErr w:type="spellStart"/>
      <w:r>
        <w:t>nelezce</w:t>
      </w:r>
      <w:proofErr w:type="spellEnd"/>
      <w:r>
        <w:t>“ toto může působit jako banalita, v rámci jednotlivých (horo)lezeckých subdisciplín se jedná o podstatnou nuanci, kterou členové a členky</w:t>
      </w:r>
      <w:r w:rsidR="00F54291">
        <w:t xml:space="preserve"> jednotlivých </w:t>
      </w:r>
      <w:r w:rsidR="00F54291">
        <w:rPr>
          <w:i/>
          <w:iCs/>
        </w:rPr>
        <w:t>subkultur</w:t>
      </w:r>
      <w:r>
        <w:t xml:space="preserve"> často nesmiřitelně řeší: vymezení pojmů horolezení, horolezectví, alpské lezení, skalní lezení, sportovní lezení, lezení na písku</w:t>
      </w:r>
      <w:r w:rsidR="00F54291">
        <w:t xml:space="preserve"> atd. a jeho dopad na chování, jednání, interpretaci etiky, propisující se do jednotlivých sportovních a sociálních aspektů, obecně zpravidla </w:t>
      </w:r>
      <w:proofErr w:type="spellStart"/>
      <w:r w:rsidR="00F54291">
        <w:t>insidery</w:t>
      </w:r>
      <w:proofErr w:type="spellEnd"/>
      <w:r w:rsidR="00F54291">
        <w:t xml:space="preserve"> vykládanými jako </w:t>
      </w:r>
      <w:r w:rsidR="00F54291">
        <w:rPr>
          <w:i/>
          <w:iCs/>
        </w:rPr>
        <w:t xml:space="preserve">životní styl </w:t>
      </w:r>
      <w:r w:rsidR="00F54291">
        <w:t xml:space="preserve">či </w:t>
      </w:r>
      <w:r w:rsidR="00F54291">
        <w:rPr>
          <w:i/>
          <w:iCs/>
        </w:rPr>
        <w:t>lezecká kultura</w:t>
      </w:r>
      <w:r w:rsidR="00F54291">
        <w:t xml:space="preserve">, je značně diverzifikované, v průběhu času proměnné a jeho komplexní analýza by vydala na samostatnou monografii. 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0CA"/>
    <w:rsid w:val="000E3CE5"/>
    <w:rsid w:val="001318BE"/>
    <w:rsid w:val="001D7F2A"/>
    <w:rsid w:val="002925E7"/>
    <w:rsid w:val="00296E14"/>
    <w:rsid w:val="002E536E"/>
    <w:rsid w:val="003B769F"/>
    <w:rsid w:val="004B00CA"/>
    <w:rsid w:val="005679F5"/>
    <w:rsid w:val="005D56A1"/>
    <w:rsid w:val="006C6112"/>
    <w:rsid w:val="00732A39"/>
    <w:rsid w:val="00871B84"/>
    <w:rsid w:val="008756D0"/>
    <w:rsid w:val="008C0BC4"/>
    <w:rsid w:val="009325BD"/>
    <w:rsid w:val="009A08B9"/>
    <w:rsid w:val="00A71BE8"/>
    <w:rsid w:val="00C27F4A"/>
    <w:rsid w:val="00C905B6"/>
    <w:rsid w:val="00CB21B2"/>
    <w:rsid w:val="00D15779"/>
    <w:rsid w:val="00D7002A"/>
    <w:rsid w:val="00E9783B"/>
    <w:rsid w:val="00ED0885"/>
    <w:rsid w:val="00F54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B3A86"/>
  <w15:chartTrackingRefBased/>
  <w15:docId w15:val="{5DF45584-B0F0-4344-B657-4159CE03B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9783B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9783B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E9783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801E5-BD57-4871-BED5-93A93BD06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Bazantova Denisa</cp:lastModifiedBy>
  <cp:revision>2</cp:revision>
  <dcterms:created xsi:type="dcterms:W3CDTF">2023-01-16T07:36:00Z</dcterms:created>
  <dcterms:modified xsi:type="dcterms:W3CDTF">2023-01-16T07:36:00Z</dcterms:modified>
</cp:coreProperties>
</file>