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64C8" w:rsidRDefault="004864C8" w:rsidP="004864C8">
      <w:pPr>
        <w:pStyle w:val="Zhlav"/>
        <w:pBdr>
          <w:bottom w:val="single" w:sz="4" w:space="1" w:color="A5A5A5" w:themeColor="background1" w:themeShade="A5"/>
        </w:pBdr>
        <w:tabs>
          <w:tab w:val="left" w:pos="2580"/>
          <w:tab w:val="left" w:pos="2985"/>
        </w:tabs>
        <w:spacing w:after="120" w:line="276" w:lineRule="auto"/>
        <w:rPr>
          <w:color w:val="7F7F7F" w:themeColor="text1" w:themeTint="80"/>
        </w:rPr>
      </w:pPr>
      <w:r>
        <w:t>Posudek vedoucí bakalářské práce</w:t>
      </w:r>
      <w:r>
        <w:tab/>
      </w:r>
      <w:r>
        <w:tab/>
        <w:t>doc. Ing. Petra Bajerová, Ph.D.</w:t>
      </w:r>
    </w:p>
    <w:p w:rsidR="004864C8" w:rsidRDefault="004864C8" w:rsidP="004864C8">
      <w:pPr>
        <w:pStyle w:val="Zkladntextodsazen"/>
        <w:spacing w:line="276" w:lineRule="auto"/>
        <w:ind w:firstLine="0"/>
        <w:jc w:val="center"/>
        <w:rPr>
          <w:rFonts w:ascii="Calibri" w:hAnsi="Calibri"/>
          <w:b/>
          <w:i/>
          <w:sz w:val="22"/>
          <w:szCs w:val="22"/>
        </w:rPr>
      </w:pPr>
    </w:p>
    <w:p w:rsidR="004864C8" w:rsidRPr="002D60A4" w:rsidRDefault="00D12409" w:rsidP="00220B22">
      <w:pPr>
        <w:pStyle w:val="Zkladntextodsazen"/>
        <w:spacing w:line="360" w:lineRule="auto"/>
        <w:ind w:left="2552" w:hanging="2552"/>
        <w:jc w:val="both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Zuzana</w:t>
      </w:r>
      <w:r w:rsidR="004864C8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 xml:space="preserve">M I N A R E C H </w:t>
      </w:r>
      <w:r w:rsidR="004864C8">
        <w:rPr>
          <w:rFonts w:ascii="Calibri" w:hAnsi="Calibri"/>
          <w:b/>
          <w:sz w:val="22"/>
          <w:szCs w:val="22"/>
        </w:rPr>
        <w:t>O V</w:t>
      </w:r>
      <w:r w:rsidR="00A7072E">
        <w:rPr>
          <w:rFonts w:ascii="Calibri" w:hAnsi="Calibri"/>
          <w:b/>
          <w:sz w:val="22"/>
          <w:szCs w:val="22"/>
        </w:rPr>
        <w:t xml:space="preserve"> </w:t>
      </w:r>
      <w:r w:rsidR="004864C8">
        <w:rPr>
          <w:rFonts w:ascii="Calibri" w:hAnsi="Calibri"/>
          <w:b/>
          <w:sz w:val="22"/>
          <w:szCs w:val="22"/>
        </w:rPr>
        <w:t xml:space="preserve">Á: </w:t>
      </w:r>
      <w:r w:rsidR="003A7184">
        <w:rPr>
          <w:rFonts w:ascii="Calibri" w:hAnsi="Calibri"/>
          <w:b/>
          <w:sz w:val="22"/>
          <w:szCs w:val="22"/>
        </w:rPr>
        <w:tab/>
      </w:r>
      <w:r w:rsidR="004864C8">
        <w:rPr>
          <w:rFonts w:ascii="Calibri" w:hAnsi="Calibri"/>
          <w:b/>
          <w:sz w:val="22"/>
          <w:szCs w:val="22"/>
        </w:rPr>
        <w:t>„</w:t>
      </w:r>
      <w:proofErr w:type="spellStart"/>
      <w:r>
        <w:rPr>
          <w:rFonts w:ascii="Calibri" w:hAnsi="Calibri"/>
          <w:b/>
          <w:sz w:val="22"/>
          <w:szCs w:val="22"/>
        </w:rPr>
        <w:t>Odber</w:t>
      </w:r>
      <w:proofErr w:type="spellEnd"/>
      <w:r>
        <w:rPr>
          <w:rFonts w:ascii="Calibri" w:hAnsi="Calibri"/>
          <w:b/>
          <w:sz w:val="22"/>
          <w:szCs w:val="22"/>
        </w:rPr>
        <w:t xml:space="preserve">, </w:t>
      </w:r>
      <w:proofErr w:type="spellStart"/>
      <w:r>
        <w:rPr>
          <w:rFonts w:ascii="Calibri" w:hAnsi="Calibri"/>
          <w:b/>
          <w:sz w:val="22"/>
          <w:szCs w:val="22"/>
        </w:rPr>
        <w:t>spracovanie</w:t>
      </w:r>
      <w:proofErr w:type="spellEnd"/>
      <w:r>
        <w:rPr>
          <w:rFonts w:ascii="Calibri" w:hAnsi="Calibri"/>
          <w:b/>
          <w:sz w:val="22"/>
          <w:szCs w:val="22"/>
        </w:rPr>
        <w:t xml:space="preserve"> a analýza </w:t>
      </w:r>
      <w:proofErr w:type="spellStart"/>
      <w:r>
        <w:rPr>
          <w:rFonts w:ascii="Calibri" w:hAnsi="Calibri"/>
          <w:b/>
          <w:sz w:val="22"/>
          <w:szCs w:val="22"/>
        </w:rPr>
        <w:t>vzoriek</w:t>
      </w:r>
      <w:proofErr w:type="spellEnd"/>
      <w:r>
        <w:rPr>
          <w:rFonts w:ascii="Calibri" w:hAnsi="Calibri"/>
          <w:b/>
          <w:sz w:val="22"/>
          <w:szCs w:val="22"/>
        </w:rPr>
        <w:t xml:space="preserve"> </w:t>
      </w:r>
      <w:proofErr w:type="spellStart"/>
      <w:r>
        <w:rPr>
          <w:rFonts w:ascii="Calibri" w:hAnsi="Calibri"/>
          <w:b/>
          <w:sz w:val="22"/>
          <w:szCs w:val="22"/>
        </w:rPr>
        <w:t>vlasov</w:t>
      </w:r>
      <w:proofErr w:type="spellEnd"/>
      <w:r>
        <w:rPr>
          <w:rFonts w:ascii="Calibri" w:hAnsi="Calibri"/>
          <w:b/>
          <w:sz w:val="22"/>
          <w:szCs w:val="22"/>
        </w:rPr>
        <w:t xml:space="preserve"> a </w:t>
      </w:r>
      <w:proofErr w:type="spellStart"/>
      <w:r>
        <w:rPr>
          <w:rFonts w:ascii="Calibri" w:hAnsi="Calibri"/>
          <w:b/>
          <w:sz w:val="22"/>
          <w:szCs w:val="22"/>
        </w:rPr>
        <w:t>nechtov</w:t>
      </w:r>
      <w:proofErr w:type="spellEnd"/>
      <w:r w:rsidR="004864C8">
        <w:rPr>
          <w:rFonts w:ascii="Calibri" w:hAnsi="Calibri"/>
          <w:b/>
          <w:sz w:val="22"/>
          <w:szCs w:val="22"/>
        </w:rPr>
        <w:t>“</w:t>
      </w:r>
    </w:p>
    <w:p w:rsidR="00907995" w:rsidRPr="00AB7361" w:rsidRDefault="00907995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 xml:space="preserve">Cílem bakalářské práce </w:t>
      </w:r>
      <w:r w:rsidR="00D12409">
        <w:rPr>
          <w:rFonts w:cstheme="minorHAnsi"/>
          <w:sz w:val="24"/>
          <w:szCs w:val="24"/>
        </w:rPr>
        <w:t>Zuzany</w:t>
      </w:r>
      <w:r w:rsidR="00F764C3">
        <w:rPr>
          <w:rFonts w:cstheme="minorHAnsi"/>
          <w:sz w:val="24"/>
          <w:szCs w:val="24"/>
        </w:rPr>
        <w:t xml:space="preserve"> </w:t>
      </w:r>
      <w:r w:rsidR="00D12409">
        <w:rPr>
          <w:rFonts w:cstheme="minorHAnsi"/>
          <w:sz w:val="24"/>
          <w:szCs w:val="24"/>
        </w:rPr>
        <w:t>Minarech</w:t>
      </w:r>
      <w:r w:rsidR="003A7184">
        <w:rPr>
          <w:rFonts w:cstheme="minorHAnsi"/>
          <w:sz w:val="24"/>
          <w:szCs w:val="24"/>
        </w:rPr>
        <w:t>ové</w:t>
      </w:r>
      <w:r w:rsidR="00A7072E">
        <w:rPr>
          <w:rFonts w:cstheme="minorHAnsi"/>
          <w:sz w:val="24"/>
          <w:szCs w:val="24"/>
        </w:rPr>
        <w:t xml:space="preserve"> bylo vypracovat literární rešerši zaměřenou </w:t>
      </w:r>
      <w:r w:rsidR="00EB77CE">
        <w:rPr>
          <w:rFonts w:cstheme="minorHAnsi"/>
          <w:sz w:val="24"/>
          <w:szCs w:val="24"/>
        </w:rPr>
        <w:br/>
      </w:r>
      <w:r w:rsidR="00A7072E">
        <w:rPr>
          <w:rFonts w:cstheme="minorHAnsi"/>
          <w:sz w:val="24"/>
          <w:szCs w:val="24"/>
        </w:rPr>
        <w:t xml:space="preserve">na </w:t>
      </w:r>
      <w:r w:rsidR="006E2CAA">
        <w:rPr>
          <w:rFonts w:cstheme="minorHAnsi"/>
          <w:sz w:val="24"/>
          <w:szCs w:val="24"/>
        </w:rPr>
        <w:t>odběr, zpracování a následnou analýzu vzorků vlasů a nehtů</w:t>
      </w:r>
      <w:r w:rsidR="007E2FBF">
        <w:rPr>
          <w:rFonts w:cstheme="minorHAnsi"/>
          <w:sz w:val="24"/>
          <w:szCs w:val="24"/>
        </w:rPr>
        <w:t xml:space="preserve"> se zaměřením na analyty pocházejících z léčiv, omamných a psychotropních látek, ale i na analyty pocházející ze životního prostředí</w:t>
      </w:r>
      <w:r w:rsidR="00F65ACC">
        <w:rPr>
          <w:rFonts w:cstheme="minorHAnsi"/>
          <w:sz w:val="24"/>
          <w:szCs w:val="24"/>
        </w:rPr>
        <w:t xml:space="preserve">. Práce obsahuje </w:t>
      </w:r>
      <w:r w:rsidR="00C61C17">
        <w:rPr>
          <w:rFonts w:cstheme="minorHAnsi"/>
          <w:sz w:val="24"/>
          <w:szCs w:val="24"/>
        </w:rPr>
        <w:t>53</w:t>
      </w:r>
      <w:r w:rsidR="00F65ACC">
        <w:rPr>
          <w:rFonts w:cstheme="minorHAnsi"/>
          <w:sz w:val="24"/>
          <w:szCs w:val="24"/>
        </w:rPr>
        <w:t xml:space="preserve"> stran, </w:t>
      </w:r>
      <w:r w:rsidR="00C61C17">
        <w:rPr>
          <w:rFonts w:cstheme="minorHAnsi"/>
          <w:sz w:val="24"/>
          <w:szCs w:val="24"/>
        </w:rPr>
        <w:t>59</w:t>
      </w:r>
      <w:r w:rsidR="00F65ACC">
        <w:rPr>
          <w:rFonts w:cstheme="minorHAnsi"/>
          <w:sz w:val="24"/>
          <w:szCs w:val="24"/>
        </w:rPr>
        <w:t xml:space="preserve"> literárních odkazů, </w:t>
      </w:r>
      <w:r w:rsidR="00C61C17">
        <w:rPr>
          <w:rFonts w:cstheme="minorHAnsi"/>
          <w:sz w:val="24"/>
          <w:szCs w:val="24"/>
        </w:rPr>
        <w:t>3</w:t>
      </w:r>
      <w:r w:rsidR="00F65ACC">
        <w:rPr>
          <w:rFonts w:cstheme="minorHAnsi"/>
          <w:sz w:val="24"/>
          <w:szCs w:val="24"/>
        </w:rPr>
        <w:t xml:space="preserve"> obrázk</w:t>
      </w:r>
      <w:r w:rsidR="00C61C17">
        <w:rPr>
          <w:rFonts w:cstheme="minorHAnsi"/>
          <w:sz w:val="24"/>
          <w:szCs w:val="24"/>
        </w:rPr>
        <w:t>y, 5</w:t>
      </w:r>
      <w:r w:rsidR="00F65ACC">
        <w:rPr>
          <w:rFonts w:cstheme="minorHAnsi"/>
          <w:sz w:val="24"/>
          <w:szCs w:val="24"/>
        </w:rPr>
        <w:t xml:space="preserve"> </w:t>
      </w:r>
      <w:r w:rsidR="00C61C17">
        <w:rPr>
          <w:rFonts w:cstheme="minorHAnsi"/>
          <w:sz w:val="24"/>
          <w:szCs w:val="24"/>
        </w:rPr>
        <w:t xml:space="preserve">grafů a </w:t>
      </w:r>
      <w:r w:rsidR="008B094A">
        <w:rPr>
          <w:rFonts w:cstheme="minorHAnsi"/>
          <w:sz w:val="24"/>
          <w:szCs w:val="24"/>
        </w:rPr>
        <w:br/>
      </w:r>
      <w:r w:rsidR="00C61C17">
        <w:rPr>
          <w:rFonts w:cstheme="minorHAnsi"/>
          <w:sz w:val="24"/>
          <w:szCs w:val="24"/>
        </w:rPr>
        <w:t>13 tabulek</w:t>
      </w:r>
      <w:r w:rsidR="00F65ACC">
        <w:rPr>
          <w:rFonts w:cstheme="minorHAnsi"/>
          <w:sz w:val="24"/>
          <w:szCs w:val="24"/>
        </w:rPr>
        <w:t>.</w:t>
      </w:r>
    </w:p>
    <w:p w:rsidR="00E62A44" w:rsidRDefault="00E62A44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 xml:space="preserve">Autorka rozdělila práci </w:t>
      </w:r>
      <w:r w:rsidR="007E2FBF">
        <w:rPr>
          <w:rFonts w:cstheme="minorHAnsi"/>
          <w:sz w:val="24"/>
          <w:szCs w:val="24"/>
        </w:rPr>
        <w:t>do několika</w:t>
      </w:r>
      <w:r w:rsidR="00F65ACC">
        <w:rPr>
          <w:rFonts w:cstheme="minorHAnsi"/>
          <w:sz w:val="24"/>
          <w:szCs w:val="24"/>
        </w:rPr>
        <w:t xml:space="preserve"> část</w:t>
      </w:r>
      <w:r w:rsidR="007E2FBF">
        <w:rPr>
          <w:rFonts w:cstheme="minorHAnsi"/>
          <w:sz w:val="24"/>
          <w:szCs w:val="24"/>
        </w:rPr>
        <w:t>í</w:t>
      </w:r>
      <w:r w:rsidRPr="00AB7361">
        <w:rPr>
          <w:rFonts w:cstheme="minorHAnsi"/>
          <w:sz w:val="24"/>
          <w:szCs w:val="24"/>
        </w:rPr>
        <w:t xml:space="preserve">, </w:t>
      </w:r>
      <w:r w:rsidR="007E2FBF">
        <w:rPr>
          <w:rFonts w:cstheme="minorHAnsi"/>
          <w:sz w:val="24"/>
          <w:szCs w:val="24"/>
        </w:rPr>
        <w:t xml:space="preserve">kdy v prvních 3 kapitolách se věnuje obecně vlasům a nehtům z různých hledisek. Ve 4 kapitole se zaobírá odběrem vzorků vlasů a nehtů. V následujících částech práce se jednotlivé kapitoly vždy uceleně věnují stěžejní problematice jako např. analýza vlasů se zaměřením na drogy – kde postupně je popisován odběr vzorků, dekontaminace, extrakce a následně vlastní analýza extraktů. </w:t>
      </w:r>
      <w:r w:rsidR="008B333E">
        <w:rPr>
          <w:rFonts w:cstheme="minorHAnsi"/>
          <w:sz w:val="24"/>
          <w:szCs w:val="24"/>
        </w:rPr>
        <w:t>Vyvrcholením celé práce je pak kapitola 13, kdy všechny prostudované literární zdroje pojednávající o vlasech a nehtech jsou shrnuty tabelární formou.</w:t>
      </w:r>
    </w:p>
    <w:p w:rsidR="00E62A44" w:rsidRPr="00AB7361" w:rsidRDefault="008B3EB0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Zuzana Minarechová</w:t>
      </w:r>
      <w:r w:rsidR="00E62A44" w:rsidRPr="00AB7361">
        <w:rPr>
          <w:rFonts w:cstheme="minorHAnsi"/>
          <w:sz w:val="24"/>
          <w:szCs w:val="24"/>
        </w:rPr>
        <w:t xml:space="preserve"> přistup</w:t>
      </w:r>
      <w:r w:rsidR="007D70DD">
        <w:rPr>
          <w:rFonts w:cstheme="minorHAnsi"/>
          <w:sz w:val="24"/>
          <w:szCs w:val="24"/>
        </w:rPr>
        <w:t>ovala k vypracování práce</w:t>
      </w:r>
      <w:r w:rsidR="00E62A44" w:rsidRPr="00AB7361">
        <w:rPr>
          <w:rFonts w:cstheme="minorHAnsi"/>
          <w:sz w:val="24"/>
          <w:szCs w:val="24"/>
        </w:rPr>
        <w:t xml:space="preserve"> pečlivě a pravidelně konzultovala </w:t>
      </w:r>
      <w:r w:rsidR="006A0B77" w:rsidRPr="00AB7361">
        <w:rPr>
          <w:rFonts w:cstheme="minorHAnsi"/>
          <w:sz w:val="24"/>
          <w:szCs w:val="24"/>
        </w:rPr>
        <w:t>zpracováv</w:t>
      </w:r>
      <w:r w:rsidR="00E62A44" w:rsidRPr="00AB7361">
        <w:rPr>
          <w:rFonts w:cstheme="minorHAnsi"/>
          <w:sz w:val="24"/>
          <w:szCs w:val="24"/>
        </w:rPr>
        <w:t>anou tématiku. Z pohledu vedoucí</w:t>
      </w:r>
      <w:bookmarkStart w:id="0" w:name="_GoBack"/>
      <w:bookmarkEnd w:id="0"/>
      <w:r w:rsidR="00E62A44" w:rsidRPr="00AB7361">
        <w:rPr>
          <w:rFonts w:cstheme="minorHAnsi"/>
          <w:sz w:val="24"/>
          <w:szCs w:val="24"/>
        </w:rPr>
        <w:t xml:space="preserve"> nemám k předkládané </w:t>
      </w:r>
      <w:r w:rsidR="00A7072E">
        <w:rPr>
          <w:rFonts w:cstheme="minorHAnsi"/>
          <w:sz w:val="24"/>
          <w:szCs w:val="24"/>
        </w:rPr>
        <w:t xml:space="preserve">žádné </w:t>
      </w:r>
      <w:r w:rsidR="00E62A44" w:rsidRPr="00AB7361">
        <w:rPr>
          <w:rFonts w:cstheme="minorHAnsi"/>
          <w:sz w:val="24"/>
          <w:szCs w:val="24"/>
        </w:rPr>
        <w:t>práci</w:t>
      </w:r>
      <w:r w:rsidR="006A0B77" w:rsidRPr="00AB7361">
        <w:rPr>
          <w:rFonts w:cstheme="minorHAnsi"/>
          <w:sz w:val="24"/>
          <w:szCs w:val="24"/>
        </w:rPr>
        <w:t xml:space="preserve"> </w:t>
      </w:r>
      <w:r w:rsidR="00E62A44" w:rsidRPr="00AB7361">
        <w:rPr>
          <w:rFonts w:cstheme="minorHAnsi"/>
          <w:sz w:val="24"/>
          <w:szCs w:val="24"/>
        </w:rPr>
        <w:t>připomínky a mohu konstatovat, že autorka splnila zadání práce.</w:t>
      </w:r>
    </w:p>
    <w:p w:rsidR="00EB1577" w:rsidRPr="00AB7361" w:rsidRDefault="00EB1577" w:rsidP="00F65ACC">
      <w:pPr>
        <w:spacing w:before="240"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>Bakalářská práce je vypracována v rozsahu zadaného úkolu, je srozumitelná</w:t>
      </w:r>
      <w:r w:rsidR="006A0B77" w:rsidRPr="00AB7361">
        <w:rPr>
          <w:rFonts w:cstheme="minorHAnsi"/>
          <w:sz w:val="24"/>
          <w:szCs w:val="24"/>
        </w:rPr>
        <w:t>, přehledná</w:t>
      </w:r>
      <w:r w:rsidRPr="00AB7361">
        <w:rPr>
          <w:rFonts w:cstheme="minorHAnsi"/>
          <w:sz w:val="24"/>
          <w:szCs w:val="24"/>
        </w:rPr>
        <w:t xml:space="preserve"> a doporučuji ji k obhajobě a hodnotím známkou</w:t>
      </w:r>
    </w:p>
    <w:p w:rsidR="00EB1577" w:rsidRPr="003A7184" w:rsidRDefault="003A7184" w:rsidP="00F65ACC">
      <w:pPr>
        <w:spacing w:line="360" w:lineRule="auto"/>
        <w:ind w:firstLine="708"/>
        <w:jc w:val="center"/>
        <w:rPr>
          <w:rFonts w:cstheme="minorHAnsi"/>
          <w:b/>
          <w:sz w:val="24"/>
          <w:szCs w:val="24"/>
        </w:rPr>
      </w:pPr>
      <w:r w:rsidRPr="003A7184">
        <w:rPr>
          <w:rFonts w:cstheme="minorHAnsi"/>
          <w:b/>
          <w:sz w:val="24"/>
          <w:szCs w:val="24"/>
        </w:rPr>
        <w:t>A</w:t>
      </w:r>
    </w:p>
    <w:p w:rsidR="00EB1577" w:rsidRPr="00AB7361" w:rsidRDefault="00EB1577" w:rsidP="00F65ACC">
      <w:pPr>
        <w:spacing w:line="360" w:lineRule="auto"/>
        <w:ind w:firstLine="708"/>
        <w:jc w:val="center"/>
        <w:rPr>
          <w:rFonts w:cstheme="minorHAnsi"/>
          <w:sz w:val="24"/>
          <w:szCs w:val="24"/>
        </w:rPr>
      </w:pPr>
    </w:p>
    <w:p w:rsidR="00EB1577" w:rsidRPr="00AB7361" w:rsidRDefault="00EB1577" w:rsidP="00F65ACC">
      <w:pPr>
        <w:spacing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>V</w:t>
      </w:r>
      <w:r w:rsidR="004864C8">
        <w:rPr>
          <w:rFonts w:cstheme="minorHAnsi"/>
          <w:sz w:val="24"/>
          <w:szCs w:val="24"/>
        </w:rPr>
        <w:t> </w:t>
      </w:r>
      <w:r w:rsidRPr="00AB7361">
        <w:rPr>
          <w:rFonts w:cstheme="minorHAnsi"/>
          <w:sz w:val="24"/>
          <w:szCs w:val="24"/>
        </w:rPr>
        <w:t>Pardubicích</w:t>
      </w:r>
      <w:r w:rsidR="003A7184">
        <w:rPr>
          <w:rFonts w:cstheme="minorHAnsi"/>
          <w:sz w:val="24"/>
          <w:szCs w:val="24"/>
        </w:rPr>
        <w:t xml:space="preserve"> </w:t>
      </w:r>
      <w:r w:rsidR="0025002E">
        <w:rPr>
          <w:rFonts w:cstheme="minorHAnsi"/>
          <w:sz w:val="24"/>
          <w:szCs w:val="24"/>
        </w:rPr>
        <w:t>4</w:t>
      </w:r>
      <w:r w:rsidR="003A7184">
        <w:rPr>
          <w:rFonts w:cstheme="minorHAnsi"/>
          <w:sz w:val="24"/>
          <w:szCs w:val="24"/>
        </w:rPr>
        <w:t xml:space="preserve">. </w:t>
      </w:r>
      <w:r w:rsidR="0025002E">
        <w:rPr>
          <w:rFonts w:cstheme="minorHAnsi"/>
          <w:sz w:val="24"/>
          <w:szCs w:val="24"/>
        </w:rPr>
        <w:t>srpna</w:t>
      </w:r>
      <w:r w:rsidR="003A7184">
        <w:rPr>
          <w:rFonts w:cstheme="minorHAnsi"/>
          <w:sz w:val="24"/>
          <w:szCs w:val="24"/>
        </w:rPr>
        <w:t xml:space="preserve"> 20</w:t>
      </w:r>
      <w:r w:rsidR="0025002E">
        <w:rPr>
          <w:rFonts w:cstheme="minorHAnsi"/>
          <w:sz w:val="24"/>
          <w:szCs w:val="24"/>
        </w:rPr>
        <w:t>20</w:t>
      </w:r>
      <w:r w:rsidRPr="00AB7361">
        <w:rPr>
          <w:rFonts w:cstheme="minorHAnsi"/>
          <w:sz w:val="24"/>
          <w:szCs w:val="24"/>
        </w:rPr>
        <w:t xml:space="preserve"> </w:t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="002765E2">
        <w:rPr>
          <w:rFonts w:cstheme="minorHAnsi"/>
          <w:sz w:val="24"/>
          <w:szCs w:val="24"/>
        </w:rPr>
        <w:t xml:space="preserve">      </w:t>
      </w:r>
      <w:r w:rsidR="004864C8">
        <w:rPr>
          <w:rFonts w:cstheme="minorHAnsi"/>
          <w:sz w:val="24"/>
          <w:szCs w:val="24"/>
        </w:rPr>
        <w:t xml:space="preserve"> doc. Ing. Petra Bajerová, Ph.D</w:t>
      </w:r>
      <w:r w:rsidR="002765E2">
        <w:rPr>
          <w:rFonts w:cstheme="minorHAnsi"/>
          <w:sz w:val="24"/>
          <w:szCs w:val="24"/>
        </w:rPr>
        <w:t>.</w:t>
      </w:r>
    </w:p>
    <w:sectPr w:rsidR="00EB1577" w:rsidRPr="00AB7361" w:rsidSect="00686E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A44"/>
    <w:rsid w:val="000D32CD"/>
    <w:rsid w:val="001F2903"/>
    <w:rsid w:val="00220B22"/>
    <w:rsid w:val="00243C49"/>
    <w:rsid w:val="0025002E"/>
    <w:rsid w:val="002765E2"/>
    <w:rsid w:val="002F4345"/>
    <w:rsid w:val="00305B77"/>
    <w:rsid w:val="00343FB8"/>
    <w:rsid w:val="00357AA6"/>
    <w:rsid w:val="00383B44"/>
    <w:rsid w:val="003A7184"/>
    <w:rsid w:val="003C62EF"/>
    <w:rsid w:val="00433F41"/>
    <w:rsid w:val="004864C8"/>
    <w:rsid w:val="005544F5"/>
    <w:rsid w:val="006016B3"/>
    <w:rsid w:val="00686EED"/>
    <w:rsid w:val="006A0B77"/>
    <w:rsid w:val="006E2CAA"/>
    <w:rsid w:val="00727DB0"/>
    <w:rsid w:val="0075348A"/>
    <w:rsid w:val="007D70DD"/>
    <w:rsid w:val="007E2FBF"/>
    <w:rsid w:val="007E4CA3"/>
    <w:rsid w:val="00841052"/>
    <w:rsid w:val="008B094A"/>
    <w:rsid w:val="008B333E"/>
    <w:rsid w:val="008B3EB0"/>
    <w:rsid w:val="00907995"/>
    <w:rsid w:val="00945999"/>
    <w:rsid w:val="00967330"/>
    <w:rsid w:val="00A7072E"/>
    <w:rsid w:val="00AB7361"/>
    <w:rsid w:val="00C61C17"/>
    <w:rsid w:val="00C73F11"/>
    <w:rsid w:val="00D12409"/>
    <w:rsid w:val="00D70228"/>
    <w:rsid w:val="00E62A44"/>
    <w:rsid w:val="00E805E4"/>
    <w:rsid w:val="00EB1577"/>
    <w:rsid w:val="00EB4C1B"/>
    <w:rsid w:val="00EB77CE"/>
    <w:rsid w:val="00F65ACC"/>
    <w:rsid w:val="00F76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8B22A"/>
  <w15:docId w15:val="{0E9A2C14-3C06-4862-993F-4FE7622A3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link w:val="ZkladntextodsazenChar"/>
    <w:semiHidden/>
    <w:rsid w:val="004864C8"/>
    <w:pPr>
      <w:spacing w:after="0" w:line="240" w:lineRule="auto"/>
      <w:ind w:firstLine="708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4864C8"/>
    <w:rPr>
      <w:rFonts w:ascii="Times New Roman" w:eastAsia="Times New Roman" w:hAnsi="Times New Roman" w:cs="Times New Roman"/>
      <w:sz w:val="24"/>
      <w:szCs w:val="20"/>
    </w:rPr>
  </w:style>
  <w:style w:type="paragraph" w:styleId="Zhlav">
    <w:name w:val="header"/>
    <w:basedOn w:val="Normln"/>
    <w:link w:val="ZhlavChar"/>
    <w:uiPriority w:val="99"/>
    <w:unhideWhenUsed/>
    <w:rsid w:val="004864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864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220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Bajerova Petra</cp:lastModifiedBy>
  <cp:revision>8</cp:revision>
  <cp:lastPrinted>2017-07-03T08:59:00Z</cp:lastPrinted>
  <dcterms:created xsi:type="dcterms:W3CDTF">2020-08-03T10:47:00Z</dcterms:created>
  <dcterms:modified xsi:type="dcterms:W3CDTF">2020-08-04T12:54:00Z</dcterms:modified>
</cp:coreProperties>
</file>