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76680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B82D52">
        <w:rPr>
          <w:rFonts w:asciiTheme="minorHAnsi" w:hAnsiTheme="minorHAnsi"/>
          <w:b/>
          <w:sz w:val="28"/>
          <w:szCs w:val="28"/>
        </w:rPr>
        <w:t>VEDOUCÍHO</w:t>
      </w:r>
      <w:r w:rsidRPr="000E2208">
        <w:rPr>
          <w:rFonts w:asciiTheme="minorHAnsi" w:hAnsiTheme="minorHAnsi"/>
          <w:b/>
          <w:sz w:val="28"/>
          <w:szCs w:val="28"/>
        </w:rPr>
        <w:t xml:space="preserve">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51A43A01" w14:textId="06711550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bookmarkStart w:id="0" w:name="_Hlk143448340"/>
      <w:r w:rsidRPr="0052722D">
        <w:rPr>
          <w:rFonts w:asciiTheme="minorHAnsi" w:hAnsiTheme="minorHAnsi"/>
          <w:b/>
          <w:szCs w:val="24"/>
        </w:rPr>
        <w:t>Jméno a příjmení studenta/ky:</w:t>
      </w:r>
      <w:r w:rsidR="00B82D52">
        <w:rPr>
          <w:rFonts w:asciiTheme="minorHAnsi" w:hAnsiTheme="minorHAnsi"/>
          <w:b/>
          <w:szCs w:val="24"/>
        </w:rPr>
        <w:t xml:space="preserve"> </w:t>
      </w:r>
      <w:r w:rsidR="00B03CC0" w:rsidRPr="00B03CC0">
        <w:rPr>
          <w:rFonts w:asciiTheme="minorHAnsi" w:hAnsiTheme="minorHAnsi"/>
          <w:bCs/>
          <w:szCs w:val="24"/>
        </w:rPr>
        <w:t>Juliána Tkáčová</w:t>
      </w:r>
    </w:p>
    <w:p w14:paraId="6601D442" w14:textId="77777777" w:rsidR="00B03CC0" w:rsidRPr="00B03CC0" w:rsidRDefault="0052722D" w:rsidP="00B03CC0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B03CC0">
        <w:rPr>
          <w:rFonts w:asciiTheme="minorHAnsi" w:hAnsiTheme="minorHAnsi"/>
          <w:b/>
          <w:szCs w:val="24"/>
        </w:rPr>
        <w:t xml:space="preserve"> </w:t>
      </w:r>
      <w:r w:rsidR="00B03CC0" w:rsidRPr="00B03CC0">
        <w:rPr>
          <w:rFonts w:asciiTheme="minorHAnsi" w:hAnsiTheme="minorHAnsi"/>
          <w:bCs/>
          <w:szCs w:val="24"/>
        </w:rPr>
        <w:t>Reštaurovanie nástennej maľby s motívom Panny Márie</w:t>
      </w:r>
    </w:p>
    <w:p w14:paraId="24521BCC" w14:textId="51989C4E" w:rsidR="0052722D" w:rsidRPr="00B03CC0" w:rsidRDefault="00B03CC0" w:rsidP="00B03CC0">
      <w:pPr>
        <w:spacing w:before="0"/>
        <w:jc w:val="both"/>
        <w:rPr>
          <w:rFonts w:asciiTheme="minorHAnsi" w:hAnsiTheme="minorHAnsi"/>
          <w:bCs/>
          <w:szCs w:val="24"/>
        </w:rPr>
      </w:pPr>
      <w:r w:rsidRPr="00B03CC0">
        <w:rPr>
          <w:rFonts w:asciiTheme="minorHAnsi" w:hAnsiTheme="minorHAnsi"/>
          <w:bCs/>
          <w:szCs w:val="24"/>
        </w:rPr>
        <w:t>z výjavu Zvestovanie Panny Márie vo vstupnej sále před kaplnkou na zámku v Kácove</w:t>
      </w:r>
    </w:p>
    <w:p w14:paraId="08FAE622" w14:textId="46DC7865" w:rsidR="00B03CC0" w:rsidRPr="00B03CC0" w:rsidRDefault="0052722D" w:rsidP="00B03CC0">
      <w:pPr>
        <w:spacing w:before="0"/>
        <w:jc w:val="both"/>
        <w:rPr>
          <w:rFonts w:asciiTheme="minorHAnsi" w:hAnsiTheme="minorHAnsi"/>
          <w:bCs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B03CC0">
        <w:rPr>
          <w:rFonts w:asciiTheme="minorHAnsi" w:hAnsiTheme="minorHAnsi"/>
          <w:b/>
          <w:szCs w:val="24"/>
        </w:rPr>
        <w:t xml:space="preserve"> </w:t>
      </w:r>
      <w:r w:rsidR="00B03CC0" w:rsidRPr="00B03CC0">
        <w:rPr>
          <w:rFonts w:asciiTheme="minorHAnsi" w:hAnsiTheme="minorHAnsi"/>
          <w:bCs/>
          <w:szCs w:val="24"/>
        </w:rPr>
        <w:t>B0222A310001 Restaurování a konzervace děl hmotného kulturního</w:t>
      </w:r>
    </w:p>
    <w:p w14:paraId="7D011601" w14:textId="2C5972E0" w:rsidR="0052722D" w:rsidRPr="00B03CC0" w:rsidRDefault="00B03CC0" w:rsidP="00B03CC0">
      <w:pPr>
        <w:spacing w:before="0"/>
        <w:jc w:val="both"/>
        <w:rPr>
          <w:rFonts w:asciiTheme="minorHAnsi" w:hAnsiTheme="minorHAnsi"/>
          <w:bCs/>
          <w:szCs w:val="24"/>
        </w:rPr>
      </w:pPr>
      <w:r w:rsidRPr="00B03CC0">
        <w:rPr>
          <w:rFonts w:asciiTheme="minorHAnsi" w:hAnsiTheme="minorHAnsi"/>
          <w:bCs/>
          <w:szCs w:val="24"/>
        </w:rPr>
        <w:t>Dědictví; Nástěnná malba,</w:t>
      </w:r>
      <w:r w:rsidR="00B509DE">
        <w:rPr>
          <w:rFonts w:asciiTheme="minorHAnsi" w:hAnsiTheme="minorHAnsi"/>
          <w:bCs/>
          <w:szCs w:val="24"/>
        </w:rPr>
        <w:t xml:space="preserve"> </w:t>
      </w:r>
      <w:r w:rsidRPr="00B03CC0">
        <w:rPr>
          <w:rFonts w:asciiTheme="minorHAnsi" w:hAnsiTheme="minorHAnsi"/>
          <w:bCs/>
          <w:szCs w:val="24"/>
        </w:rPr>
        <w:t>sgrafito a mozaika</w:t>
      </w:r>
    </w:p>
    <w:p w14:paraId="2DB62DB5" w14:textId="36CE888E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B03CC0" w:rsidRPr="00B03CC0">
        <w:rPr>
          <w:rFonts w:asciiTheme="minorHAnsi" w:hAnsiTheme="minorHAnsi"/>
          <w:bCs/>
          <w:szCs w:val="24"/>
        </w:rPr>
        <w:t>MgA. Zuzana Wichterlová</w:t>
      </w:r>
    </w:p>
    <w:p w14:paraId="410450A5" w14:textId="48927CE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B03CC0">
        <w:rPr>
          <w:rFonts w:asciiTheme="minorHAnsi" w:hAnsiTheme="minorHAnsi"/>
          <w:b/>
          <w:szCs w:val="24"/>
        </w:rPr>
        <w:t xml:space="preserve"> </w:t>
      </w:r>
      <w:r w:rsidR="00B03CC0" w:rsidRPr="00B03CC0">
        <w:rPr>
          <w:rFonts w:asciiTheme="minorHAnsi" w:hAnsiTheme="minorHAnsi"/>
          <w:bCs/>
          <w:szCs w:val="24"/>
        </w:rPr>
        <w:t>MgA. Barbora Glombová</w:t>
      </w:r>
      <w:r w:rsidR="00B509DE">
        <w:rPr>
          <w:rFonts w:asciiTheme="minorHAnsi" w:hAnsiTheme="minorHAnsi"/>
          <w:bCs/>
          <w:szCs w:val="24"/>
        </w:rPr>
        <w:t xml:space="preserve">; </w:t>
      </w:r>
      <w:r w:rsidR="00B509DE" w:rsidRPr="00B509DE">
        <w:rPr>
          <w:rFonts w:asciiTheme="minorHAnsi" w:hAnsiTheme="minorHAnsi"/>
          <w:bCs/>
          <w:szCs w:val="24"/>
        </w:rPr>
        <w:t>baraglomb@gmail.com</w:t>
      </w:r>
    </w:p>
    <w:bookmarkEnd w:id="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4C10559" w14:textId="77777777" w:rsidTr="0036262E">
        <w:tc>
          <w:tcPr>
            <w:tcW w:w="9212" w:type="dxa"/>
          </w:tcPr>
          <w:p w14:paraId="5D96A640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774DD0F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5951734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0FC8EC48" w14:textId="77777777" w:rsidTr="0036262E">
        <w:tc>
          <w:tcPr>
            <w:tcW w:w="9212" w:type="dxa"/>
          </w:tcPr>
          <w:p w14:paraId="1BF6FFE6" w14:textId="2B9E1F76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6DC3E8DA" w14:textId="2C0D7C68" w:rsidR="00A90FEC" w:rsidRDefault="0049190E" w:rsidP="0049190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49190E">
              <w:rPr>
                <w:rFonts w:asciiTheme="minorHAnsi" w:hAnsiTheme="minorHAnsi"/>
                <w:szCs w:val="24"/>
              </w:rPr>
              <w:t xml:space="preserve">Studentka </w:t>
            </w:r>
            <w:r w:rsidR="00742B3F">
              <w:rPr>
                <w:rFonts w:asciiTheme="minorHAnsi" w:hAnsiTheme="minorHAnsi"/>
                <w:szCs w:val="24"/>
              </w:rPr>
              <w:t xml:space="preserve">téměř </w:t>
            </w:r>
            <w:r w:rsidRPr="0049190E">
              <w:rPr>
                <w:rFonts w:asciiTheme="minorHAnsi" w:hAnsiTheme="minorHAnsi"/>
                <w:szCs w:val="24"/>
              </w:rPr>
              <w:t>naplnila zadání práce v restaurátorském zásahu i v restaurátorské dokumentaci.</w:t>
            </w:r>
            <w:r w:rsidR="00742B3F">
              <w:rPr>
                <w:rFonts w:asciiTheme="minorHAnsi" w:hAnsiTheme="minorHAnsi"/>
                <w:szCs w:val="24"/>
              </w:rPr>
              <w:t xml:space="preserve"> Před rekonstrukcí ne</w:t>
            </w:r>
            <w:r w:rsidR="002D6D24">
              <w:rPr>
                <w:rFonts w:asciiTheme="minorHAnsi" w:hAnsiTheme="minorHAnsi"/>
                <w:szCs w:val="24"/>
              </w:rPr>
              <w:t>udělal</w:t>
            </w:r>
            <w:r w:rsidR="00742B3F">
              <w:rPr>
                <w:rFonts w:asciiTheme="minorHAnsi" w:hAnsiTheme="minorHAnsi"/>
                <w:szCs w:val="24"/>
              </w:rPr>
              <w:t xml:space="preserve">a zadané </w:t>
            </w:r>
            <w:r w:rsidR="002D6D24">
              <w:rPr>
                <w:rFonts w:asciiTheme="minorHAnsi" w:hAnsiTheme="minorHAnsi"/>
                <w:szCs w:val="24"/>
              </w:rPr>
              <w:t>přípravné skicy</w:t>
            </w:r>
            <w:r w:rsidR="00742B3F">
              <w:rPr>
                <w:rFonts w:asciiTheme="minorHAnsi" w:hAnsiTheme="minorHAnsi"/>
                <w:szCs w:val="24"/>
              </w:rPr>
              <w:t xml:space="preserve"> </w:t>
            </w:r>
            <w:r w:rsidR="00F03431">
              <w:rPr>
                <w:rFonts w:asciiTheme="minorHAnsi" w:hAnsiTheme="minorHAnsi"/>
                <w:szCs w:val="24"/>
              </w:rPr>
              <w:t xml:space="preserve">1:1 </w:t>
            </w:r>
            <w:r w:rsidR="00742B3F">
              <w:rPr>
                <w:rFonts w:asciiTheme="minorHAnsi" w:hAnsiTheme="minorHAnsi"/>
                <w:szCs w:val="24"/>
              </w:rPr>
              <w:t>pro rekonstrukce v kresbě a malbě.</w:t>
            </w:r>
          </w:p>
        </w:tc>
      </w:tr>
      <w:tr w:rsidR="00A90FEC" w14:paraId="4146AA59" w14:textId="77777777" w:rsidTr="0036262E">
        <w:tc>
          <w:tcPr>
            <w:tcW w:w="9212" w:type="dxa"/>
          </w:tcPr>
          <w:p w14:paraId="2A1D4E04" w14:textId="4519FCF9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742B3F" w:rsidRPr="00742B3F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F01E954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6B77314" w14:textId="77777777" w:rsidTr="00C64B65">
        <w:tc>
          <w:tcPr>
            <w:tcW w:w="9116" w:type="dxa"/>
          </w:tcPr>
          <w:p w14:paraId="176122E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4855E54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0B805E8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779AEA16" w14:textId="77777777" w:rsidTr="00C64B65">
        <w:tc>
          <w:tcPr>
            <w:tcW w:w="9116" w:type="dxa"/>
          </w:tcPr>
          <w:p w14:paraId="56C6A0C7" w14:textId="381E4BBA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5EF14819" w14:textId="055B4ADE" w:rsidR="0055355B" w:rsidRPr="0055355B" w:rsidRDefault="0055355B" w:rsidP="0055355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55355B">
              <w:rPr>
                <w:rFonts w:asciiTheme="minorHAnsi" w:hAnsiTheme="minorHAnsi"/>
                <w:szCs w:val="24"/>
              </w:rPr>
              <w:t xml:space="preserve">Restaurátorské postupy v terénu byly voleny po pečlivé přípravě a na základě provedených zkoušek. Studentka se v problematice orientuje, v případě potřeby jednotlivé kroky konzultuje. </w:t>
            </w:r>
            <w:r w:rsidR="00DD58D4">
              <w:rPr>
                <w:rFonts w:asciiTheme="minorHAnsi" w:hAnsiTheme="minorHAnsi"/>
                <w:szCs w:val="24"/>
              </w:rPr>
              <w:t>Jist</w:t>
            </w:r>
            <w:r w:rsidRPr="0055355B">
              <w:rPr>
                <w:rFonts w:asciiTheme="minorHAnsi" w:hAnsiTheme="minorHAnsi"/>
                <w:szCs w:val="24"/>
              </w:rPr>
              <w:t>á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55355B">
              <w:rPr>
                <w:rFonts w:asciiTheme="minorHAnsi" w:hAnsiTheme="minorHAnsi"/>
                <w:szCs w:val="24"/>
              </w:rPr>
              <w:t>nejistota</w:t>
            </w:r>
            <w:r>
              <w:rPr>
                <w:rFonts w:asciiTheme="minorHAnsi" w:hAnsiTheme="minorHAnsi"/>
                <w:szCs w:val="24"/>
              </w:rPr>
              <w:t xml:space="preserve"> a </w:t>
            </w:r>
            <w:r w:rsidR="00EC789A">
              <w:rPr>
                <w:rFonts w:asciiTheme="minorHAnsi" w:hAnsiTheme="minorHAnsi"/>
                <w:szCs w:val="24"/>
              </w:rPr>
              <w:t xml:space="preserve">zejména </w:t>
            </w:r>
            <w:r>
              <w:rPr>
                <w:rFonts w:asciiTheme="minorHAnsi" w:hAnsiTheme="minorHAnsi"/>
                <w:szCs w:val="24"/>
              </w:rPr>
              <w:t>nesystematičnost se projevila při</w:t>
            </w:r>
            <w:r w:rsidR="0027630C">
              <w:rPr>
                <w:rFonts w:asciiTheme="minorHAnsi" w:hAnsiTheme="minorHAnsi"/>
                <w:szCs w:val="24"/>
              </w:rPr>
              <w:t xml:space="preserve"> </w:t>
            </w:r>
            <w:r w:rsidR="002D6D24">
              <w:rPr>
                <w:rFonts w:asciiTheme="minorHAnsi" w:hAnsiTheme="minorHAnsi"/>
                <w:szCs w:val="24"/>
              </w:rPr>
              <w:t>konzervační</w:t>
            </w:r>
            <w:r w:rsidR="0027630C">
              <w:rPr>
                <w:rFonts w:asciiTheme="minorHAnsi" w:hAnsiTheme="minorHAnsi"/>
                <w:szCs w:val="24"/>
              </w:rPr>
              <w:t xml:space="preserve"> </w:t>
            </w:r>
            <w:r w:rsidR="00934BFB">
              <w:rPr>
                <w:rFonts w:asciiTheme="minorHAnsi" w:hAnsiTheme="minorHAnsi"/>
                <w:szCs w:val="24"/>
              </w:rPr>
              <w:t>práci –</w:t>
            </w:r>
            <w:r w:rsidR="0027630C">
              <w:rPr>
                <w:rFonts w:asciiTheme="minorHAnsi" w:hAnsiTheme="minorHAnsi"/>
                <w:szCs w:val="24"/>
              </w:rPr>
              <w:t xml:space="preserve"> při</w:t>
            </w:r>
            <w:r>
              <w:rPr>
                <w:rFonts w:asciiTheme="minorHAnsi" w:hAnsiTheme="minorHAnsi"/>
                <w:szCs w:val="24"/>
              </w:rPr>
              <w:t xml:space="preserve"> čištění</w:t>
            </w:r>
            <w:r w:rsidR="00DD58D4">
              <w:rPr>
                <w:rFonts w:asciiTheme="minorHAnsi" w:hAnsiTheme="minorHAnsi"/>
                <w:szCs w:val="24"/>
              </w:rPr>
              <w:t xml:space="preserve">, </w:t>
            </w:r>
            <w:r>
              <w:rPr>
                <w:rFonts w:asciiTheme="minorHAnsi" w:hAnsiTheme="minorHAnsi"/>
                <w:szCs w:val="24"/>
              </w:rPr>
              <w:t>injektáž</w:t>
            </w:r>
            <w:r w:rsidR="00DD58D4">
              <w:rPr>
                <w:rFonts w:asciiTheme="minorHAnsi" w:hAnsiTheme="minorHAnsi"/>
                <w:szCs w:val="24"/>
              </w:rPr>
              <w:t>i i tmelen</w:t>
            </w:r>
            <w:r w:rsidR="008701D1">
              <w:rPr>
                <w:rFonts w:asciiTheme="minorHAnsi" w:hAnsiTheme="minorHAnsi"/>
                <w:szCs w:val="24"/>
              </w:rPr>
              <w:t>í</w:t>
            </w:r>
            <w:r w:rsidR="00974325">
              <w:rPr>
                <w:rFonts w:asciiTheme="minorHAnsi" w:hAnsiTheme="minorHAnsi"/>
                <w:szCs w:val="24"/>
              </w:rPr>
              <w:t xml:space="preserve">. </w:t>
            </w:r>
            <w:r w:rsidR="002D6D24">
              <w:rPr>
                <w:rFonts w:asciiTheme="minorHAnsi" w:hAnsiTheme="minorHAnsi"/>
                <w:szCs w:val="24"/>
              </w:rPr>
              <w:t>Také p</w:t>
            </w:r>
            <w:r>
              <w:rPr>
                <w:rFonts w:asciiTheme="minorHAnsi" w:hAnsiTheme="minorHAnsi"/>
                <w:szCs w:val="24"/>
              </w:rPr>
              <w:t>ři p</w:t>
            </w:r>
            <w:r w:rsidR="006F2AF3">
              <w:rPr>
                <w:rFonts w:asciiTheme="minorHAnsi" w:hAnsiTheme="minorHAnsi"/>
                <w:szCs w:val="24"/>
              </w:rPr>
              <w:t>rovádění</w:t>
            </w:r>
            <w:r>
              <w:rPr>
                <w:rFonts w:asciiTheme="minorHAnsi" w:hAnsiTheme="minorHAnsi"/>
                <w:szCs w:val="24"/>
              </w:rPr>
              <w:t xml:space="preserve"> rekonstrukce</w:t>
            </w:r>
            <w:r w:rsidR="006F2AF3">
              <w:rPr>
                <w:rFonts w:asciiTheme="minorHAnsi" w:hAnsiTheme="minorHAnsi"/>
                <w:szCs w:val="24"/>
              </w:rPr>
              <w:t xml:space="preserve"> pláště</w:t>
            </w:r>
            <w:r>
              <w:rPr>
                <w:rFonts w:asciiTheme="minorHAnsi" w:hAnsiTheme="minorHAnsi"/>
                <w:szCs w:val="24"/>
              </w:rPr>
              <w:t xml:space="preserve"> se projevila nedůsledná příprava. </w:t>
            </w:r>
            <w:r w:rsidR="00EC789A">
              <w:rPr>
                <w:rFonts w:asciiTheme="minorHAnsi" w:hAnsiTheme="minorHAnsi"/>
                <w:szCs w:val="24"/>
              </w:rPr>
              <w:t>Naopak</w:t>
            </w:r>
            <w:r>
              <w:rPr>
                <w:rFonts w:asciiTheme="minorHAnsi" w:hAnsiTheme="minorHAnsi"/>
                <w:szCs w:val="24"/>
              </w:rPr>
              <w:t xml:space="preserve"> při </w:t>
            </w:r>
            <w:r w:rsidR="00974325">
              <w:rPr>
                <w:rFonts w:asciiTheme="minorHAnsi" w:hAnsiTheme="minorHAnsi"/>
                <w:szCs w:val="24"/>
              </w:rPr>
              <w:t xml:space="preserve">samotné </w:t>
            </w:r>
            <w:r>
              <w:rPr>
                <w:rFonts w:asciiTheme="minorHAnsi" w:hAnsiTheme="minorHAnsi"/>
                <w:szCs w:val="24"/>
              </w:rPr>
              <w:t>retuši studentka pracovala velmi samostatně a zručně.</w:t>
            </w:r>
            <w:r w:rsidRPr="0055355B">
              <w:rPr>
                <w:rFonts w:asciiTheme="minorHAnsi" w:hAnsiTheme="minorHAnsi"/>
                <w:szCs w:val="24"/>
              </w:rPr>
              <w:t xml:space="preserve"> Celková úroveň praktické práce je </w:t>
            </w:r>
            <w:r w:rsidR="00934BFB">
              <w:rPr>
                <w:rFonts w:asciiTheme="minorHAnsi" w:hAnsiTheme="minorHAnsi"/>
                <w:szCs w:val="24"/>
              </w:rPr>
              <w:t xml:space="preserve">ve výsledku </w:t>
            </w:r>
            <w:r w:rsidRPr="0055355B">
              <w:rPr>
                <w:rFonts w:asciiTheme="minorHAnsi" w:hAnsiTheme="minorHAnsi"/>
                <w:szCs w:val="24"/>
              </w:rPr>
              <w:t>velmi dobrá.</w:t>
            </w:r>
          </w:p>
          <w:p w14:paraId="1D12DC52" w14:textId="470E62A0" w:rsidR="00B63975" w:rsidRDefault="0055355B" w:rsidP="00C64B6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55355B">
              <w:rPr>
                <w:rFonts w:asciiTheme="minorHAnsi" w:hAnsiTheme="minorHAnsi"/>
                <w:szCs w:val="24"/>
              </w:rPr>
              <w:t>Restaurátorská dokumentace obsahuje všechny nezbytné kapitoly. Stavba textu je logická, formulace jasné</w:t>
            </w:r>
            <w:r w:rsidR="00E81B2C">
              <w:rPr>
                <w:rFonts w:asciiTheme="minorHAnsi" w:hAnsiTheme="minorHAnsi"/>
                <w:szCs w:val="24"/>
              </w:rPr>
              <w:t>, avšak místy nedotažené</w:t>
            </w:r>
            <w:r w:rsidRPr="0055355B">
              <w:rPr>
                <w:rFonts w:asciiTheme="minorHAnsi" w:hAnsiTheme="minorHAnsi"/>
                <w:szCs w:val="24"/>
              </w:rPr>
              <w:t>.</w:t>
            </w:r>
            <w:r w:rsidR="00E81B2C">
              <w:rPr>
                <w:rFonts w:asciiTheme="minorHAnsi" w:hAnsiTheme="minorHAnsi"/>
                <w:szCs w:val="24"/>
              </w:rPr>
              <w:t xml:space="preserve"> Např. o zdivu je uvedeno, že je cihlové, přičemž ostatní studentky uvádějí u starší části zdi kamenné, či smíšené</w:t>
            </w:r>
            <w:r w:rsidR="00384E1B">
              <w:rPr>
                <w:rFonts w:asciiTheme="minorHAnsi" w:hAnsiTheme="minorHAnsi"/>
                <w:szCs w:val="24"/>
              </w:rPr>
              <w:t xml:space="preserve"> zdivo</w:t>
            </w:r>
            <w:r w:rsidR="00E81B2C">
              <w:rPr>
                <w:rFonts w:asciiTheme="minorHAnsi" w:hAnsiTheme="minorHAnsi"/>
                <w:szCs w:val="24"/>
              </w:rPr>
              <w:t>.</w:t>
            </w:r>
            <w:r w:rsidR="00F03431">
              <w:rPr>
                <w:rFonts w:asciiTheme="minorHAnsi" w:hAnsiTheme="minorHAnsi"/>
                <w:szCs w:val="24"/>
              </w:rPr>
              <w:t xml:space="preserve"> U koncepce je uvedena retuš se sníženou intenzitou</w:t>
            </w:r>
            <w:r w:rsidR="007F3618">
              <w:rPr>
                <w:rFonts w:asciiTheme="minorHAnsi" w:hAnsiTheme="minorHAnsi"/>
                <w:szCs w:val="24"/>
              </w:rPr>
              <w:t xml:space="preserve"> a </w:t>
            </w:r>
            <w:r w:rsidR="00F03431">
              <w:rPr>
                <w:rFonts w:asciiTheme="minorHAnsi" w:hAnsiTheme="minorHAnsi"/>
                <w:szCs w:val="24"/>
              </w:rPr>
              <w:t>v postupu je uvedena retuš do plné barevnosti atp.</w:t>
            </w:r>
            <w:r w:rsidR="00E81B2C">
              <w:rPr>
                <w:rFonts w:asciiTheme="minorHAnsi" w:hAnsiTheme="minorHAnsi"/>
                <w:szCs w:val="24"/>
              </w:rPr>
              <w:t xml:space="preserve"> </w:t>
            </w:r>
            <w:r w:rsidRPr="0055355B">
              <w:rPr>
                <w:rFonts w:asciiTheme="minorHAnsi" w:hAnsiTheme="minorHAnsi"/>
                <w:szCs w:val="24"/>
              </w:rPr>
              <w:t xml:space="preserve"> Fotodokumentace i grafická dokumentace jsou odpovídající.</w:t>
            </w:r>
          </w:p>
        </w:tc>
      </w:tr>
      <w:tr w:rsidR="00B63975" w:rsidRPr="00B63975" w14:paraId="376F7423" w14:textId="77777777" w:rsidTr="00C64B65">
        <w:tc>
          <w:tcPr>
            <w:tcW w:w="9116" w:type="dxa"/>
          </w:tcPr>
          <w:p w14:paraId="0D1345F5" w14:textId="14FBDA1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94351F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94351F" w:rsidRPr="00742B3F">
              <w:rPr>
                <w:rFonts w:asciiTheme="minorHAnsi" w:hAnsiTheme="minorHAnsi"/>
                <w:sz w:val="40"/>
                <w:szCs w:val="40"/>
              </w:rPr>
              <w:t>+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9C73C07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FB9BCC8" w14:textId="77777777" w:rsidTr="005D3260">
        <w:tc>
          <w:tcPr>
            <w:tcW w:w="9212" w:type="dxa"/>
          </w:tcPr>
          <w:p w14:paraId="7B56C62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AFD0922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6854291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7CECB33" w14:textId="77777777" w:rsidTr="005D3260">
        <w:tc>
          <w:tcPr>
            <w:tcW w:w="9212" w:type="dxa"/>
          </w:tcPr>
          <w:p w14:paraId="138C4BE8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0848B184" w14:textId="0646A027" w:rsidR="00B63975" w:rsidRDefault="0049190E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49190E">
              <w:rPr>
                <w:rFonts w:asciiTheme="minorHAnsi" w:hAnsiTheme="minorHAnsi"/>
                <w:szCs w:val="24"/>
              </w:rPr>
              <w:t>Použité metody testování i postupy prací jsou jasně popsané a odpovídají realizaci na místě. Studentka pracuje s dostatečnou škálou literatury a pramenů.</w:t>
            </w:r>
          </w:p>
        </w:tc>
      </w:tr>
      <w:tr w:rsidR="00B63975" w:rsidRPr="00B63975" w14:paraId="21686F33" w14:textId="77777777" w:rsidTr="005D3260">
        <w:tc>
          <w:tcPr>
            <w:tcW w:w="9212" w:type="dxa"/>
          </w:tcPr>
          <w:p w14:paraId="035650DA" w14:textId="0BAD8C10" w:rsidR="00B63975" w:rsidRPr="00B63975" w:rsidRDefault="00C64B6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42B3F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E7EAD40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C048EBC" w14:textId="77777777" w:rsidTr="005D3260">
        <w:tc>
          <w:tcPr>
            <w:tcW w:w="9212" w:type="dxa"/>
          </w:tcPr>
          <w:p w14:paraId="1CC9532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287F66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6503C0B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D086797" w14:textId="77777777" w:rsidTr="005D3260">
        <w:tc>
          <w:tcPr>
            <w:tcW w:w="9212" w:type="dxa"/>
          </w:tcPr>
          <w:p w14:paraId="35E497DE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14:paraId="1DA2E3C3" w14:textId="5F99B832" w:rsidR="00B63975" w:rsidRDefault="0049190E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49190E">
              <w:rPr>
                <w:rFonts w:asciiTheme="minorHAnsi" w:hAnsiTheme="minorHAnsi"/>
                <w:szCs w:val="24"/>
              </w:rPr>
              <w:t>Formální úprava práce je v pořádku. Literatura je citována správně, text je srozumitelný. Užívaná terminologie a úroveň odborného jazyka je odpovídající.</w:t>
            </w:r>
          </w:p>
        </w:tc>
      </w:tr>
      <w:tr w:rsidR="00B63975" w:rsidRPr="00B63975" w14:paraId="7ED9E83C" w14:textId="77777777" w:rsidTr="005D3260">
        <w:tc>
          <w:tcPr>
            <w:tcW w:w="9212" w:type="dxa"/>
          </w:tcPr>
          <w:p w14:paraId="167AC4BB" w14:textId="6CAF6C24" w:rsidR="00B63975" w:rsidRPr="00B63975" w:rsidRDefault="00C64B6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42B3F"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8AF4FBE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D9022DE" w14:textId="77777777" w:rsidTr="005D3260">
        <w:tc>
          <w:tcPr>
            <w:tcW w:w="9212" w:type="dxa"/>
          </w:tcPr>
          <w:p w14:paraId="4892EEE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7E5288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3D50BDD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4C0B53C" w14:textId="77777777" w:rsidTr="005D3260">
        <w:tc>
          <w:tcPr>
            <w:tcW w:w="9212" w:type="dxa"/>
          </w:tcPr>
          <w:p w14:paraId="7D969435" w14:textId="7A681846"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3FF57B90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A59159A" w14:textId="77777777" w:rsidTr="005D3260">
        <w:tc>
          <w:tcPr>
            <w:tcW w:w="9212" w:type="dxa"/>
          </w:tcPr>
          <w:p w14:paraId="4792291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D3E3E47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67E8001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BEDE99E" w14:textId="77777777" w:rsidTr="005D3260">
        <w:tc>
          <w:tcPr>
            <w:tcW w:w="9212" w:type="dxa"/>
          </w:tcPr>
          <w:p w14:paraId="569E9035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65C3E8EE" w14:textId="77D7FEAB" w:rsidR="006F2AF3" w:rsidRDefault="0027630C" w:rsidP="0055355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Praktická část práce je provedena</w:t>
            </w:r>
            <w:r w:rsidR="0055355B" w:rsidRPr="0055355B">
              <w:rPr>
                <w:rFonts w:asciiTheme="minorHAnsi" w:hAnsiTheme="minorHAnsi"/>
                <w:szCs w:val="24"/>
              </w:rPr>
              <w:t xml:space="preserve"> </w:t>
            </w:r>
            <w:r w:rsidR="006F2AF3">
              <w:rPr>
                <w:rFonts w:asciiTheme="minorHAnsi" w:hAnsiTheme="minorHAnsi"/>
                <w:szCs w:val="24"/>
              </w:rPr>
              <w:t>dobře, i když</w:t>
            </w:r>
            <w:r w:rsidR="00EC789A">
              <w:rPr>
                <w:rFonts w:asciiTheme="minorHAnsi" w:hAnsiTheme="minorHAnsi"/>
                <w:szCs w:val="24"/>
              </w:rPr>
              <w:t xml:space="preserve"> v průběhu byla prováděna místy </w:t>
            </w:r>
            <w:r w:rsidR="006F2AF3">
              <w:rPr>
                <w:rFonts w:asciiTheme="minorHAnsi" w:hAnsiTheme="minorHAnsi"/>
                <w:szCs w:val="24"/>
              </w:rPr>
              <w:t xml:space="preserve">nesystematicky a nedůsledně. </w:t>
            </w:r>
            <w:r w:rsidR="002D6D24">
              <w:rPr>
                <w:rFonts w:asciiTheme="minorHAnsi" w:hAnsiTheme="minorHAnsi"/>
                <w:szCs w:val="24"/>
              </w:rPr>
              <w:t xml:space="preserve">Uvítala bych zapálenější a proaktivnější přístup. </w:t>
            </w:r>
            <w:r w:rsidR="006F2AF3">
              <w:rPr>
                <w:rFonts w:asciiTheme="minorHAnsi" w:hAnsiTheme="minorHAnsi"/>
                <w:szCs w:val="24"/>
              </w:rPr>
              <w:t xml:space="preserve">Při retuši pracovala naopak </w:t>
            </w:r>
            <w:r>
              <w:rPr>
                <w:rFonts w:asciiTheme="minorHAnsi" w:hAnsiTheme="minorHAnsi"/>
                <w:szCs w:val="24"/>
              </w:rPr>
              <w:t xml:space="preserve">studentka </w:t>
            </w:r>
            <w:r w:rsidR="006F2AF3">
              <w:rPr>
                <w:rFonts w:asciiTheme="minorHAnsi" w:hAnsiTheme="minorHAnsi"/>
                <w:szCs w:val="24"/>
              </w:rPr>
              <w:t xml:space="preserve">velmi zručně a samostatně. </w:t>
            </w:r>
            <w:r w:rsidR="002D6D24">
              <w:rPr>
                <w:rFonts w:asciiTheme="minorHAnsi" w:hAnsiTheme="minorHAnsi"/>
                <w:szCs w:val="24"/>
              </w:rPr>
              <w:t>Výsledná</w:t>
            </w:r>
            <w:r w:rsidR="0055355B" w:rsidRPr="0055355B">
              <w:rPr>
                <w:rFonts w:asciiTheme="minorHAnsi" w:hAnsiTheme="minorHAnsi"/>
                <w:szCs w:val="24"/>
              </w:rPr>
              <w:t xml:space="preserve"> práce je na dobré úrovni. </w:t>
            </w:r>
          </w:p>
          <w:p w14:paraId="3C075BA2" w14:textId="77777777" w:rsidR="007F3618" w:rsidRDefault="007F3618" w:rsidP="0055355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28ADEBC0" w14:textId="3C2CEF03" w:rsidR="0055355B" w:rsidRPr="00DD58D4" w:rsidRDefault="007F3618" w:rsidP="0055355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DD58D4">
              <w:rPr>
                <w:rFonts w:asciiTheme="minorHAnsi" w:hAnsiTheme="minorHAnsi"/>
                <w:szCs w:val="24"/>
              </w:rPr>
              <w:t>Restaurátorská dokumentace je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DD58D4">
              <w:rPr>
                <w:rFonts w:asciiTheme="minorHAnsi" w:hAnsiTheme="minorHAnsi"/>
                <w:szCs w:val="24"/>
              </w:rPr>
              <w:t>dobře napsaná, srozumitelná, logická</w:t>
            </w:r>
            <w:r>
              <w:rPr>
                <w:rFonts w:asciiTheme="minorHAnsi" w:hAnsiTheme="minorHAnsi"/>
                <w:szCs w:val="24"/>
              </w:rPr>
              <w:t>, avšak místy nedotažená</w:t>
            </w:r>
            <w:r w:rsidRPr="00DD58D4">
              <w:rPr>
                <w:rFonts w:asciiTheme="minorHAnsi" w:hAnsiTheme="minorHAnsi"/>
                <w:szCs w:val="24"/>
              </w:rPr>
              <w:t>.</w:t>
            </w:r>
            <w:r>
              <w:rPr>
                <w:rFonts w:asciiTheme="minorHAnsi" w:hAnsiTheme="minorHAnsi"/>
                <w:szCs w:val="24"/>
              </w:rPr>
              <w:t xml:space="preserve"> Přičemž s</w:t>
            </w:r>
            <w:r w:rsidR="002D6D24">
              <w:rPr>
                <w:rFonts w:asciiTheme="minorHAnsi" w:hAnsiTheme="minorHAnsi"/>
                <w:szCs w:val="24"/>
              </w:rPr>
              <w:t xml:space="preserve">ilnější stránkou studentky jsou </w:t>
            </w:r>
            <w:r>
              <w:rPr>
                <w:rFonts w:asciiTheme="minorHAnsi" w:hAnsiTheme="minorHAnsi"/>
                <w:szCs w:val="24"/>
              </w:rPr>
              <w:t xml:space="preserve">právě </w:t>
            </w:r>
            <w:r w:rsidR="002D6D24">
              <w:rPr>
                <w:rFonts w:asciiTheme="minorHAnsi" w:hAnsiTheme="minorHAnsi"/>
                <w:szCs w:val="24"/>
              </w:rPr>
              <w:t xml:space="preserve">teoretické znalosti a schopnost </w:t>
            </w:r>
            <w:r w:rsidR="002D6D24">
              <w:rPr>
                <w:rFonts w:asciiTheme="minorHAnsi" w:hAnsiTheme="minorHAnsi"/>
                <w:szCs w:val="24"/>
              </w:rPr>
              <w:lastRenderedPageBreak/>
              <w:t xml:space="preserve">vyjadřovat se. </w:t>
            </w:r>
            <w:r w:rsidR="00DC4DD5">
              <w:rPr>
                <w:rFonts w:asciiTheme="minorHAnsi" w:hAnsiTheme="minorHAnsi"/>
                <w:szCs w:val="24"/>
              </w:rPr>
              <w:t>Při zaujatějším</w:t>
            </w:r>
            <w:r w:rsidR="00E81B2C">
              <w:rPr>
                <w:rFonts w:asciiTheme="minorHAnsi" w:hAnsiTheme="minorHAnsi"/>
                <w:szCs w:val="24"/>
              </w:rPr>
              <w:t>,</w:t>
            </w:r>
            <w:r w:rsidR="00DC4DD5">
              <w:rPr>
                <w:rFonts w:asciiTheme="minorHAnsi" w:hAnsiTheme="minorHAnsi"/>
                <w:szCs w:val="24"/>
              </w:rPr>
              <w:t xml:space="preserve"> aktivnějším</w:t>
            </w:r>
            <w:r w:rsidR="00E81B2C">
              <w:rPr>
                <w:rFonts w:asciiTheme="minorHAnsi" w:hAnsiTheme="minorHAnsi"/>
                <w:szCs w:val="24"/>
              </w:rPr>
              <w:t xml:space="preserve"> a důslednějším</w:t>
            </w:r>
            <w:r w:rsidR="00DC4DD5">
              <w:rPr>
                <w:rFonts w:asciiTheme="minorHAnsi" w:hAnsiTheme="minorHAnsi"/>
                <w:szCs w:val="24"/>
              </w:rPr>
              <w:t xml:space="preserve"> pří</w:t>
            </w:r>
            <w:r>
              <w:rPr>
                <w:rFonts w:asciiTheme="minorHAnsi" w:hAnsiTheme="minorHAnsi"/>
                <w:szCs w:val="24"/>
              </w:rPr>
              <w:t>stupu má studentka potenciál</w:t>
            </w:r>
            <w:r w:rsidR="00DC4DD5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a mohla by tyto</w:t>
            </w:r>
            <w:r w:rsidR="00DC4DD5">
              <w:rPr>
                <w:rFonts w:asciiTheme="minorHAnsi" w:hAnsiTheme="minorHAnsi"/>
                <w:szCs w:val="24"/>
              </w:rPr>
              <w:t xml:space="preserve"> schopnosti výrazně lépe vytěžit. </w:t>
            </w:r>
          </w:p>
          <w:p w14:paraId="68747619" w14:textId="77777777" w:rsidR="007F3618" w:rsidRDefault="007F3618" w:rsidP="0055355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1C0F243D" w14:textId="100368C5" w:rsidR="001C3F32" w:rsidRDefault="0049190E" w:rsidP="0055355B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 w:rsidRPr="00DD58D4">
              <w:rPr>
                <w:rFonts w:asciiTheme="minorHAnsi" w:hAnsiTheme="minorHAnsi"/>
                <w:szCs w:val="24"/>
              </w:rPr>
              <w:t>Práci v terénu hodnotím v</w:t>
            </w:r>
            <w:r w:rsidR="0055355B" w:rsidRPr="00DD58D4">
              <w:rPr>
                <w:rFonts w:asciiTheme="minorHAnsi" w:hAnsiTheme="minorHAnsi"/>
                <w:szCs w:val="24"/>
              </w:rPr>
              <w:t>elmi dobře</w:t>
            </w:r>
            <w:r w:rsidR="006F2AF3" w:rsidRPr="00DD58D4">
              <w:rPr>
                <w:rFonts w:asciiTheme="minorHAnsi" w:hAnsiTheme="minorHAnsi"/>
                <w:szCs w:val="24"/>
              </w:rPr>
              <w:t xml:space="preserve"> mínus</w:t>
            </w:r>
            <w:r w:rsidRPr="00DD58D4">
              <w:rPr>
                <w:rFonts w:asciiTheme="minorHAnsi" w:hAnsiTheme="minorHAnsi"/>
                <w:szCs w:val="24"/>
              </w:rPr>
              <w:t>, práci na dokumentaci hodnotím v</w:t>
            </w:r>
            <w:r w:rsidR="00F03431">
              <w:rPr>
                <w:rFonts w:asciiTheme="minorHAnsi" w:hAnsiTheme="minorHAnsi"/>
                <w:szCs w:val="24"/>
              </w:rPr>
              <w:t>elmi dobře</w:t>
            </w:r>
            <w:r w:rsidRPr="00DD58D4">
              <w:rPr>
                <w:rFonts w:asciiTheme="minorHAnsi" w:hAnsiTheme="minorHAnsi"/>
                <w:szCs w:val="24"/>
              </w:rPr>
              <w:t>. Celkově navrhuji Julianě Tkáčové hodnocení v</w:t>
            </w:r>
            <w:r w:rsidR="00C64B65" w:rsidRPr="00DD58D4">
              <w:rPr>
                <w:rFonts w:asciiTheme="minorHAnsi" w:hAnsiTheme="minorHAnsi"/>
                <w:szCs w:val="24"/>
              </w:rPr>
              <w:t>elmi dobř</w:t>
            </w:r>
            <w:r w:rsidR="00DD58D4">
              <w:rPr>
                <w:rFonts w:asciiTheme="minorHAnsi" w:hAnsiTheme="minorHAnsi"/>
                <w:szCs w:val="24"/>
              </w:rPr>
              <w:t>e</w:t>
            </w:r>
            <w:r w:rsidRPr="00DD58D4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36C9BBCF" w14:textId="77777777" w:rsidTr="00B63975">
        <w:tc>
          <w:tcPr>
            <w:tcW w:w="9212" w:type="dxa"/>
          </w:tcPr>
          <w:p w14:paraId="41280161" w14:textId="3601BD4A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</w:t>
            </w:r>
            <w:r w:rsidR="00934BFB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="00934BFB" w:rsidRPr="00742B3F">
              <w:rPr>
                <w:rFonts w:asciiTheme="minorHAnsi" w:hAnsiTheme="minorHAnsi"/>
                <w:sz w:val="40"/>
                <w:szCs w:val="40"/>
              </w:rPr>
              <w:t>+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436B84E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466FF1AD" w14:textId="77777777" w:rsidTr="00CF3379">
        <w:tc>
          <w:tcPr>
            <w:tcW w:w="1535" w:type="dxa"/>
          </w:tcPr>
          <w:p w14:paraId="72498CCE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0AABC07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7A02371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420771B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32A2AB7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2597AA6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716D2BA1" w14:textId="77777777" w:rsidTr="00CF3379">
        <w:tc>
          <w:tcPr>
            <w:tcW w:w="1535" w:type="dxa"/>
          </w:tcPr>
          <w:p w14:paraId="4F975AA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7C7DAC9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C52A9E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0A4C810C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33FF6E8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693FB0E4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4B720D18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42FBE7F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36ABBD1E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Datum:……………………………            Podpis </w:t>
      </w:r>
      <w:r w:rsidR="003E7E5B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B3F45" w14:textId="77777777" w:rsidR="00A41A57" w:rsidRDefault="00A41A57" w:rsidP="000E2208">
      <w:pPr>
        <w:spacing w:before="0" w:line="240" w:lineRule="auto"/>
      </w:pPr>
      <w:r>
        <w:separator/>
      </w:r>
    </w:p>
  </w:endnote>
  <w:endnote w:type="continuationSeparator" w:id="0">
    <w:p w14:paraId="41FC019C" w14:textId="77777777" w:rsidR="00A41A57" w:rsidRDefault="00A41A57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AB96D5" w14:textId="77777777" w:rsidR="00A41A57" w:rsidRDefault="00A41A57" w:rsidP="000E2208">
      <w:pPr>
        <w:spacing w:before="0" w:line="240" w:lineRule="auto"/>
      </w:pPr>
      <w:r>
        <w:separator/>
      </w:r>
    </w:p>
  </w:footnote>
  <w:footnote w:type="continuationSeparator" w:id="0">
    <w:p w14:paraId="5D6114C6" w14:textId="77777777" w:rsidR="00A41A57" w:rsidRDefault="00A41A57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E2208"/>
    <w:rsid w:val="00116975"/>
    <w:rsid w:val="00127784"/>
    <w:rsid w:val="001B18DB"/>
    <w:rsid w:val="001C3F32"/>
    <w:rsid w:val="00210F7A"/>
    <w:rsid w:val="00226B53"/>
    <w:rsid w:val="0027630C"/>
    <w:rsid w:val="002D6D24"/>
    <w:rsid w:val="00384E1B"/>
    <w:rsid w:val="00387E4E"/>
    <w:rsid w:val="003B7892"/>
    <w:rsid w:val="003E7E5B"/>
    <w:rsid w:val="004070E0"/>
    <w:rsid w:val="0049190E"/>
    <w:rsid w:val="0052722D"/>
    <w:rsid w:val="005427DE"/>
    <w:rsid w:val="0055355B"/>
    <w:rsid w:val="006417D2"/>
    <w:rsid w:val="006928A5"/>
    <w:rsid w:val="0069586E"/>
    <w:rsid w:val="006B0247"/>
    <w:rsid w:val="006F2AF3"/>
    <w:rsid w:val="006F51CE"/>
    <w:rsid w:val="00742B3F"/>
    <w:rsid w:val="0075547D"/>
    <w:rsid w:val="00767EB8"/>
    <w:rsid w:val="007D0AAD"/>
    <w:rsid w:val="007F3618"/>
    <w:rsid w:val="008701D1"/>
    <w:rsid w:val="008C39F6"/>
    <w:rsid w:val="00934BFB"/>
    <w:rsid w:val="0094351F"/>
    <w:rsid w:val="00973DC8"/>
    <w:rsid w:val="00974325"/>
    <w:rsid w:val="009D25E4"/>
    <w:rsid w:val="009F1D91"/>
    <w:rsid w:val="00A41A57"/>
    <w:rsid w:val="00A631B6"/>
    <w:rsid w:val="00A90FEC"/>
    <w:rsid w:val="00AA2E19"/>
    <w:rsid w:val="00AE1C63"/>
    <w:rsid w:val="00B03CC0"/>
    <w:rsid w:val="00B10726"/>
    <w:rsid w:val="00B509DE"/>
    <w:rsid w:val="00B63975"/>
    <w:rsid w:val="00B82D52"/>
    <w:rsid w:val="00C63653"/>
    <w:rsid w:val="00C64B65"/>
    <w:rsid w:val="00C86093"/>
    <w:rsid w:val="00CB1C2A"/>
    <w:rsid w:val="00CD68F1"/>
    <w:rsid w:val="00CD78B3"/>
    <w:rsid w:val="00CF3379"/>
    <w:rsid w:val="00D72C52"/>
    <w:rsid w:val="00DC4DD5"/>
    <w:rsid w:val="00DD58D4"/>
    <w:rsid w:val="00DF326B"/>
    <w:rsid w:val="00DF35E8"/>
    <w:rsid w:val="00E81B2C"/>
    <w:rsid w:val="00EC789A"/>
    <w:rsid w:val="00EE3840"/>
    <w:rsid w:val="00F03431"/>
    <w:rsid w:val="00F07235"/>
    <w:rsid w:val="00F3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7CD14"/>
  <w15:docId w15:val="{2DFC2652-C25D-4747-A835-CDA6F0003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e">
    <w:name w:val="Revision"/>
    <w:hidden/>
    <w:uiPriority w:val="99"/>
    <w:semiHidden/>
    <w:rsid w:val="008701D1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8701D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8701D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8701D1"/>
    <w:rPr>
      <w:rFonts w:ascii="Calibri" w:hAnsi="Calibri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701D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701D1"/>
    <w:rPr>
      <w:rFonts w:ascii="Calibri" w:hAnsi="Calibri" w:cs="Times New Roman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3F017-3D88-46BF-9C59-66690B25F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482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2023-08-29T06:56:00Z</dcterms:created>
  <dcterms:modified xsi:type="dcterms:W3CDTF">2023-08-29T06:56:00Z</dcterms:modified>
</cp:coreProperties>
</file>