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652396" w:rsidRDefault="00E95891" w:rsidP="00E95891">
      <w:pPr>
        <w:spacing w:line="271" w:lineRule="auto"/>
      </w:pPr>
      <w:r w:rsidRPr="009C7422">
        <w:rPr>
          <w:b/>
        </w:rPr>
        <w:t xml:space="preserve">Název práce: </w:t>
      </w:r>
      <w:r w:rsidR="00FE74A8" w:rsidRPr="00FE74A8">
        <w:rPr>
          <w:b/>
          <w:i/>
        </w:rPr>
        <w:t>Women in Detective Prose by Arthur Conan Doyle</w:t>
      </w:r>
    </w:p>
    <w:p w:rsidR="00652396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FE74A8" w:rsidRPr="00FE74A8">
        <w:rPr>
          <w:b/>
        </w:rPr>
        <w:t>Lucie Hodovalová</w:t>
      </w:r>
    </w:p>
    <w:p w:rsidR="00E95891" w:rsidRPr="00FE74A8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 w:rsidR="00FE74A8" w:rsidRPr="00FE74A8">
        <w:t>Mgr. Olga Roebuck, PhD., M.Litt.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 w:rsidR="00FE74A8" w:rsidRPr="00652396">
        <w:t>doc. Mgr. Šárka Bubíková, Ph.D.</w:t>
      </w:r>
    </w:p>
    <w:p w:rsidR="00E95891" w:rsidRDefault="00E95891" w:rsidP="00E95891">
      <w:pPr>
        <w:spacing w:line="271" w:lineRule="auto"/>
        <w:rPr>
          <w:b/>
        </w:rPr>
      </w:pPr>
    </w:p>
    <w:p w:rsidR="00A24DA9" w:rsidRDefault="0025584C" w:rsidP="00A24DA9">
      <w:pPr>
        <w:spacing w:line="271" w:lineRule="auto"/>
        <w:jc w:val="both"/>
      </w:pPr>
      <w:r>
        <w:t>Předložená diplomová práce</w:t>
      </w:r>
      <w:r w:rsidR="00F223B0">
        <w:t xml:space="preserve"> </w:t>
      </w:r>
      <w:r>
        <w:t xml:space="preserve">se věnuje </w:t>
      </w:r>
      <w:r w:rsidR="00025231">
        <w:t>problematice ženských postav v detektivních prózách klasika žánru Arthura Conana Doyla</w:t>
      </w:r>
      <w:r w:rsidR="002D72DB">
        <w:t>.</w:t>
      </w:r>
      <w:r w:rsidR="00025231">
        <w:t xml:space="preserve"> </w:t>
      </w:r>
    </w:p>
    <w:p w:rsidR="00025231" w:rsidRDefault="002D72DB" w:rsidP="00A24DA9">
      <w:pPr>
        <w:spacing w:line="271" w:lineRule="auto"/>
        <w:ind w:firstLine="708"/>
        <w:jc w:val="both"/>
      </w:pPr>
      <w:r>
        <w:t xml:space="preserve">V úvodu </w:t>
      </w:r>
      <w:r w:rsidR="004C0C33">
        <w:t xml:space="preserve">práce </w:t>
      </w:r>
      <w:r w:rsidR="00025231">
        <w:t>diplomantka popisuje skotské</w:t>
      </w:r>
      <w:r w:rsidR="00A24DA9">
        <w:t xml:space="preserve"> dějiny a skotský nacionalismus. Tato část je poměrně </w:t>
      </w:r>
      <w:r w:rsidR="00025231">
        <w:t xml:space="preserve"> </w:t>
      </w:r>
      <w:r w:rsidR="00A24DA9">
        <w:t>podrobn</w:t>
      </w:r>
      <w:r w:rsidR="00A24DA9">
        <w:t>á a</w:t>
      </w:r>
      <w:r w:rsidR="00A24DA9">
        <w:t xml:space="preserve"> </w:t>
      </w:r>
      <w:r w:rsidR="00A24DA9">
        <w:t xml:space="preserve">diplomatka </w:t>
      </w:r>
      <w:r w:rsidR="00025231">
        <w:t xml:space="preserve">později v analýzách k tomuto kontextu </w:t>
      </w:r>
      <w:r w:rsidR="00A24DA9">
        <w:t xml:space="preserve">bohužel </w:t>
      </w:r>
      <w:r w:rsidR="00025231">
        <w:t>téměř neodkazuje</w:t>
      </w:r>
      <w:r w:rsidR="00A24DA9">
        <w:t>, takže se kapitola jeví nadbytečná</w:t>
      </w:r>
      <w:r w:rsidR="00025231">
        <w:t xml:space="preserve">. Navíc se jedná o kompilaci </w:t>
      </w:r>
      <w:r w:rsidR="00B75EE6">
        <w:t xml:space="preserve">jen </w:t>
      </w:r>
      <w:r w:rsidR="00025231">
        <w:t>z </w:t>
      </w:r>
      <w:r w:rsidR="00B75EE6">
        <w:t>několika</w:t>
      </w:r>
      <w:r w:rsidR="00025231">
        <w:t xml:space="preserve"> </w:t>
      </w:r>
      <w:r w:rsidR="00B75EE6">
        <w:t>zdrojů</w:t>
      </w:r>
      <w:r w:rsidR="00CE1E11">
        <w:t xml:space="preserve">, což je problém také další </w:t>
      </w:r>
      <w:r w:rsidR="00A24DA9">
        <w:t>kapitoly</w:t>
      </w:r>
      <w:r w:rsidR="00CE1E11">
        <w:t xml:space="preserve"> pojednávající o detektivním žánru</w:t>
      </w:r>
      <w:r w:rsidR="00025231">
        <w:t xml:space="preserve">.  </w:t>
      </w:r>
    </w:p>
    <w:p w:rsidR="00162438" w:rsidRDefault="00834272" w:rsidP="00A24DA9">
      <w:pPr>
        <w:spacing w:line="271" w:lineRule="auto"/>
        <w:ind w:firstLine="708"/>
        <w:jc w:val="both"/>
      </w:pPr>
      <w:r>
        <w:t xml:space="preserve">Druhá část práce </w:t>
      </w:r>
      <w:r w:rsidR="00210285">
        <w:t>představuje</w:t>
      </w:r>
      <w:r>
        <w:t xml:space="preserve"> analýz</w:t>
      </w:r>
      <w:r w:rsidR="00210285">
        <w:t xml:space="preserve">y ženských postav vybraných děl Arthura C. Doyla. Kromě několika velice zajímavých postřehů a </w:t>
      </w:r>
      <w:r w:rsidR="00A24DA9">
        <w:t xml:space="preserve">dále </w:t>
      </w:r>
      <w:r w:rsidR="00210285">
        <w:t>snah</w:t>
      </w:r>
      <w:r w:rsidR="00A24DA9">
        <w:t>y</w:t>
      </w:r>
      <w:r w:rsidR="00210285">
        <w:t xml:space="preserve"> </w:t>
      </w:r>
      <w:r w:rsidR="00A24DA9">
        <w:t>interpretovat</w:t>
      </w:r>
      <w:r w:rsidR="00210285">
        <w:t xml:space="preserve"> </w:t>
      </w:r>
      <w:r w:rsidR="00A24DA9">
        <w:t>rysy postav a jejich jednání z hlediska feministických</w:t>
      </w:r>
      <w:r w:rsidR="00210285">
        <w:t xml:space="preserve"> </w:t>
      </w:r>
      <w:r w:rsidR="00A24DA9">
        <w:t>teorií,</w:t>
      </w:r>
      <w:r w:rsidR="00210285">
        <w:t xml:space="preserve"> jsou tyto krátké podkapitolky věnované jednotlivým postavám spíše kvalitní charakterizací než objevnou analýzou. Prospělo by jim pevnější ukotvení v existujících </w:t>
      </w:r>
      <w:r w:rsidR="00A24DA9">
        <w:t>odborných</w:t>
      </w:r>
      <w:r w:rsidR="00210285">
        <w:t xml:space="preserve"> pracích a důkladnější opření o textové ukázky.  </w:t>
      </w:r>
      <w:r w:rsidR="002C3071">
        <w:t>S diplomant</w:t>
      </w:r>
      <w:r w:rsidR="00210285">
        <w:t>čin</w:t>
      </w:r>
      <w:r w:rsidR="002C3071">
        <w:t xml:space="preserve">ými závěry </w:t>
      </w:r>
      <w:r w:rsidR="00210285">
        <w:t>shrnutými v Conclusion však lze víceméně</w:t>
      </w:r>
      <w:r w:rsidR="005E29E2">
        <w:t xml:space="preserve"> souhlasit</w:t>
      </w:r>
      <w:r w:rsidR="00A24DA9">
        <w:t xml:space="preserve">, zajímavé jsou náznaky </w:t>
      </w:r>
      <w:r w:rsidR="00A24DA9">
        <w:t>možné</w:t>
      </w:r>
      <w:r w:rsidR="00A24DA9">
        <w:t>ho Doylova kritického přístupu k genderovým stereotypům</w:t>
      </w:r>
      <w:r w:rsidR="005E29E2">
        <w:t>.</w:t>
      </w:r>
      <w:r w:rsidR="002C3071">
        <w:t xml:space="preserve"> </w:t>
      </w:r>
    </w:p>
    <w:p w:rsidR="00A24DA9" w:rsidRDefault="00772777" w:rsidP="00A24DA9">
      <w:pPr>
        <w:spacing w:line="271" w:lineRule="auto"/>
        <w:ind w:firstLine="708"/>
        <w:jc w:val="both"/>
      </w:pPr>
      <w:r>
        <w:t xml:space="preserve">Práce je psána </w:t>
      </w:r>
      <w:r w:rsidR="00E323C3">
        <w:t>přijatel</w:t>
      </w:r>
      <w:r w:rsidR="0009099E">
        <w:t>nou</w:t>
      </w:r>
      <w:r>
        <w:t xml:space="preserve"> odbornou angličtinou, </w:t>
      </w:r>
      <w:r w:rsidR="0009099E">
        <w:t xml:space="preserve">občas se vyskytují </w:t>
      </w:r>
      <w:r w:rsidR="00E323C3">
        <w:t xml:space="preserve">chyby </w:t>
      </w:r>
      <w:r w:rsidR="0009099E">
        <w:t xml:space="preserve">či stylistické </w:t>
      </w:r>
      <w:r w:rsidR="008608CE">
        <w:t xml:space="preserve">nedostatky (např. neúplné věty) či </w:t>
      </w:r>
      <w:r w:rsidR="0009099E">
        <w:t>ne</w:t>
      </w:r>
      <w:r w:rsidR="00B75EE6">
        <w:t>obratnosti</w:t>
      </w:r>
      <w:r w:rsidR="00947302">
        <w:t xml:space="preserve"> </w:t>
      </w:r>
      <w:r w:rsidR="00A24DA9">
        <w:t>bohužel</w:t>
      </w:r>
      <w:r w:rsidR="00A24DA9">
        <w:t xml:space="preserve"> </w:t>
      </w:r>
      <w:r w:rsidR="008608CE">
        <w:t xml:space="preserve">místy až na hranici srozumitelnosti </w:t>
      </w:r>
      <w:r w:rsidR="00947302">
        <w:t xml:space="preserve">(např. </w:t>
      </w:r>
      <w:r w:rsidR="00B75EE6">
        <w:t>„</w:t>
      </w:r>
      <w:r w:rsidR="00B75EE6" w:rsidRPr="00A24DA9">
        <w:rPr>
          <w:lang w:val="en-US"/>
        </w:rPr>
        <w:t xml:space="preserve">He mentions his feeling of general disconnection to Scotland as is mentioned by an amusing story in </w:t>
      </w:r>
      <w:r w:rsidR="00CE1E11" w:rsidRPr="00A24DA9">
        <w:rPr>
          <w:lang w:val="en-US"/>
        </w:rPr>
        <w:t>chapter number of his biography;</w:t>
      </w:r>
      <w:r w:rsidR="00B75EE6" w:rsidRPr="00A24DA9">
        <w:rPr>
          <w:lang w:val="en-US"/>
        </w:rPr>
        <w:t>“</w:t>
      </w:r>
      <w:r w:rsidR="00CE1E11" w:rsidRPr="00A24DA9">
        <w:rPr>
          <w:lang w:val="en-US"/>
        </w:rPr>
        <w:t xml:space="preserve"> „Saunders calls the use of female characters who are victims are often ‘flattened’ female characters, used as a type of social commentary;“</w:t>
      </w:r>
      <w:r w:rsidR="00B75EE6" w:rsidRPr="00A24DA9">
        <w:rPr>
          <w:lang w:val="en-US"/>
        </w:rPr>
        <w:t xml:space="preserve"> </w:t>
      </w:r>
      <w:r w:rsidR="008608CE" w:rsidRPr="00A24DA9">
        <w:rPr>
          <w:lang w:val="en-US"/>
        </w:rPr>
        <w:t>„Although her plot is clever, both the king and the detective that as a woman she is again acting from emotional incentives;“ „ domestic violence which as, as has been previously mentioned, common at the time</w:t>
      </w:r>
      <w:r w:rsidR="00210285" w:rsidRPr="00A24DA9">
        <w:rPr>
          <w:lang w:val="en-US"/>
        </w:rPr>
        <w:t>;</w:t>
      </w:r>
      <w:r w:rsidR="008608CE">
        <w:t xml:space="preserve">“ </w:t>
      </w:r>
      <w:r w:rsidR="00947302">
        <w:t>apod.)</w:t>
      </w:r>
      <w:r>
        <w:t>.</w:t>
      </w:r>
      <w:r w:rsidR="0009099E">
        <w:t xml:space="preserve"> </w:t>
      </w:r>
    </w:p>
    <w:p w:rsidR="00162438" w:rsidRPr="00162438" w:rsidRDefault="00DC2463" w:rsidP="00A24DA9">
      <w:pPr>
        <w:spacing w:line="271" w:lineRule="auto"/>
        <w:ind w:firstLine="708"/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 xml:space="preserve">odpovídající </w:t>
      </w:r>
      <w:r w:rsidR="00162438">
        <w:t>obsah</w:t>
      </w:r>
      <w:r w:rsidR="00E049D2">
        <w:t xml:space="preserve"> a</w:t>
      </w:r>
      <w:r w:rsidR="003749BA" w:rsidRPr="003749BA">
        <w:t xml:space="preserve"> </w:t>
      </w:r>
      <w:r>
        <w:t>rozsah, nedostatky jsou</w:t>
      </w:r>
      <w:r w:rsidR="00D0279E">
        <w:t xml:space="preserve"> </w:t>
      </w:r>
      <w:r w:rsidR="0009099E">
        <w:t xml:space="preserve">např. </w:t>
      </w:r>
      <w:r w:rsidR="00025231">
        <w:t xml:space="preserve">v nekonzistentním uvádění názvů děl kurzívou, zbytečném </w:t>
      </w:r>
      <w:r w:rsidR="002C7803">
        <w:t>č</w:t>
      </w:r>
      <w:r w:rsidR="00025231">
        <w:t>le</w:t>
      </w:r>
      <w:r w:rsidR="002C7803">
        <w:t>ně</w:t>
      </w:r>
      <w:r w:rsidR="00025231">
        <w:t xml:space="preserve">ní textu do kratičkých podkapitol, </w:t>
      </w:r>
      <w:r w:rsidR="002C7803">
        <w:t>u</w:t>
      </w:r>
      <w:r w:rsidR="00210285">
        <w:t>žívání spojovníků místo pomlček</w:t>
      </w:r>
      <w:r w:rsidR="00A24DA9">
        <w:t xml:space="preserve"> i v již zmíněném nedostatku kvalitních sekundárních zdrojů</w:t>
      </w:r>
      <w:r w:rsidR="00210285">
        <w:t>.</w:t>
      </w:r>
      <w:r w:rsidR="002C7803">
        <w:t xml:space="preserve"> </w:t>
      </w:r>
    </w:p>
    <w:p w:rsidR="001A1A45" w:rsidRDefault="005E11D1" w:rsidP="00A24DA9">
      <w:pPr>
        <w:spacing w:line="271" w:lineRule="auto"/>
        <w:ind w:firstLine="708"/>
        <w:jc w:val="both"/>
      </w:pPr>
      <w:r>
        <w:t xml:space="preserve">Předloženou diplomovou práci </w:t>
      </w:r>
      <w:r w:rsidR="00A24DA9">
        <w:t>nicméně</w:t>
      </w:r>
      <w:r>
        <w:t xml:space="preserve"> doporučuji k obhajobě a </w:t>
      </w:r>
      <w:r w:rsidR="00A24DA9">
        <w:t xml:space="preserve">navrhuji hodnotit ji jako dobrou. </w:t>
      </w: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F3161A" w:rsidRPr="00F3161A">
        <w:rPr>
          <w:b/>
        </w:rPr>
        <w:t>E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D6A7F" w:rsidRDefault="00DD6A7F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DD6A7F" w:rsidRDefault="00DD6A7F" w:rsidP="001A1A45">
      <w:pPr>
        <w:spacing w:line="271" w:lineRule="auto"/>
        <w:jc w:val="right"/>
      </w:pPr>
    </w:p>
    <w:p w:rsidR="0010538D" w:rsidRDefault="00260DA5" w:rsidP="00F3161A">
      <w:pPr>
        <w:spacing w:line="271" w:lineRule="auto"/>
        <w:jc w:val="right"/>
      </w:pPr>
      <w:r>
        <w:t xml:space="preserve">V Pardubicích </w:t>
      </w:r>
      <w:r w:rsidR="00DC2463">
        <w:t>1</w:t>
      </w:r>
      <w:r w:rsidR="005E29E2">
        <w:t>6</w:t>
      </w:r>
      <w:r w:rsidR="001A1A45">
        <w:t xml:space="preserve">. </w:t>
      </w:r>
      <w:r w:rsidR="005E29E2">
        <w:t>srp</w:t>
      </w:r>
      <w:r w:rsidR="0021741E">
        <w:t>n</w:t>
      </w:r>
      <w:r w:rsidR="001A1A45">
        <w:t>a 20</w:t>
      </w:r>
      <w:r w:rsidR="0021741E">
        <w:t>2</w:t>
      </w:r>
      <w:r w:rsidR="001A1A45">
        <w:t xml:space="preserve">1                                           </w:t>
      </w:r>
      <w:bookmarkStart w:id="0" w:name="_GoBack"/>
      <w:bookmarkEnd w:id="0"/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DAD" w:rsidRDefault="003D2DAD" w:rsidP="006248ED">
      <w:r>
        <w:separator/>
      </w:r>
    </w:p>
  </w:endnote>
  <w:endnote w:type="continuationSeparator" w:id="0">
    <w:p w:rsidR="003D2DAD" w:rsidRDefault="003D2DAD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DAD" w:rsidRDefault="003D2DAD" w:rsidP="006248ED">
      <w:r>
        <w:separator/>
      </w:r>
    </w:p>
  </w:footnote>
  <w:footnote w:type="continuationSeparator" w:id="0">
    <w:p w:rsidR="003D2DAD" w:rsidRDefault="003D2DAD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5231"/>
    <w:rsid w:val="00026D68"/>
    <w:rsid w:val="00027E70"/>
    <w:rsid w:val="00076CF6"/>
    <w:rsid w:val="00086340"/>
    <w:rsid w:val="0009099E"/>
    <w:rsid w:val="000A7FB9"/>
    <w:rsid w:val="0010538D"/>
    <w:rsid w:val="00162438"/>
    <w:rsid w:val="001A1A45"/>
    <w:rsid w:val="001D47D4"/>
    <w:rsid w:val="001E2D79"/>
    <w:rsid w:val="001F2343"/>
    <w:rsid w:val="00210285"/>
    <w:rsid w:val="0021741E"/>
    <w:rsid w:val="002201C3"/>
    <w:rsid w:val="0023349D"/>
    <w:rsid w:val="0025584C"/>
    <w:rsid w:val="00260DA5"/>
    <w:rsid w:val="002C3071"/>
    <w:rsid w:val="002C7803"/>
    <w:rsid w:val="002D72DB"/>
    <w:rsid w:val="0032676C"/>
    <w:rsid w:val="003749BA"/>
    <w:rsid w:val="003A6BAD"/>
    <w:rsid w:val="003D2DAD"/>
    <w:rsid w:val="0041303A"/>
    <w:rsid w:val="00420F9A"/>
    <w:rsid w:val="00423471"/>
    <w:rsid w:val="004C0C33"/>
    <w:rsid w:val="004C2746"/>
    <w:rsid w:val="004D1941"/>
    <w:rsid w:val="004E4F66"/>
    <w:rsid w:val="00523D48"/>
    <w:rsid w:val="00526BD8"/>
    <w:rsid w:val="005312F9"/>
    <w:rsid w:val="005E11D1"/>
    <w:rsid w:val="005E29E2"/>
    <w:rsid w:val="005E4E33"/>
    <w:rsid w:val="005E7D5C"/>
    <w:rsid w:val="00604C81"/>
    <w:rsid w:val="00605A9B"/>
    <w:rsid w:val="006248ED"/>
    <w:rsid w:val="00626829"/>
    <w:rsid w:val="00652396"/>
    <w:rsid w:val="00716E89"/>
    <w:rsid w:val="00733E54"/>
    <w:rsid w:val="00772777"/>
    <w:rsid w:val="0078262E"/>
    <w:rsid w:val="007B540B"/>
    <w:rsid w:val="007D1F95"/>
    <w:rsid w:val="007D31A8"/>
    <w:rsid w:val="00834272"/>
    <w:rsid w:val="008608CE"/>
    <w:rsid w:val="008E4D54"/>
    <w:rsid w:val="0094591E"/>
    <w:rsid w:val="00947302"/>
    <w:rsid w:val="009563A8"/>
    <w:rsid w:val="00963F8D"/>
    <w:rsid w:val="00975187"/>
    <w:rsid w:val="00997013"/>
    <w:rsid w:val="00A24A06"/>
    <w:rsid w:val="00A24DA9"/>
    <w:rsid w:val="00A7244F"/>
    <w:rsid w:val="00AB47F5"/>
    <w:rsid w:val="00AF3160"/>
    <w:rsid w:val="00B6305B"/>
    <w:rsid w:val="00B648DE"/>
    <w:rsid w:val="00B66E9B"/>
    <w:rsid w:val="00B75EE6"/>
    <w:rsid w:val="00C9251E"/>
    <w:rsid w:val="00CA474B"/>
    <w:rsid w:val="00CA7AC9"/>
    <w:rsid w:val="00CB069F"/>
    <w:rsid w:val="00CE0442"/>
    <w:rsid w:val="00CE1E11"/>
    <w:rsid w:val="00CE2C51"/>
    <w:rsid w:val="00CE549C"/>
    <w:rsid w:val="00D0279E"/>
    <w:rsid w:val="00D60D0A"/>
    <w:rsid w:val="00D61623"/>
    <w:rsid w:val="00D64543"/>
    <w:rsid w:val="00DA6224"/>
    <w:rsid w:val="00DB22EC"/>
    <w:rsid w:val="00DC2463"/>
    <w:rsid w:val="00DD4CAB"/>
    <w:rsid w:val="00DD6A7F"/>
    <w:rsid w:val="00DF7927"/>
    <w:rsid w:val="00E049D2"/>
    <w:rsid w:val="00E323C3"/>
    <w:rsid w:val="00E95891"/>
    <w:rsid w:val="00EA7B6E"/>
    <w:rsid w:val="00EB61E8"/>
    <w:rsid w:val="00EB63B0"/>
    <w:rsid w:val="00ED2B97"/>
    <w:rsid w:val="00F223B0"/>
    <w:rsid w:val="00F3161A"/>
    <w:rsid w:val="00F51969"/>
    <w:rsid w:val="00FA08F7"/>
    <w:rsid w:val="00FA1032"/>
    <w:rsid w:val="00FA6F15"/>
    <w:rsid w:val="00FC6139"/>
    <w:rsid w:val="00FE7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C85A8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9B72B7FD-64AD-4A28-833D-0A1F4F912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356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6</cp:revision>
  <dcterms:created xsi:type="dcterms:W3CDTF">2021-08-16T20:29:00Z</dcterms:created>
  <dcterms:modified xsi:type="dcterms:W3CDTF">2021-08-16T22:29:00Z</dcterms:modified>
</cp:coreProperties>
</file>