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082" w:rsidRDefault="009C7EE6">
      <w:r>
        <w:t>Posudek vedoucího bakalářské práce</w:t>
      </w:r>
    </w:p>
    <w:p w:rsidR="009C7EE6" w:rsidRPr="000D2337" w:rsidRDefault="009C7EE6">
      <w:pPr>
        <w:rPr>
          <w:b/>
        </w:rPr>
      </w:pPr>
      <w:r w:rsidRPr="000D2337">
        <w:rPr>
          <w:b/>
        </w:rPr>
        <w:t xml:space="preserve">Kateřina </w:t>
      </w:r>
      <w:proofErr w:type="spellStart"/>
      <w:r w:rsidRPr="000D2337">
        <w:rPr>
          <w:b/>
        </w:rPr>
        <w:t>Vaňousová</w:t>
      </w:r>
      <w:proofErr w:type="spellEnd"/>
      <w:r w:rsidRPr="000D2337">
        <w:rPr>
          <w:b/>
        </w:rPr>
        <w:t xml:space="preserve">: Situace osob v hmotné nouzi na </w:t>
      </w:r>
      <w:proofErr w:type="spellStart"/>
      <w:r w:rsidRPr="000D2337">
        <w:rPr>
          <w:b/>
        </w:rPr>
        <w:t>Litomyšlsku</w:t>
      </w:r>
      <w:proofErr w:type="spellEnd"/>
    </w:p>
    <w:p w:rsidR="009C7EE6" w:rsidRDefault="009C7EE6" w:rsidP="000D2337">
      <w:pPr>
        <w:jc w:val="both"/>
      </w:pPr>
      <w:r>
        <w:t>Podle zadání se měla autorka zabývat problematikou hmotné nouze a možnostmi řešení této situace se zaměřením na metody sociální práce a legislativu v obecnější rovině. Praktická část vychází ze situace konkrétních osob v hmotné nouzi v Litomyšli, reakcí veřejné správy a veřejného mínění.</w:t>
      </w:r>
      <w:r w:rsidR="00B30A5B">
        <w:t xml:space="preserve"> Zvolený problém, který citelně poznamenává život stále rostoucího počtu lidí, je nepochybně tématem hodným pozornosti.</w:t>
      </w:r>
    </w:p>
    <w:p w:rsidR="009C7EE6" w:rsidRDefault="009C7EE6" w:rsidP="000D2337">
      <w:pPr>
        <w:jc w:val="both"/>
      </w:pPr>
      <w:r>
        <w:t>Předložená práce je rozvržena do pěti</w:t>
      </w:r>
      <w:r w:rsidR="00B30A5B">
        <w:t xml:space="preserve"> kapitol. V první z nich jsou definovány základní pojmy, ale i závislosti na sociálních dávkách a jejich zneužívání. Druhá kapitola upozorňuje na nezaměstnanost jako často na první krok k hmotné nouzi, zejména je-li dlouhodobá. Navazující třetí kapitola nastiňuje vztah k otázkám chudoby a sociálního vyloučení ve formě deskripce různých konceptů chudoby.</w:t>
      </w:r>
      <w:r w:rsidR="00C24F02">
        <w:t xml:space="preserve"> Další vymezuje sociální služby, které se snaží zlepšovat postavení osob v hmotné nouzi. Autorka si všímá jejich konkrétní úrovně ve zvolené lokalitě spojené s určitými nedostatky a minimální informovaností veřejnosti. K cílům praktické části patří popis situace osob ohrožených chudobou ve stavu hmotné nouze, ale také pozorování běžného života zkoumaných osob</w:t>
      </w:r>
      <w:r w:rsidR="00C43DD3">
        <w:t xml:space="preserve"> a jejich snah o řešení vlastní obtížné situace. Předmětný výzkum je kombinací kvalitativních metod, založené na studiu dokumentů, vlastním pozorování, provedení částečně řízených rozhovorů s vybranými respondenty</w:t>
      </w:r>
      <w:r w:rsidR="00FF73C0">
        <w:t xml:space="preserve"> a konzultacích se sociální pracovnicí městského úřadu</w:t>
      </w:r>
      <w:r w:rsidR="00C43DD3">
        <w:t>. Záměrně byly vybrány osoby v různých typech situací</w:t>
      </w:r>
      <w:r w:rsidR="00FF73C0">
        <w:t>. Matka samoživitelka, početná rodina, osamělý muž a osoby bez přístřeší. Významné bylo i druhé výběrové kriterium, a to ochota poskytnout rozhovor. Informace z rozhovorů i jejich vnímání autorkou mají vysokou kvalitu a poskytly řadu hodnotných poznatků o životních osudech dotčených osob a o podstatných konotacích studovaného problému. Zjištění prezentovaná v závěru práce jsou nepochybně zajímavá a občas spojená i s určitým překvapením. Např. autorka se domnívala, že jednou z hlavních příčin hmotné nouze bude zadluž</w:t>
      </w:r>
      <w:r w:rsidR="0060334C">
        <w:t xml:space="preserve">enost. Po získaných zkušenostech ji však řadí mezi nepřímé příčiny či dokonce důsledky. Hlavní příčinou se zdá být nízká kvalifikace, spojená se ztrátou zaměstnání. </w:t>
      </w:r>
      <w:r w:rsidR="0060334C">
        <w:rPr>
          <w:i/>
        </w:rPr>
        <w:t xml:space="preserve"> </w:t>
      </w:r>
      <w:r w:rsidR="0060334C" w:rsidRPr="0060334C">
        <w:t>Další rozpoznaná</w:t>
      </w:r>
      <w:r w:rsidR="0060334C">
        <w:t xml:space="preserve"> zjištění nesporně rozšiřují a konkretizují vnímání problému hmotné nouze.</w:t>
      </w:r>
    </w:p>
    <w:p w:rsidR="0060334C" w:rsidRDefault="0060334C" w:rsidP="000D2337">
      <w:pPr>
        <w:jc w:val="both"/>
      </w:pPr>
      <w:r>
        <w:t xml:space="preserve">Práce jako celek působí kompaktním dojmem. Její zpracování je příznivě „zasaženo“ okolností, že autorka v daném kontextu absolvovala praxi na městském úřadu. Je také vybavena velmi dobrými schopnostmi připravit a realizovat odbornou akci výzkumného typu. Vynikala samostatností a </w:t>
      </w:r>
      <w:r w:rsidR="000D2337">
        <w:t xml:space="preserve">erudovaným </w:t>
      </w:r>
      <w:r>
        <w:t>osobním přístupem</w:t>
      </w:r>
      <w:r w:rsidR="000D2337">
        <w:t>.</w:t>
      </w:r>
    </w:p>
    <w:p w:rsidR="000D2337" w:rsidRPr="000D2337" w:rsidRDefault="000D2337">
      <w:pPr>
        <w:rPr>
          <w:b/>
        </w:rPr>
      </w:pPr>
      <w:r w:rsidRPr="000D2337">
        <w:rPr>
          <w:b/>
        </w:rPr>
        <w:t>Doporučuji ji k obhajobě a kloním se k hodnocení stupněm „výborně“</w:t>
      </w:r>
    </w:p>
    <w:p w:rsidR="000D2337" w:rsidRDefault="000D2337"/>
    <w:p w:rsidR="000D2337" w:rsidRDefault="000D2337">
      <w:r>
        <w:t xml:space="preserve">Hradec Králové, </w:t>
      </w:r>
      <w:proofErr w:type="gramStart"/>
      <w:r>
        <w:t>27.5.2013</w:t>
      </w:r>
      <w:proofErr w:type="gramEnd"/>
    </w:p>
    <w:p w:rsidR="000D2337" w:rsidRPr="0060334C" w:rsidRDefault="000D233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PhDr. Jaroslav </w:t>
      </w:r>
      <w:proofErr w:type="spellStart"/>
      <w:r>
        <w:t>Paulovič</w:t>
      </w:r>
      <w:proofErr w:type="spellEnd"/>
    </w:p>
    <w:p w:rsidR="00C43DD3" w:rsidRDefault="00C43DD3"/>
    <w:p w:rsidR="00C24F02" w:rsidRPr="009C7EE6" w:rsidRDefault="00C24F02"/>
    <w:sectPr w:rsidR="00C24F02" w:rsidRPr="009C7EE6" w:rsidSect="009D20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C7EE6"/>
    <w:rsid w:val="000D2337"/>
    <w:rsid w:val="0060334C"/>
    <w:rsid w:val="009C7EE6"/>
    <w:rsid w:val="009D2082"/>
    <w:rsid w:val="00B30A5B"/>
    <w:rsid w:val="00C24F02"/>
    <w:rsid w:val="00C43DD3"/>
    <w:rsid w:val="00FF73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208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406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Slávka</dc:creator>
  <cp:lastModifiedBy>Slávka</cp:lastModifiedBy>
  <cp:revision>1</cp:revision>
  <dcterms:created xsi:type="dcterms:W3CDTF">2013-05-28T02:21:00Z</dcterms:created>
  <dcterms:modified xsi:type="dcterms:W3CDTF">2013-05-28T03:27:00Z</dcterms:modified>
</cp:coreProperties>
</file>