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564" w:rsidRDefault="00B82564" w:rsidP="00B82564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B82564" w:rsidRDefault="00B82564" w:rsidP="00B82564"/>
    <w:p w:rsidR="00B82564" w:rsidRDefault="00353A16" w:rsidP="00B82564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</w:t>
      </w:r>
      <w:r w:rsidR="00B82564">
        <w:rPr>
          <w:b/>
          <w:bCs/>
          <w:sz w:val="22"/>
          <w:szCs w:val="22"/>
        </w:rPr>
        <w:t xml:space="preserve"> bakalářské práce – akademický rok 2014/2015</w:t>
      </w:r>
    </w:p>
    <w:p w:rsidR="00B82564" w:rsidRDefault="00B82564" w:rsidP="00B82564"/>
    <w:p w:rsidR="00B82564" w:rsidRDefault="00B82564" w:rsidP="00B82564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Autor práce: Petra Chaloupková</w:t>
      </w:r>
    </w:p>
    <w:p w:rsidR="00B82564" w:rsidRDefault="00B82564" w:rsidP="00B8256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:rsidR="00B82564" w:rsidRDefault="00B82564" w:rsidP="00B8256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Název práce: Drak v české autorské pohádce</w:t>
      </w:r>
    </w:p>
    <w:p w:rsidR="00B82564" w:rsidRDefault="00B82564" w:rsidP="00B8256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PhDr. Antonín </w:t>
      </w:r>
      <w:proofErr w:type="spellStart"/>
      <w:r>
        <w:rPr>
          <w:sz w:val="22"/>
          <w:szCs w:val="22"/>
        </w:rPr>
        <w:t>Kudláč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Ph.D</w:t>
      </w:r>
      <w:proofErr w:type="spellEnd"/>
      <w:r>
        <w:rPr>
          <w:sz w:val="22"/>
          <w:szCs w:val="22"/>
        </w:rPr>
        <w:t>.</w:t>
      </w:r>
    </w:p>
    <w:p w:rsidR="00B82564" w:rsidRDefault="00B82564" w:rsidP="00B82564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Mgr. Andrea Kamenická</w:t>
      </w:r>
    </w:p>
    <w:p w:rsidR="00B82564" w:rsidRDefault="00B82564" w:rsidP="00B82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F27889" w:rsidP="00F27889">
      <w:pPr>
        <w:tabs>
          <w:tab w:val="left" w:pos="10928"/>
        </w:tabs>
        <w:ind w:left="-211"/>
        <w:rPr>
          <w:sz w:val="22"/>
          <w:szCs w:val="22"/>
        </w:rPr>
      </w:pPr>
      <w:r>
        <w:rPr>
          <w:sz w:val="22"/>
          <w:szCs w:val="22"/>
        </w:rPr>
        <w:t>Vymezení tématu bakalářské práce odpovídá rozsahu bakalářské práce. Metodologie je adekvátní vzhledem k zaměření práce. Při pohledu na obsah bakalářské práce získává čtenář dojem, že ve druhé části bude pro výzkum využita analýza daných textů. Autorka se však opírá o metodu</w:t>
      </w:r>
      <w:r w:rsidR="0088539E">
        <w:rPr>
          <w:sz w:val="22"/>
          <w:szCs w:val="22"/>
        </w:rPr>
        <w:t xml:space="preserve"> komparace, na což poté naštěstí odkazuje.</w:t>
      </w:r>
    </w:p>
    <w:p w:rsidR="00F27889" w:rsidRDefault="00F27889" w:rsidP="00F27889">
      <w:pPr>
        <w:tabs>
          <w:tab w:val="left" w:pos="10928"/>
        </w:tabs>
        <w:ind w:left="-211"/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146"/>
      </w:tblGrid>
      <w:tr w:rsidR="00B82564" w:rsidTr="00540EA7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82564" w:rsidRDefault="002216B2" w:rsidP="00540EA7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B82564" w:rsidRDefault="00B82564" w:rsidP="00B82564">
      <w:pPr>
        <w:rPr>
          <w:b/>
          <w:bCs/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B82564" w:rsidRDefault="00B82564" w:rsidP="00B82564">
      <w:pPr>
        <w:rPr>
          <w:sz w:val="22"/>
          <w:szCs w:val="22"/>
        </w:rPr>
      </w:pPr>
    </w:p>
    <w:p w:rsidR="00561EF2" w:rsidRPr="00561EF2" w:rsidRDefault="00561EF2" w:rsidP="00561EF2">
      <w:pPr>
        <w:rPr>
          <w:sz w:val="22"/>
          <w:szCs w:val="22"/>
        </w:rPr>
      </w:pPr>
      <w:r w:rsidRPr="00561EF2">
        <w:rPr>
          <w:sz w:val="22"/>
          <w:szCs w:val="22"/>
        </w:rPr>
        <w:t xml:space="preserve">Pisatelka postupuje shodně s vymezením tematiky. Stanovené cíle byly v rámci bakalářské práce </w:t>
      </w:r>
    </w:p>
    <w:p w:rsidR="00B82564" w:rsidRDefault="00561EF2" w:rsidP="00561EF2">
      <w:pPr>
        <w:rPr>
          <w:sz w:val="22"/>
          <w:szCs w:val="22"/>
        </w:rPr>
      </w:pPr>
      <w:r w:rsidRPr="00561EF2">
        <w:rPr>
          <w:sz w:val="22"/>
          <w:szCs w:val="22"/>
        </w:rPr>
        <w:t>naplněny, což autorka zdůrazňuje v</w:t>
      </w:r>
      <w:r>
        <w:rPr>
          <w:sz w:val="22"/>
          <w:szCs w:val="22"/>
        </w:rPr>
        <w:t> </w:t>
      </w:r>
      <w:r w:rsidRPr="00561EF2">
        <w:rPr>
          <w:sz w:val="22"/>
          <w:szCs w:val="22"/>
        </w:rPr>
        <w:t>závěru</w:t>
      </w:r>
      <w:r>
        <w:rPr>
          <w:sz w:val="22"/>
          <w:szCs w:val="22"/>
        </w:rPr>
        <w:t xml:space="preserve"> spisu. </w:t>
      </w:r>
    </w:p>
    <w:p w:rsidR="00561EF2" w:rsidRDefault="00561EF2" w:rsidP="00561EF2">
      <w:pPr>
        <w:rPr>
          <w:sz w:val="22"/>
          <w:szCs w:val="22"/>
        </w:rPr>
      </w:pPr>
    </w:p>
    <w:p w:rsidR="00561EF2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137"/>
      </w:tblGrid>
      <w:tr w:rsidR="00B82564" w:rsidTr="00540E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82564" w:rsidRDefault="00C13B21" w:rsidP="00540EA7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B82564" w:rsidRDefault="00B82564" w:rsidP="00B82564">
      <w:pPr>
        <w:rPr>
          <w:sz w:val="22"/>
          <w:szCs w:val="22"/>
        </w:rPr>
      </w:pPr>
    </w:p>
    <w:p w:rsidR="00C13B21" w:rsidRDefault="00C13B21" w:rsidP="00C13B21">
      <w:pPr>
        <w:rPr>
          <w:sz w:val="22"/>
          <w:szCs w:val="22"/>
        </w:rPr>
      </w:pPr>
      <w:r>
        <w:rPr>
          <w:sz w:val="22"/>
          <w:szCs w:val="22"/>
        </w:rPr>
        <w:t>Jednotlivé části práce na sebe</w:t>
      </w:r>
      <w:r w:rsidR="00886C32">
        <w:rPr>
          <w:sz w:val="22"/>
          <w:szCs w:val="22"/>
        </w:rPr>
        <w:t xml:space="preserve"> logicky</w:t>
      </w:r>
      <w:r>
        <w:rPr>
          <w:sz w:val="22"/>
          <w:szCs w:val="22"/>
        </w:rPr>
        <w:t xml:space="preserve"> navazují</w:t>
      </w:r>
      <w:r w:rsidR="00886C32">
        <w:rPr>
          <w:sz w:val="22"/>
          <w:szCs w:val="22"/>
        </w:rPr>
        <w:t xml:space="preserve">. Hlavní části práce je však věnována pouze malá část z celkového rozsahu práce.  </w:t>
      </w:r>
      <w:r w:rsidRPr="00C13B21">
        <w:rPr>
          <w:sz w:val="22"/>
          <w:szCs w:val="22"/>
        </w:rPr>
        <w:t>Celá práce je založená na detailních (v některých případech až příliš) rozborech</w:t>
      </w:r>
      <w:r w:rsidR="00886C32">
        <w:rPr>
          <w:sz w:val="22"/>
          <w:szCs w:val="22"/>
        </w:rPr>
        <w:t xml:space="preserve"> textů. Zde by se autorka měla vyhnout zvýšené míře popisnosti.</w:t>
      </w:r>
      <w:r w:rsidR="00542496">
        <w:rPr>
          <w:sz w:val="22"/>
          <w:szCs w:val="22"/>
        </w:rPr>
        <w:t xml:space="preserve"> N</w:t>
      </w:r>
      <w:r w:rsidR="000D0CD9">
        <w:rPr>
          <w:sz w:val="22"/>
          <w:szCs w:val="22"/>
        </w:rPr>
        <w:t>a n</w:t>
      </w:r>
      <w:r w:rsidR="00542496">
        <w:rPr>
          <w:sz w:val="22"/>
          <w:szCs w:val="22"/>
        </w:rPr>
        <w:t xml:space="preserve">ěkteré odborné studie, které autorka uvádí v seznamu použité literatury, </w:t>
      </w:r>
      <w:r w:rsidR="000D0CD9">
        <w:rPr>
          <w:sz w:val="22"/>
          <w:szCs w:val="22"/>
        </w:rPr>
        <w:t xml:space="preserve">není v textu vůbec odkazováno. Sekundární literaturu by bylo vhodné doplnit o další tituly. </w:t>
      </w:r>
    </w:p>
    <w:p w:rsidR="00C13B21" w:rsidRDefault="00C13B21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137"/>
      </w:tblGrid>
      <w:tr w:rsidR="00B82564" w:rsidTr="00540EA7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82564" w:rsidRDefault="00542496" w:rsidP="00540EA7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216B2" w:rsidRDefault="002216B2" w:rsidP="00B82564">
      <w:pPr>
        <w:rPr>
          <w:b/>
          <w:bCs/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542496" w:rsidRDefault="00542496" w:rsidP="00B82564">
      <w:pPr>
        <w:rPr>
          <w:sz w:val="22"/>
          <w:szCs w:val="22"/>
        </w:rPr>
      </w:pPr>
    </w:p>
    <w:p w:rsidR="00B82564" w:rsidRDefault="000D0CD9" w:rsidP="00542496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Jazyková a stylistická úroveň je (až na občasné překlepy a pravopisné chyby – především čárky v souvětích </w:t>
      </w:r>
      <w:proofErr w:type="gramStart"/>
      <w:r>
        <w:rPr>
          <w:sz w:val="22"/>
          <w:szCs w:val="22"/>
        </w:rPr>
        <w:t>atd.)  v pořádku</w:t>
      </w:r>
      <w:proofErr w:type="gramEnd"/>
      <w:r>
        <w:rPr>
          <w:sz w:val="22"/>
          <w:szCs w:val="22"/>
        </w:rPr>
        <w:t xml:space="preserve">. </w:t>
      </w:r>
      <w:r w:rsidR="00542496" w:rsidRPr="00542496">
        <w:rPr>
          <w:sz w:val="22"/>
          <w:szCs w:val="22"/>
        </w:rPr>
        <w:t xml:space="preserve">Příslušnou citační normu autorka </w:t>
      </w:r>
      <w:r w:rsidR="00542496">
        <w:rPr>
          <w:sz w:val="22"/>
          <w:szCs w:val="22"/>
        </w:rPr>
        <w:t xml:space="preserve">respektuje. 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137"/>
      </w:tblGrid>
      <w:tr w:rsidR="00B82564" w:rsidTr="00540E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82564" w:rsidRDefault="00542496" w:rsidP="00540EA7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B82564" w:rsidRDefault="00B82564" w:rsidP="00B82564"/>
    <w:p w:rsidR="00B82564" w:rsidRDefault="00B82564" w:rsidP="00B82564">
      <w:pPr>
        <w:rPr>
          <w:b/>
          <w:bCs/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2216B2" w:rsidP="00B82564">
      <w:pPr>
        <w:rPr>
          <w:sz w:val="22"/>
          <w:szCs w:val="22"/>
        </w:rPr>
      </w:pPr>
      <w:r>
        <w:rPr>
          <w:sz w:val="22"/>
          <w:szCs w:val="22"/>
        </w:rPr>
        <w:t xml:space="preserve">Byla postava draka zasazena i do tvorby některých dalších autorů 19. století? </w:t>
      </w:r>
    </w:p>
    <w:p w:rsidR="002216B2" w:rsidRDefault="002216B2" w:rsidP="00B82564">
      <w:pPr>
        <w:rPr>
          <w:sz w:val="22"/>
          <w:szCs w:val="22"/>
        </w:rPr>
      </w:pPr>
      <w:r>
        <w:rPr>
          <w:sz w:val="22"/>
          <w:szCs w:val="22"/>
        </w:rPr>
        <w:t>Zabývali se kritici v tzv. sporech o pohádku postavou draka, především pak jejím vlivem na dětskou psychiku?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2216B2" w:rsidP="00B82564">
      <w:pPr>
        <w:rPr>
          <w:sz w:val="22"/>
          <w:szCs w:val="22"/>
        </w:rPr>
      </w:pPr>
      <w:r w:rsidRPr="002216B2">
        <w:rPr>
          <w:sz w:val="22"/>
          <w:szCs w:val="22"/>
        </w:rPr>
        <w:t>Předložený text splňuje požadavky kladené na bakalářskou práci. Doporučuji ji k obhajobě.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b/>
          <w:bCs/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2216B2" w:rsidP="00B82564">
      <w:pPr>
        <w:rPr>
          <w:sz w:val="22"/>
          <w:szCs w:val="22"/>
        </w:rPr>
      </w:pPr>
      <w:r w:rsidRPr="002216B2">
        <w:rPr>
          <w:sz w:val="22"/>
          <w:szCs w:val="22"/>
        </w:rPr>
        <w:t>Bakalářskou práci navrh</w:t>
      </w:r>
      <w:r>
        <w:rPr>
          <w:sz w:val="22"/>
          <w:szCs w:val="22"/>
        </w:rPr>
        <w:t>uji klasifikovat známkou velmi dobře</w:t>
      </w:r>
      <w:r w:rsidRPr="002216B2">
        <w:rPr>
          <w:sz w:val="22"/>
          <w:szCs w:val="22"/>
        </w:rPr>
        <w:t>.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 xml:space="preserve">datum: </w:t>
      </w:r>
      <w:r w:rsidR="002216B2">
        <w:rPr>
          <w:sz w:val="22"/>
          <w:szCs w:val="22"/>
        </w:rPr>
        <w:t>1</w:t>
      </w:r>
      <w:r>
        <w:rPr>
          <w:sz w:val="22"/>
          <w:szCs w:val="22"/>
        </w:rPr>
        <w:t>4. 8. 2015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>podpis:</w:t>
      </w:r>
      <w:r w:rsidR="002216B2">
        <w:rPr>
          <w:sz w:val="22"/>
          <w:szCs w:val="22"/>
        </w:rPr>
        <w:t xml:space="preserve">  Mgr. Andrea Kamenická</w:t>
      </w:r>
    </w:p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B82564" w:rsidRDefault="00B82564" w:rsidP="00B82564">
      <w:pPr>
        <w:rPr>
          <w:sz w:val="20"/>
          <w:szCs w:val="20"/>
        </w:rPr>
      </w:pPr>
    </w:p>
    <w:p w:rsidR="00B82564" w:rsidRDefault="00B82564" w:rsidP="00B82564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B82564" w:rsidRDefault="00B82564" w:rsidP="00B82564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853"/>
        <w:gridCol w:w="1092"/>
        <w:gridCol w:w="2221"/>
      </w:tblGrid>
      <w:tr w:rsidR="00B82564" w:rsidTr="00540EA7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B82564" w:rsidP="00540EA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88539E" w:rsidP="00540EA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</w:t>
            </w:r>
            <w:r w:rsidR="00B82564">
              <w:rPr>
                <w:b/>
                <w:bCs/>
                <w:sz w:val="20"/>
                <w:szCs w:val="20"/>
              </w:rPr>
              <w:t>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82564" w:rsidRDefault="002216B2" w:rsidP="00540EA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</w:t>
            </w:r>
            <w:r w:rsidR="00B82564">
              <w:rPr>
                <w:b/>
                <w:bCs/>
                <w:sz w:val="20"/>
                <w:szCs w:val="20"/>
              </w:rPr>
              <w:t>odmínka</w:t>
            </w:r>
          </w:p>
        </w:tc>
      </w:tr>
      <w:tr w:rsidR="00B82564" w:rsidTr="00540EA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B82564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8853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="00B82564">
              <w:rPr>
                <w:sz w:val="20"/>
                <w:szCs w:val="20"/>
              </w:rPr>
              <w:t>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82564" w:rsidRDefault="00B82564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82564" w:rsidTr="00540EA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B82564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B82564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82564" w:rsidRDefault="00B82564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82564" w:rsidTr="00540EA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B82564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8853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B82564">
              <w:rPr>
                <w:sz w:val="20"/>
                <w:szCs w:val="20"/>
              </w:rPr>
              <w:t>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82564" w:rsidRDefault="00B82564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B82564" w:rsidTr="00540EA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B82564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82564" w:rsidRDefault="008853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="00B82564">
              <w:rPr>
                <w:sz w:val="20"/>
                <w:szCs w:val="20"/>
              </w:rPr>
              <w:t>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82564" w:rsidRDefault="00B82564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B82564" w:rsidRDefault="00B82564" w:rsidP="00B82564">
      <w:pPr>
        <w:rPr>
          <w:sz w:val="22"/>
          <w:szCs w:val="22"/>
        </w:rPr>
      </w:pPr>
    </w:p>
    <w:p w:rsidR="00B82564" w:rsidRDefault="00B82564" w:rsidP="00B82564"/>
    <w:p w:rsidR="00CA1ED7" w:rsidRDefault="00CA1ED7"/>
    <w:sectPr w:rsidR="00CA1ED7" w:rsidSect="003326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76C3" w:rsidRDefault="00E176C3" w:rsidP="00B82564">
      <w:r>
        <w:separator/>
      </w:r>
    </w:p>
  </w:endnote>
  <w:endnote w:type="continuationSeparator" w:id="0">
    <w:p w:rsidR="00E176C3" w:rsidRDefault="00E176C3" w:rsidP="00B825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76C3" w:rsidRDefault="00E176C3" w:rsidP="00B82564">
      <w:r>
        <w:separator/>
      </w:r>
    </w:p>
  </w:footnote>
  <w:footnote w:type="continuationSeparator" w:id="0">
    <w:p w:rsidR="00E176C3" w:rsidRDefault="00E176C3" w:rsidP="00B82564">
      <w:r>
        <w:continuationSeparator/>
      </w:r>
    </w:p>
  </w:footnote>
  <w:footnote w:id="1">
    <w:p w:rsidR="00B82564" w:rsidRDefault="00B82564" w:rsidP="00B82564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2564"/>
    <w:rsid w:val="000D0CD9"/>
    <w:rsid w:val="002216B2"/>
    <w:rsid w:val="003326BF"/>
    <w:rsid w:val="00353A16"/>
    <w:rsid w:val="00542496"/>
    <w:rsid w:val="00561EF2"/>
    <w:rsid w:val="0088539E"/>
    <w:rsid w:val="00886C32"/>
    <w:rsid w:val="00B82564"/>
    <w:rsid w:val="00C13B21"/>
    <w:rsid w:val="00CA1ED7"/>
    <w:rsid w:val="00E176C3"/>
    <w:rsid w:val="00E228E2"/>
    <w:rsid w:val="00F278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82564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B82564"/>
  </w:style>
  <w:style w:type="character" w:customStyle="1" w:styleId="Znakapoznpodarou1">
    <w:name w:val="Značka pozn. pod čarou1"/>
    <w:rsid w:val="00B82564"/>
    <w:rPr>
      <w:vertAlign w:val="superscript"/>
    </w:rPr>
  </w:style>
  <w:style w:type="paragraph" w:customStyle="1" w:styleId="Obsahtabulky">
    <w:name w:val="Obsah tabulky"/>
    <w:basedOn w:val="Normln"/>
    <w:rsid w:val="00B82564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B82564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B82564"/>
    <w:rPr>
      <w:rFonts w:ascii="Times New Roman" w:eastAsia="Arial Unicode MS" w:hAnsi="Times New Roman" w:cs="Times New Roman"/>
      <w:kern w:val="1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441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Lukas</cp:lastModifiedBy>
  <cp:revision>6</cp:revision>
  <dcterms:created xsi:type="dcterms:W3CDTF">2015-08-18T09:22:00Z</dcterms:created>
  <dcterms:modified xsi:type="dcterms:W3CDTF">2015-08-18T11:25:00Z</dcterms:modified>
</cp:coreProperties>
</file>