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D21B47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0C6D6763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C23E65A" w14:textId="77777777"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6848FD09" w14:textId="77777777" w:rsidR="00A936F3" w:rsidRPr="00BD54FF" w:rsidRDefault="00A936F3" w:rsidP="00080D7A">
      <w:pPr>
        <w:spacing w:before="60"/>
        <w:jc w:val="both"/>
        <w:rPr>
          <w:b/>
        </w:rPr>
      </w:pPr>
    </w:p>
    <w:p w14:paraId="53202327" w14:textId="371C2395"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053DB3">
        <w:rPr>
          <w:b/>
        </w:rPr>
        <w:t xml:space="preserve">Bc. </w:t>
      </w:r>
      <w:r w:rsidR="000C7064">
        <w:rPr>
          <w:b/>
        </w:rPr>
        <w:t>Dominika Vrbatová</w:t>
      </w:r>
      <w:r w:rsidR="00053DB3" w:rsidRPr="00053DB3">
        <w:rPr>
          <w:b/>
        </w:rPr>
        <w:t xml:space="preserve">  </w:t>
      </w:r>
    </w:p>
    <w:p w14:paraId="696084DA" w14:textId="0E5032E4" w:rsidR="00053DB3" w:rsidRPr="00053DB3" w:rsidRDefault="00A936F3" w:rsidP="00053DB3">
      <w:pPr>
        <w:spacing w:before="60"/>
        <w:ind w:left="2124" w:hanging="2124"/>
        <w:jc w:val="both"/>
        <w:rPr>
          <w:b/>
          <w:bCs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C7064">
        <w:rPr>
          <w:b/>
          <w:bCs/>
        </w:rPr>
        <w:t>Domácí násilí v České republice a v Turecku</w:t>
      </w:r>
    </w:p>
    <w:p w14:paraId="71015C1E" w14:textId="36D59489" w:rsidR="00466F95" w:rsidRPr="00466F95" w:rsidRDefault="00466F95" w:rsidP="00487219">
      <w:pPr>
        <w:spacing w:before="60"/>
        <w:ind w:left="2124" w:hanging="2124"/>
        <w:jc w:val="both"/>
        <w:rPr>
          <w:b/>
          <w:bCs/>
        </w:rPr>
      </w:pPr>
    </w:p>
    <w:p w14:paraId="518A2C94" w14:textId="77777777" w:rsidR="00A936F3" w:rsidRPr="00BD54FF" w:rsidRDefault="00A936F3" w:rsidP="00D64C06">
      <w:pPr>
        <w:spacing w:before="60"/>
        <w:jc w:val="both"/>
        <w:rPr>
          <w:b/>
        </w:rPr>
      </w:pPr>
    </w:p>
    <w:p w14:paraId="3CDD1B35" w14:textId="77777777"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E43B1A">
        <w:rPr>
          <w:b/>
        </w:rPr>
        <w:t>Ďatko</w:t>
      </w:r>
      <w:r>
        <w:rPr>
          <w:b/>
        </w:rPr>
        <w:t>, Ph.D.</w:t>
      </w:r>
    </w:p>
    <w:p w14:paraId="0952EECF" w14:textId="77777777" w:rsidR="00D471B7" w:rsidRPr="00D471B7" w:rsidRDefault="00D471B7" w:rsidP="00D471B7">
      <w:pPr>
        <w:spacing w:before="60"/>
        <w:jc w:val="both"/>
        <w:rPr>
          <w:b/>
        </w:rPr>
      </w:pPr>
      <w:r w:rsidRPr="00D471B7">
        <w:rPr>
          <w:b/>
        </w:rPr>
        <w:t>Studijní program:</w:t>
      </w:r>
      <w:r w:rsidRPr="00D471B7">
        <w:rPr>
          <w:b/>
        </w:rPr>
        <w:tab/>
      </w:r>
      <w:r w:rsidRPr="00D471B7">
        <w:rPr>
          <w:b/>
        </w:rPr>
        <w:tab/>
        <w:t>Resocializační pedagogika – N0111P190001</w:t>
      </w:r>
    </w:p>
    <w:p w14:paraId="3B542394" w14:textId="77777777" w:rsidR="00D471B7" w:rsidRDefault="00D471B7" w:rsidP="00D471B7">
      <w:pPr>
        <w:spacing w:before="60"/>
        <w:jc w:val="both"/>
        <w:rPr>
          <w:b/>
        </w:rPr>
      </w:pPr>
      <w:r w:rsidRPr="00D471B7">
        <w:rPr>
          <w:b/>
        </w:rPr>
        <w:t>Specializace:</w:t>
      </w:r>
      <w:r w:rsidRPr="00D471B7">
        <w:rPr>
          <w:b/>
        </w:rPr>
        <w:tab/>
      </w:r>
      <w:r w:rsidRPr="00D471B7">
        <w:rPr>
          <w:b/>
        </w:rPr>
        <w:tab/>
      </w:r>
      <w:r w:rsidRPr="00D471B7">
        <w:rPr>
          <w:b/>
        </w:rPr>
        <w:tab/>
        <w:t>Resocializační pedagogika – N0111P2001</w:t>
      </w:r>
    </w:p>
    <w:p w14:paraId="7CF7157F" w14:textId="145C7DD5" w:rsidR="00A936F3" w:rsidRPr="00BD54FF" w:rsidRDefault="00A936F3" w:rsidP="00D471B7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43B1A">
        <w:rPr>
          <w:b/>
        </w:rPr>
        <w:t>202</w:t>
      </w:r>
      <w:r w:rsidR="00466F95">
        <w:rPr>
          <w:b/>
        </w:rPr>
        <w:t>4</w:t>
      </w:r>
    </w:p>
    <w:p w14:paraId="2E009E7A" w14:textId="77777777" w:rsidR="00A936F3" w:rsidRPr="00BD54FF" w:rsidRDefault="00A936F3" w:rsidP="00080D7A">
      <w:pPr>
        <w:spacing w:before="60"/>
        <w:rPr>
          <w:b/>
        </w:rPr>
      </w:pPr>
    </w:p>
    <w:p w14:paraId="68CC732D" w14:textId="77777777"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2BCC67D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66B82C8" w14:textId="77777777"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584E8AD" w14:textId="77777777" w:rsidR="00E43B1A" w:rsidRPr="00BD54FF" w:rsidRDefault="00A936F3" w:rsidP="00E43B1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6DF33A1" w14:textId="77777777" w:rsidR="00A936F3" w:rsidRPr="00BD54FF" w:rsidRDefault="00A936F3" w:rsidP="00BF19E0">
            <w:pPr>
              <w:jc w:val="center"/>
              <w:rPr>
                <w:b/>
              </w:rPr>
            </w:pPr>
          </w:p>
        </w:tc>
      </w:tr>
      <w:tr w:rsidR="00A936F3" w:rsidRPr="00BD54FF" w14:paraId="1D16DD4D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BB8F128" w14:textId="77777777"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61087900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4F4B4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134A6D2" w14:textId="77777777"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2BF08395" w14:textId="5617D517" w:rsidR="00A936F3" w:rsidRPr="00467772" w:rsidRDefault="0004309C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F73C92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ACE0B70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4D99C6FD" w14:textId="4158A7C5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C8F739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7F7BC13" w14:textId="77777777"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35F6EA83" w14:textId="0FF1DA29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895943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532794" w14:textId="77777777"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3F220E91" w14:textId="2BDA2876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24753C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62C22A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10BF9F1A" w14:textId="5198C480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2D68411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64EC81" w14:textId="77777777"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2BD1DF17" w14:textId="4E811108" w:rsidR="00A936F3" w:rsidRPr="00467772" w:rsidRDefault="00487219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940F17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3969B27" w14:textId="77777777"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13CAE1B1" w14:textId="23E603EB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A936F3" w:rsidRPr="00BD54FF" w14:paraId="7518473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B7BEB25" w14:textId="77777777"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BF8DBE2" w14:textId="58BE49DC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68ECE6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F71DCB5" w14:textId="77777777"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0E2CD4D0" w14:textId="3F9F6EE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59F752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6161B5" w14:textId="77777777"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14:paraId="29EE4A27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54C19C1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15D97AE" w14:textId="77777777"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14:paraId="3E90D17E" w14:textId="626E2FC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784EDC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8E564E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14:paraId="4991C567" w14:textId="382C481A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36C3B5C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79A341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14:paraId="4978B4FA" w14:textId="15D6E09E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1E77DF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D21A721" w14:textId="77777777"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5F155EEC" w14:textId="77777777" w:rsidR="00A936F3" w:rsidRPr="00467772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14:paraId="45BD3F1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8D76A35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B123D0F" w14:textId="6A6BAE20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1BD5DE54" w14:textId="77777777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829481F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32C071AE" w14:textId="4A4D39E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76BF063E" w14:textId="77777777"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14:paraId="5D4C47A7" w14:textId="77777777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95F6E8A" w14:textId="77777777"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7D205AE7" w14:textId="77777777" w:rsidR="00A936F3" w:rsidRPr="00814FB1" w:rsidRDefault="00A936F3" w:rsidP="00CB0EF2">
            <w:pPr>
              <w:keepNext/>
              <w:jc w:val="center"/>
            </w:pPr>
          </w:p>
        </w:tc>
      </w:tr>
      <w:tr w:rsidR="00A936F3" w:rsidRPr="00BD54FF" w14:paraId="2CAD711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265B5B2" w14:textId="77777777"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2F85A50" w14:textId="0FB3E5FC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A1EBFA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4D7C0B8" w14:textId="77777777"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14:paraId="34090C04" w14:textId="038AA075" w:rsidR="00A936F3" w:rsidRPr="00467772" w:rsidRDefault="00D64C06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A936F3" w:rsidRPr="00BD54FF" w14:paraId="583D65B0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68AA7CF2" w14:textId="77777777"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6F883A9C" w14:textId="75342EC5" w:rsidR="00A936F3" w:rsidRPr="00467772" w:rsidRDefault="00487219" w:rsidP="00CB0EF2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4672E3E2" w14:textId="77777777"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14:paraId="409D31DD" w14:textId="77777777"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4D89FE53" w14:textId="7060D207" w:rsidR="00A61A91" w:rsidRDefault="00A936F3" w:rsidP="00A61A91">
      <w:pPr>
        <w:ind w:firstLine="708"/>
        <w:jc w:val="both"/>
      </w:pPr>
      <w:r>
        <w:t>Studentka předložila diplomovou práci ve studijním programu Specializace v pedagogice, oboru Resocializační pedagogika.</w:t>
      </w:r>
      <w:r w:rsidR="003F3106">
        <w:t xml:space="preserve"> </w:t>
      </w:r>
      <w:r>
        <w:t xml:space="preserve">Práce má rozsah </w:t>
      </w:r>
      <w:r w:rsidR="000C7064">
        <w:t>134</w:t>
      </w:r>
      <w:r>
        <w:t xml:space="preserve"> normostran</w:t>
      </w:r>
      <w:r w:rsidR="00F05E5F">
        <w:t xml:space="preserve"> a</w:t>
      </w:r>
      <w:r>
        <w:t xml:space="preserve"> </w:t>
      </w:r>
      <w:r w:rsidR="000C7064">
        <w:t xml:space="preserve">zaměřuje </w:t>
      </w:r>
      <w:r w:rsidR="00A61A91">
        <w:t xml:space="preserve">se </w:t>
      </w:r>
      <w:r w:rsidR="000C7064">
        <w:t>na velmi aktuální a společensky závažné téma domácího násilí</w:t>
      </w:r>
      <w:r w:rsidR="00A61A91">
        <w:t>, v komparaci České republiky a Turecka.</w:t>
      </w:r>
      <w:r w:rsidR="000C7064">
        <w:t xml:space="preserve"> </w:t>
      </w:r>
    </w:p>
    <w:p w14:paraId="311E0F26" w14:textId="6B372837" w:rsidR="000C7064" w:rsidRDefault="000C7064" w:rsidP="00A61A91">
      <w:pPr>
        <w:ind w:firstLine="708"/>
        <w:jc w:val="both"/>
      </w:pPr>
      <w:r>
        <w:t>Práce se vyznačuje vysokou odbornou úrovní a pečlivým zpracováním tématu, které je v obou zemích ovlivněno odlišnými kulturními, historickými a náboženskými faktory.</w:t>
      </w:r>
      <w:r w:rsidR="00A61A91">
        <w:t xml:space="preserve"> </w:t>
      </w:r>
      <w:r>
        <w:t>Autorka důkladně srovnává přístupy k problematice domácího násilí ve dvou kulturně a historicky rozdílných zemích. Tento přístup umožňuje hlubší pochopení nejen samotného fenoménu domácího násilí, ale i širších společenských a legislativních kontextů, ve kterých se tento jev projevuje. Srovnání České republiky a Turecka poskytuje cenné vhledy do toho, jak historický vývoj a náboženské tradice ovlivňují společenské postoje a legislativní opatření týkající se domácího násilí.</w:t>
      </w:r>
    </w:p>
    <w:p w14:paraId="2248279A" w14:textId="4C386F1B" w:rsidR="000C7064" w:rsidRDefault="00A61A91" w:rsidP="00A61A91">
      <w:pPr>
        <w:ind w:firstLine="708"/>
        <w:jc w:val="both"/>
      </w:pPr>
      <w:r>
        <w:t>V</w:t>
      </w:r>
      <w:r w:rsidR="000C7064">
        <w:t>ýznamným aspektem této práce je schopnost autorky pracovat s cizojazyčnými zdroji. Vzhledem k nedostatku českých zdrojů týkajících se situace v Turecku, autorka prokázala vysokou míru odborné zdatnosti a jazykové kompetence při vyhledávání a analýze relevantních zahraničních materiálů. Tato schopnost je v akademickém prostředí velmi ceněná a významně přispívá k celkové hodnotě práce.</w:t>
      </w:r>
    </w:p>
    <w:p w14:paraId="1087DA5B" w14:textId="69F6DF1C" w:rsidR="000C7064" w:rsidRDefault="000C7064" w:rsidP="00A61A91">
      <w:pPr>
        <w:ind w:firstLine="708"/>
        <w:jc w:val="both"/>
      </w:pPr>
      <w:r>
        <w:t xml:space="preserve">Práce je dobře strukturovaná a systematicky rozdělená do kapitol, které na sebe logicky navazují a přinášejí komplexní pohled na zkoumanou problematiku. Autorka nejenže důkladně analyzuje legislativní rámec a statistiky obou zemí, ale přináší </w:t>
      </w:r>
      <w:r w:rsidR="00A61A91">
        <w:t xml:space="preserve">také </w:t>
      </w:r>
      <w:r>
        <w:t>relevantní teoretické koncepty a typologie, které napomáhají lepšímu pochopení daného tématu.</w:t>
      </w:r>
    </w:p>
    <w:p w14:paraId="40F61386" w14:textId="4EEED2B8" w:rsidR="000C7064" w:rsidRDefault="000C7064" w:rsidP="00A61A91">
      <w:pPr>
        <w:ind w:firstLine="708"/>
        <w:jc w:val="both"/>
      </w:pPr>
      <w:r>
        <w:t xml:space="preserve">Celkově lze </w:t>
      </w:r>
      <w:proofErr w:type="gramStart"/>
      <w:r>
        <w:t>říci</w:t>
      </w:r>
      <w:proofErr w:type="gramEnd"/>
      <w:r>
        <w:t>, že práce splnila stanovené cíle a přináší hodnotné poznatky, které mohou přispět k dalšímu výzkumu a diskusi o problematice domácího násilí. Autorka prokázala nejen hluboké porozumění tématu, ale i schopnost kriticky analyzovat a srovnávat různé přístupy, což je pro tento druh výzkumu klíčové. Práce je proto hodnotným příspěvkem k akademickému diskurzu na toto téma</w:t>
      </w:r>
    </w:p>
    <w:p w14:paraId="0FAB67D9" w14:textId="35B96F56" w:rsidR="00A936F3" w:rsidRDefault="00A936F3" w:rsidP="00647E12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</w:t>
      </w:r>
      <w:r w:rsidR="003E7959">
        <w:rPr>
          <w:bCs/>
        </w:rPr>
        <w:t xml:space="preserve">s velkým potěšením </w:t>
      </w:r>
      <w:r w:rsidR="00D64C06">
        <w:rPr>
          <w:bCs/>
        </w:rPr>
        <w:t xml:space="preserve">jako </w:t>
      </w:r>
      <w:r w:rsidR="00487219">
        <w:rPr>
          <w:bCs/>
        </w:rPr>
        <w:t>výbornou</w:t>
      </w:r>
      <w:r w:rsidR="00D64C06">
        <w:rPr>
          <w:bCs/>
        </w:rPr>
        <w:t xml:space="preserve">. </w:t>
      </w:r>
    </w:p>
    <w:p w14:paraId="2934BE2E" w14:textId="5503A279" w:rsidR="00A936F3" w:rsidRPr="00BD54FF" w:rsidRDefault="00A936F3" w:rsidP="00647E12">
      <w:pPr>
        <w:spacing w:line="360" w:lineRule="auto"/>
        <w:jc w:val="both"/>
      </w:pPr>
    </w:p>
    <w:p w14:paraId="6770A41B" w14:textId="77777777"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203E7066" w14:textId="5A8439E7" w:rsidR="00A936F3" w:rsidRDefault="00A61A91" w:rsidP="003E7959">
      <w:pPr>
        <w:pStyle w:val="Odstavecseseznamem"/>
        <w:numPr>
          <w:ilvl w:val="0"/>
          <w:numId w:val="3"/>
        </w:numPr>
        <w:jc w:val="both"/>
      </w:pPr>
      <w:r>
        <w:t>Jaké byly největší výzvy při srovnávání přístupů k domácímu násilí v České republice a Turecku?</w:t>
      </w:r>
      <w:r>
        <w:t xml:space="preserve"> </w:t>
      </w:r>
      <w:r>
        <w:t xml:space="preserve">V jakých aspektech se přístupy obou zemí k domácímu násilí nejvíce </w:t>
      </w:r>
      <w:proofErr w:type="gramStart"/>
      <w:r>
        <w:t>liší</w:t>
      </w:r>
      <w:proofErr w:type="gramEnd"/>
      <w:r>
        <w:t xml:space="preserve"> a</w:t>
      </w:r>
      <w:r>
        <w:t> </w:t>
      </w:r>
      <w:r>
        <w:t>proč?</w:t>
      </w:r>
    </w:p>
    <w:p w14:paraId="633172B5" w14:textId="159C6D9A" w:rsidR="00A61A91" w:rsidRDefault="00A61A91" w:rsidP="003E7959">
      <w:pPr>
        <w:pStyle w:val="Odstavecseseznamem"/>
        <w:numPr>
          <w:ilvl w:val="0"/>
          <w:numId w:val="3"/>
        </w:numPr>
        <w:jc w:val="both"/>
      </w:pPr>
      <w:r w:rsidRPr="00A61A91">
        <w:t>Jaký je význam mezinárodních úmluv a nařízení (např. Istanbulské úmluvy) pro boj proti domácímu násilí?</w:t>
      </w:r>
      <w:r>
        <w:t xml:space="preserve"> Jaký </w:t>
      </w:r>
      <w:r w:rsidRPr="00A61A91">
        <w:t>vliv má odstoupení Turecka od Istanbulské úmluvy na situaci obětí domácího násilí v této zemi?</w:t>
      </w:r>
      <w:r>
        <w:t xml:space="preserve"> </w:t>
      </w:r>
    </w:p>
    <w:p w14:paraId="61F88041" w14:textId="3E6082E3" w:rsidR="00A61A91" w:rsidRDefault="00F05E5F" w:rsidP="003E7959">
      <w:pPr>
        <w:pStyle w:val="Odstavecseseznamem"/>
        <w:numPr>
          <w:ilvl w:val="0"/>
          <w:numId w:val="3"/>
        </w:numPr>
        <w:jc w:val="both"/>
      </w:pPr>
      <w:r w:rsidRPr="00F05E5F">
        <w:t xml:space="preserve">Jak mohou média a veřejné kampaně účinněji přispět k </w:t>
      </w:r>
      <w:proofErr w:type="spellStart"/>
      <w:r w:rsidRPr="00F05E5F">
        <w:t>destigmatizaci</w:t>
      </w:r>
      <w:proofErr w:type="spellEnd"/>
      <w:r w:rsidRPr="00F05E5F">
        <w:t xml:space="preserve"> obětí a zvýšení povědomí o domácím násilí?</w:t>
      </w:r>
    </w:p>
    <w:p w14:paraId="0B4A06CC" w14:textId="77777777" w:rsidR="00A61A91" w:rsidRDefault="00A61A91" w:rsidP="00A61A91">
      <w:pPr>
        <w:jc w:val="both"/>
      </w:pPr>
    </w:p>
    <w:p w14:paraId="6139066F" w14:textId="77777777" w:rsidR="00A61A91" w:rsidRDefault="00A61A91" w:rsidP="00A61A91">
      <w:pPr>
        <w:jc w:val="both"/>
      </w:pPr>
    </w:p>
    <w:p w14:paraId="431668DF" w14:textId="77777777" w:rsidR="00A61A91" w:rsidRPr="003E7959" w:rsidRDefault="00A61A91" w:rsidP="00A61A91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14:paraId="1A4F0232" w14:textId="77777777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166ACD34" w14:textId="77777777"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14:paraId="7206C5B2" w14:textId="77777777" w:rsidTr="00DC41C2">
        <w:tc>
          <w:tcPr>
            <w:tcW w:w="5868" w:type="dxa"/>
            <w:tcBorders>
              <w:bottom w:val="double" w:sz="4" w:space="0" w:color="auto"/>
            </w:tcBorders>
          </w:tcPr>
          <w:p w14:paraId="64140021" w14:textId="77777777" w:rsidR="00A936F3" w:rsidRPr="00BD54FF" w:rsidRDefault="00E43B1A" w:rsidP="00DC41C2">
            <w:pPr>
              <w:spacing w:before="120" w:line="360" w:lineRule="auto"/>
              <w:jc w:val="both"/>
            </w:pPr>
            <w:r>
              <w:t>A – B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6E55F0E0" w14:textId="21B646E4" w:rsidR="00A936F3" w:rsidRPr="00DC41C2" w:rsidRDefault="00487219" w:rsidP="00467772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08DB357A" w14:textId="77777777" w:rsidR="00A936F3" w:rsidRPr="00BD54FF" w:rsidRDefault="00A936F3" w:rsidP="00080D7A">
      <w:pPr>
        <w:jc w:val="both"/>
      </w:pPr>
    </w:p>
    <w:p w14:paraId="5C9F4DE1" w14:textId="77777777" w:rsidR="00A936F3" w:rsidRPr="00BD54FF" w:rsidRDefault="00A936F3" w:rsidP="00080D7A">
      <w:pPr>
        <w:jc w:val="both"/>
      </w:pPr>
    </w:p>
    <w:p w14:paraId="2DA8341E" w14:textId="77777777" w:rsidR="00A936F3" w:rsidRDefault="00A936F3" w:rsidP="00080D7A">
      <w:pPr>
        <w:jc w:val="both"/>
        <w:rPr>
          <w:b/>
          <w:sz w:val="28"/>
          <w:szCs w:val="28"/>
        </w:rPr>
      </w:pPr>
    </w:p>
    <w:p w14:paraId="28E439D1" w14:textId="77777777" w:rsidR="00180F89" w:rsidRDefault="00180F89" w:rsidP="00080D7A">
      <w:pPr>
        <w:jc w:val="both"/>
        <w:rPr>
          <w:b/>
          <w:sz w:val="28"/>
          <w:szCs w:val="28"/>
        </w:rPr>
      </w:pPr>
    </w:p>
    <w:p w14:paraId="568AD560" w14:textId="77777777" w:rsidR="00180F89" w:rsidRPr="00BD54FF" w:rsidRDefault="00180F89" w:rsidP="00080D7A">
      <w:pPr>
        <w:jc w:val="both"/>
        <w:rPr>
          <w:b/>
          <w:sz w:val="28"/>
          <w:szCs w:val="28"/>
        </w:rPr>
      </w:pPr>
    </w:p>
    <w:p w14:paraId="2728A489" w14:textId="25EEFC9D"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3E7959">
        <w:t>31/7</w:t>
      </w:r>
      <w:r w:rsidR="00D64C06">
        <w:t>/2024</w:t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</w:r>
      <w:r w:rsidR="00180F89">
        <w:tab/>
        <w:t>........</w:t>
      </w:r>
      <w:r w:rsidRPr="00BD54FF">
        <w:t>................................................</w:t>
      </w:r>
    </w:p>
    <w:p w14:paraId="5D3CDB62" w14:textId="77777777"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92D07D" w14:textId="77777777" w:rsidR="00014989" w:rsidRDefault="00014989">
      <w:r>
        <w:separator/>
      </w:r>
    </w:p>
  </w:endnote>
  <w:endnote w:type="continuationSeparator" w:id="0">
    <w:p w14:paraId="349BDF49" w14:textId="77777777" w:rsidR="00014989" w:rsidRDefault="00014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29657E" w14:textId="77777777" w:rsidR="00014989" w:rsidRDefault="00014989">
      <w:r>
        <w:separator/>
      </w:r>
    </w:p>
  </w:footnote>
  <w:footnote w:type="continuationSeparator" w:id="0">
    <w:p w14:paraId="1B08377B" w14:textId="77777777" w:rsidR="00014989" w:rsidRDefault="000149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B8FBC" w14:textId="151B2EE0" w:rsidR="00A936F3" w:rsidRDefault="00D64C06">
    <w:pPr>
      <w:pStyle w:val="Zhlav"/>
    </w:pPr>
    <w:r>
      <w:rPr>
        <w:noProof/>
      </w:rPr>
      <w:drawing>
        <wp:inline distT="0" distB="0" distL="0" distR="0" wp14:anchorId="1E1145AD" wp14:editId="6B1B65BF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5B91E" w14:textId="77777777"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835486188">
    <w:abstractNumId w:val="1"/>
  </w:num>
  <w:num w:numId="2" w16cid:durableId="558901265">
    <w:abstractNumId w:val="0"/>
  </w:num>
  <w:num w:numId="3" w16cid:durableId="13163743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14989"/>
    <w:rsid w:val="0004309C"/>
    <w:rsid w:val="000509C2"/>
    <w:rsid w:val="00053DB3"/>
    <w:rsid w:val="00080D7A"/>
    <w:rsid w:val="000B660C"/>
    <w:rsid w:val="000C7064"/>
    <w:rsid w:val="000F53CF"/>
    <w:rsid w:val="00101049"/>
    <w:rsid w:val="001319D1"/>
    <w:rsid w:val="00164228"/>
    <w:rsid w:val="00166C75"/>
    <w:rsid w:val="00180F89"/>
    <w:rsid w:val="001D33C4"/>
    <w:rsid w:val="00202AAF"/>
    <w:rsid w:val="00205A5E"/>
    <w:rsid w:val="00217BBE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3B26E7"/>
    <w:rsid w:val="003E7959"/>
    <w:rsid w:val="003F3106"/>
    <w:rsid w:val="00466F95"/>
    <w:rsid w:val="00467772"/>
    <w:rsid w:val="00486D9F"/>
    <w:rsid w:val="00487219"/>
    <w:rsid w:val="00493BBB"/>
    <w:rsid w:val="004A3341"/>
    <w:rsid w:val="004B4A63"/>
    <w:rsid w:val="004D13D8"/>
    <w:rsid w:val="00516E71"/>
    <w:rsid w:val="00561996"/>
    <w:rsid w:val="005B5F2B"/>
    <w:rsid w:val="005C16FE"/>
    <w:rsid w:val="005D226D"/>
    <w:rsid w:val="00610512"/>
    <w:rsid w:val="00642871"/>
    <w:rsid w:val="00644300"/>
    <w:rsid w:val="00647E12"/>
    <w:rsid w:val="006600E6"/>
    <w:rsid w:val="006A21AF"/>
    <w:rsid w:val="006A2345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14FB1"/>
    <w:rsid w:val="0082081A"/>
    <w:rsid w:val="008A1489"/>
    <w:rsid w:val="008A4674"/>
    <w:rsid w:val="008B5CF6"/>
    <w:rsid w:val="008D6C87"/>
    <w:rsid w:val="00947FD5"/>
    <w:rsid w:val="0097304B"/>
    <w:rsid w:val="009C2F59"/>
    <w:rsid w:val="00A13EA9"/>
    <w:rsid w:val="00A20930"/>
    <w:rsid w:val="00A33211"/>
    <w:rsid w:val="00A61A9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85FE0"/>
    <w:rsid w:val="00CB0EF2"/>
    <w:rsid w:val="00CC23C7"/>
    <w:rsid w:val="00CC46A2"/>
    <w:rsid w:val="00D41B46"/>
    <w:rsid w:val="00D471B7"/>
    <w:rsid w:val="00D64C06"/>
    <w:rsid w:val="00D7735D"/>
    <w:rsid w:val="00D852BD"/>
    <w:rsid w:val="00DA2EAB"/>
    <w:rsid w:val="00DC41C2"/>
    <w:rsid w:val="00DE0DF1"/>
    <w:rsid w:val="00DE5DDD"/>
    <w:rsid w:val="00E01E7F"/>
    <w:rsid w:val="00E2102D"/>
    <w:rsid w:val="00E43B1A"/>
    <w:rsid w:val="00E61EDA"/>
    <w:rsid w:val="00E87B8C"/>
    <w:rsid w:val="00E93E77"/>
    <w:rsid w:val="00EC137A"/>
    <w:rsid w:val="00EF0BA4"/>
    <w:rsid w:val="00EF5D6B"/>
    <w:rsid w:val="00F00F17"/>
    <w:rsid w:val="00F05E5F"/>
    <w:rsid w:val="00F363D8"/>
    <w:rsid w:val="00F4620B"/>
    <w:rsid w:val="00F56F2E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2A6EC1"/>
  <w15:docId w15:val="{E4C02E73-F6F0-41B6-BD1C-821C67425F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paragraph" w:styleId="Nadpis5">
    <w:name w:val="heading 5"/>
    <w:basedOn w:val="Normln"/>
    <w:next w:val="Normln"/>
    <w:link w:val="Nadpis5Char"/>
    <w:semiHidden/>
    <w:unhideWhenUsed/>
    <w:qFormat/>
    <w:locked/>
    <w:rsid w:val="003B26E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uiPriority w:val="99"/>
    <w:semiHidden/>
    <w:unhideWhenUsed/>
    <w:rsid w:val="009C2F59"/>
  </w:style>
  <w:style w:type="paragraph" w:styleId="Odstavecseseznamem">
    <w:name w:val="List Paragraph"/>
    <w:basedOn w:val="Normln"/>
    <w:uiPriority w:val="34"/>
    <w:qFormat/>
    <w:rsid w:val="00487219"/>
    <w:pPr>
      <w:ind w:left="720"/>
      <w:contextualSpacing/>
    </w:pPr>
  </w:style>
  <w:style w:type="character" w:customStyle="1" w:styleId="Nadpis5Char">
    <w:name w:val="Nadpis 5 Char"/>
    <w:basedOn w:val="Standardnpsmoodstavce"/>
    <w:link w:val="Nadpis5"/>
    <w:semiHidden/>
    <w:rsid w:val="003B26E7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96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627</Words>
  <Characters>3703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4322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3</cp:revision>
  <cp:lastPrinted>2024-07-31T20:18:00Z</cp:lastPrinted>
  <dcterms:created xsi:type="dcterms:W3CDTF">2024-07-31T19:53:00Z</dcterms:created>
  <dcterms:modified xsi:type="dcterms:W3CDTF">2024-07-31T20:25:00Z</dcterms:modified>
</cp:coreProperties>
</file>