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6DD9F6" w14:textId="77777777" w:rsidR="006D07AD" w:rsidRDefault="00B85136">
      <w:pPr>
        <w:ind w:left="-851" w:hanging="142"/>
        <w:jc w:val="center"/>
      </w:pPr>
      <w:r>
        <w:rPr>
          <w:sz w:val="22"/>
          <w:szCs w:val="22"/>
        </w:rPr>
        <w:t>Univerzita Pardubice – Fakulta filozofická – KLKS</w:t>
      </w:r>
    </w:p>
    <w:p w14:paraId="074FA131" w14:textId="77777777" w:rsidR="006D07AD" w:rsidRDefault="006D07AD"/>
    <w:p w14:paraId="14E77ACB" w14:textId="77777777" w:rsidR="006D07AD" w:rsidRDefault="00B85136">
      <w:pPr>
        <w:snapToGrid w:val="0"/>
      </w:pPr>
      <w:r>
        <w:rPr>
          <w:b/>
          <w:bCs/>
          <w:sz w:val="22"/>
          <w:szCs w:val="22"/>
        </w:rPr>
        <w:t xml:space="preserve">Posudek </w:t>
      </w:r>
      <w:r w:rsidRPr="00C34951">
        <w:rPr>
          <w:b/>
          <w:bCs/>
          <w:sz w:val="22"/>
          <w:szCs w:val="22"/>
        </w:rPr>
        <w:t>vedoucího</w:t>
      </w:r>
      <w:r>
        <w:rPr>
          <w:b/>
          <w:bCs/>
          <w:sz w:val="22"/>
          <w:szCs w:val="22"/>
        </w:rPr>
        <w:t>/</w:t>
      </w:r>
      <w:r w:rsidRPr="00C34951">
        <w:rPr>
          <w:b/>
          <w:bCs/>
          <w:strike/>
          <w:sz w:val="22"/>
          <w:szCs w:val="22"/>
        </w:rPr>
        <w:t>oponenta</w:t>
      </w:r>
      <w:r>
        <w:rPr>
          <w:b/>
          <w:bCs/>
          <w:sz w:val="22"/>
          <w:szCs w:val="22"/>
        </w:rPr>
        <w:t xml:space="preserve"> bakalářské práce – akademický rok 2022/2023</w:t>
      </w:r>
    </w:p>
    <w:p w14:paraId="0F5E74BF" w14:textId="77777777" w:rsidR="006D07AD" w:rsidRDefault="006D07AD"/>
    <w:p w14:paraId="35B1834D" w14:textId="3B2C4D50" w:rsidR="006D07AD" w:rsidRDefault="00B85136">
      <w:pPr>
        <w:snapToGrid w:val="0"/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Autor práce: </w:t>
      </w:r>
      <w:r w:rsidR="00C34951">
        <w:rPr>
          <w:sz w:val="22"/>
          <w:szCs w:val="22"/>
        </w:rPr>
        <w:t>Tereza Zichová</w:t>
      </w:r>
    </w:p>
    <w:p w14:paraId="7606F87C" w14:textId="77777777" w:rsidR="006D07AD" w:rsidRDefault="00B85136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Studijní obor: Historicko-literární studia</w:t>
      </w:r>
    </w:p>
    <w:p w14:paraId="0477B33F" w14:textId="41C2B545" w:rsidR="006D07AD" w:rsidRDefault="00B85136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Název práce: </w:t>
      </w:r>
      <w:r w:rsidR="00C34951" w:rsidRPr="00C34951">
        <w:rPr>
          <w:sz w:val="22"/>
          <w:szCs w:val="22"/>
        </w:rPr>
        <w:t xml:space="preserve">Současné české </w:t>
      </w:r>
      <w:proofErr w:type="spellStart"/>
      <w:r w:rsidR="00C34951" w:rsidRPr="00C34951">
        <w:rPr>
          <w:sz w:val="22"/>
          <w:szCs w:val="22"/>
        </w:rPr>
        <w:t>podcasty</w:t>
      </w:r>
      <w:proofErr w:type="spellEnd"/>
      <w:r w:rsidR="00C34951" w:rsidRPr="00C34951">
        <w:rPr>
          <w:sz w:val="22"/>
          <w:szCs w:val="22"/>
        </w:rPr>
        <w:t xml:space="preserve"> o literatuře</w:t>
      </w:r>
    </w:p>
    <w:p w14:paraId="7F2437A6" w14:textId="26C28E7B" w:rsidR="006D07AD" w:rsidRDefault="00B85136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Vedoucí práce: </w:t>
      </w:r>
      <w:r w:rsidR="00C34951">
        <w:rPr>
          <w:sz w:val="22"/>
          <w:szCs w:val="22"/>
        </w:rPr>
        <w:t>Mgr. Kateřina Korábková, Ph.D.</w:t>
      </w:r>
    </w:p>
    <w:p w14:paraId="2B77CB40" w14:textId="10E0BFA8" w:rsidR="006D07AD" w:rsidRDefault="00B85136">
      <w:pPr>
        <w:pBdr>
          <w:bottom w:val="single" w:sz="8" w:space="1" w:color="000000"/>
        </w:pBd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Oponent práce: </w:t>
      </w:r>
      <w:r w:rsidR="00C34951">
        <w:rPr>
          <w:sz w:val="22"/>
          <w:szCs w:val="22"/>
        </w:rPr>
        <w:t>Mgr. Jiří Studený, Ph.D.</w:t>
      </w:r>
    </w:p>
    <w:p w14:paraId="2DBD181D" w14:textId="77777777" w:rsidR="006D07AD" w:rsidRDefault="006D07AD">
      <w:pPr>
        <w:rPr>
          <w:sz w:val="22"/>
          <w:szCs w:val="22"/>
        </w:rPr>
      </w:pPr>
    </w:p>
    <w:p w14:paraId="4A52DD69" w14:textId="77777777" w:rsidR="006D07AD" w:rsidRDefault="00B85136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I. Formulace cílů práce, metodologie</w:t>
      </w:r>
      <w:r>
        <w:rPr>
          <w:sz w:val="22"/>
          <w:szCs w:val="22"/>
        </w:rPr>
        <w:t xml:space="preserve"> </w:t>
      </w:r>
    </w:p>
    <w:p w14:paraId="6804ECEB" w14:textId="77777777" w:rsidR="006D07AD" w:rsidRDefault="00B85136">
      <w:pPr>
        <w:rPr>
          <w:sz w:val="22"/>
          <w:szCs w:val="22"/>
        </w:rPr>
      </w:pPr>
      <w:r>
        <w:rPr>
          <w:sz w:val="22"/>
          <w:szCs w:val="22"/>
        </w:rPr>
        <w:t>(adekvátnost formulace cílů, vymezení tématu odpovídající rozsahu BP, adekvátnost zvolené metodologie)</w:t>
      </w:r>
    </w:p>
    <w:p w14:paraId="2001E32B" w14:textId="77777777" w:rsidR="006D07AD" w:rsidRDefault="006D07AD">
      <w:pPr>
        <w:rPr>
          <w:sz w:val="22"/>
          <w:szCs w:val="22"/>
        </w:rPr>
      </w:pPr>
    </w:p>
    <w:p w14:paraId="53E1DED5" w14:textId="66D6A905" w:rsidR="00BA2358" w:rsidRDefault="00BA2358" w:rsidP="00BA2358">
      <w:pPr>
        <w:pStyle w:val="Normlnweb"/>
        <w:spacing w:after="0"/>
        <w:ind w:left="11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Zvolené téma zkoumající současné literární </w:t>
      </w:r>
      <w:proofErr w:type="spellStart"/>
      <w:r>
        <w:rPr>
          <w:sz w:val="22"/>
          <w:szCs w:val="22"/>
        </w:rPr>
        <w:t>podcasty</w:t>
      </w:r>
      <w:proofErr w:type="spellEnd"/>
      <w:r>
        <w:rPr>
          <w:sz w:val="22"/>
          <w:szCs w:val="22"/>
        </w:rPr>
        <w:t xml:space="preserve"> plně odpovídá možnostem bakalářské práce. Autorka zdůvodňuje výběr aktuálního tématu, jasně popisuje cíl práce – sestavit na základě zkoumání konkrétních případů typologii </w:t>
      </w:r>
      <w:proofErr w:type="spellStart"/>
      <w:r>
        <w:rPr>
          <w:sz w:val="22"/>
          <w:szCs w:val="22"/>
        </w:rPr>
        <w:t>podcastů</w:t>
      </w:r>
      <w:proofErr w:type="spellEnd"/>
      <w:r>
        <w:rPr>
          <w:sz w:val="22"/>
          <w:szCs w:val="22"/>
        </w:rPr>
        <w:t xml:space="preserve"> o literatuře –, i metodologii výzkumu</w:t>
      </w:r>
      <w:r w:rsidR="00A74B85">
        <w:rPr>
          <w:sz w:val="22"/>
          <w:szCs w:val="22"/>
        </w:rPr>
        <w:t>. Tu</w:t>
      </w:r>
      <w:r>
        <w:rPr>
          <w:sz w:val="22"/>
          <w:szCs w:val="22"/>
        </w:rPr>
        <w:t xml:space="preserve"> vzhledem k absenci zdrojů zabývajících se problematikou literárně zaměřených </w:t>
      </w:r>
      <w:proofErr w:type="spellStart"/>
      <w:r>
        <w:rPr>
          <w:sz w:val="22"/>
          <w:szCs w:val="22"/>
        </w:rPr>
        <w:t>podcastů</w:t>
      </w:r>
      <w:proofErr w:type="spellEnd"/>
      <w:r>
        <w:rPr>
          <w:sz w:val="22"/>
          <w:szCs w:val="22"/>
        </w:rPr>
        <w:t xml:space="preserve"> opírá o teoretický základ popisující pozici periodického tisku v literární komunikaci.</w:t>
      </w:r>
      <w:r w:rsidR="00A74B85">
        <w:rPr>
          <w:sz w:val="22"/>
          <w:szCs w:val="22"/>
        </w:rPr>
        <w:t xml:space="preserve"> Vhodným metodologickým doplněním výzkumu je i využití polostrukturovaných rozhovorů</w:t>
      </w:r>
      <w:r w:rsidR="009B376B">
        <w:rPr>
          <w:sz w:val="22"/>
          <w:szCs w:val="22"/>
        </w:rPr>
        <w:t xml:space="preserve"> (otištěných v příloze práce)</w:t>
      </w:r>
      <w:r w:rsidR="00A74B85">
        <w:rPr>
          <w:sz w:val="22"/>
          <w:szCs w:val="22"/>
        </w:rPr>
        <w:t xml:space="preserve"> s tvůrci zvolených </w:t>
      </w:r>
      <w:proofErr w:type="spellStart"/>
      <w:r w:rsidR="00A74B85">
        <w:rPr>
          <w:sz w:val="22"/>
          <w:szCs w:val="22"/>
        </w:rPr>
        <w:t>podcastů</w:t>
      </w:r>
      <w:proofErr w:type="spellEnd"/>
      <w:r w:rsidR="00A74B85">
        <w:rPr>
          <w:sz w:val="22"/>
          <w:szCs w:val="22"/>
        </w:rPr>
        <w:t>.</w:t>
      </w:r>
      <w:r>
        <w:rPr>
          <w:sz w:val="22"/>
          <w:szCs w:val="22"/>
        </w:rPr>
        <w:t xml:space="preserve"> Pisatelka také hned v úvodu představuje </w:t>
      </w:r>
      <w:r w:rsidR="00BC180D">
        <w:rPr>
          <w:sz w:val="22"/>
          <w:szCs w:val="22"/>
        </w:rPr>
        <w:t>použité</w:t>
      </w:r>
      <w:r>
        <w:rPr>
          <w:sz w:val="22"/>
          <w:szCs w:val="22"/>
        </w:rPr>
        <w:t xml:space="preserve"> prameny a důvod jejich výběru.</w:t>
      </w:r>
    </w:p>
    <w:p w14:paraId="71111DAF" w14:textId="77777777" w:rsidR="00BA2358" w:rsidRDefault="00BA2358" w:rsidP="00BA2358">
      <w:pPr>
        <w:rPr>
          <w:sz w:val="22"/>
          <w:szCs w:val="22"/>
        </w:rPr>
      </w:pPr>
    </w:p>
    <w:p w14:paraId="5F792B95" w14:textId="77777777" w:rsidR="006D07AD" w:rsidRDefault="006D07AD">
      <w:pPr>
        <w:rPr>
          <w:sz w:val="22"/>
          <w:szCs w:val="22"/>
        </w:rPr>
      </w:pPr>
    </w:p>
    <w:p w14:paraId="4689DFC6" w14:textId="77777777" w:rsidR="006D07AD" w:rsidRDefault="00B85136">
      <w:r>
        <w:rPr>
          <w:sz w:val="22"/>
          <w:szCs w:val="22"/>
        </w:rPr>
        <w:t>body (0–</w:t>
      </w:r>
      <w:proofErr w:type="gramStart"/>
      <w:r>
        <w:rPr>
          <w:sz w:val="22"/>
          <w:szCs w:val="22"/>
        </w:rPr>
        <w:t>4)</w:t>
      </w:r>
      <w:r>
        <w:rPr>
          <w:rStyle w:val="Znakapoznpodarou1"/>
          <w:sz w:val="22"/>
          <w:szCs w:val="22"/>
        </w:rPr>
        <w:footnoteReference w:customMarkFollows="1" w:id="1"/>
        <w:t>*</w:t>
      </w:r>
      <w:proofErr w:type="gramEnd"/>
      <w:r>
        <w:t xml:space="preserve"> </w:t>
      </w:r>
    </w:p>
    <w:tbl>
      <w:tblPr>
        <w:tblW w:w="0" w:type="auto"/>
        <w:tblInd w:w="-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51"/>
      </w:tblGrid>
      <w:tr w:rsidR="006D07AD" w14:paraId="586B6626" w14:textId="77777777">
        <w:trPr>
          <w:trHeight w:val="276"/>
        </w:trPr>
        <w:tc>
          <w:tcPr>
            <w:tcW w:w="11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25A974E" w14:textId="6853D409" w:rsidR="006D07AD" w:rsidRDefault="00BA2358">
            <w:pPr>
              <w:pStyle w:val="Obsahtabulky"/>
              <w:snapToGrid w:val="0"/>
            </w:pPr>
            <w:r>
              <w:t>4</w:t>
            </w:r>
          </w:p>
        </w:tc>
      </w:tr>
    </w:tbl>
    <w:p w14:paraId="2B3A9F57" w14:textId="77777777" w:rsidR="006D07AD" w:rsidRDefault="006D07AD">
      <w:pPr>
        <w:rPr>
          <w:sz w:val="22"/>
          <w:szCs w:val="22"/>
        </w:rPr>
      </w:pPr>
    </w:p>
    <w:p w14:paraId="02FF96CA" w14:textId="77777777" w:rsidR="006D07AD" w:rsidRDefault="006D07AD">
      <w:pPr>
        <w:rPr>
          <w:b/>
          <w:bCs/>
          <w:sz w:val="22"/>
          <w:szCs w:val="22"/>
        </w:rPr>
      </w:pPr>
    </w:p>
    <w:p w14:paraId="2248701E" w14:textId="77777777" w:rsidR="006D07AD" w:rsidRDefault="00B85136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II. Naplnění stanovených cílů</w:t>
      </w:r>
      <w:r>
        <w:rPr>
          <w:sz w:val="22"/>
          <w:szCs w:val="22"/>
        </w:rPr>
        <w:t xml:space="preserve"> </w:t>
      </w:r>
    </w:p>
    <w:p w14:paraId="5001F33C" w14:textId="77777777" w:rsidR="006D07AD" w:rsidRDefault="00B85136">
      <w:pPr>
        <w:rPr>
          <w:sz w:val="22"/>
          <w:szCs w:val="22"/>
        </w:rPr>
      </w:pPr>
      <w:r>
        <w:rPr>
          <w:sz w:val="22"/>
          <w:szCs w:val="22"/>
        </w:rPr>
        <w:t xml:space="preserve">(odpovídající zpracování a interpretace výsledků, závěry práce, diskuse práce /porovnání výsledků práce s výsledky dosavadních bádání k tématu/, autorský přínos práce) </w:t>
      </w:r>
    </w:p>
    <w:p w14:paraId="75DD2873" w14:textId="77777777" w:rsidR="006D07AD" w:rsidRDefault="006D07AD">
      <w:pPr>
        <w:rPr>
          <w:sz w:val="22"/>
          <w:szCs w:val="22"/>
        </w:rPr>
      </w:pPr>
    </w:p>
    <w:p w14:paraId="7205434C" w14:textId="434AF7B8" w:rsidR="00BA2358" w:rsidRDefault="00BA2358" w:rsidP="00A74B85">
      <w:pPr>
        <w:pStyle w:val="Normlnweb"/>
        <w:spacing w:after="0"/>
        <w:ind w:left="11" w:firstLine="11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Cíle, které </w:t>
      </w:r>
      <w:r w:rsidR="00A74B85">
        <w:rPr>
          <w:sz w:val="22"/>
          <w:szCs w:val="22"/>
        </w:rPr>
        <w:t xml:space="preserve">si </w:t>
      </w:r>
      <w:r>
        <w:rPr>
          <w:sz w:val="22"/>
          <w:szCs w:val="22"/>
        </w:rPr>
        <w:t xml:space="preserve">pisatelka práce stanovila, </w:t>
      </w:r>
      <w:r w:rsidR="00A74B85">
        <w:rPr>
          <w:sz w:val="22"/>
          <w:szCs w:val="22"/>
        </w:rPr>
        <w:t xml:space="preserve">text </w:t>
      </w:r>
      <w:r>
        <w:rPr>
          <w:sz w:val="22"/>
          <w:szCs w:val="22"/>
        </w:rPr>
        <w:t>naplňuje</w:t>
      </w:r>
      <w:r w:rsidR="00A74B85">
        <w:rPr>
          <w:sz w:val="22"/>
          <w:szCs w:val="22"/>
        </w:rPr>
        <w:t xml:space="preserve">. Vzhledem k aktuálnosti zvoleného tématu, vytvoření vlastní typologie i doplnění pramenů o rozhovory lze práci považovat za badatelsky podnětnou. </w:t>
      </w:r>
    </w:p>
    <w:p w14:paraId="3CDEBB92" w14:textId="2E524E33" w:rsidR="00A74B85" w:rsidRDefault="00B85136" w:rsidP="00A74B85">
      <w:pPr>
        <w:jc w:val="both"/>
        <w:rPr>
          <w:sz w:val="22"/>
          <w:szCs w:val="22"/>
        </w:rPr>
      </w:pPr>
      <w:r w:rsidRPr="00B85136">
        <w:rPr>
          <w:sz w:val="22"/>
          <w:szCs w:val="22"/>
        </w:rPr>
        <w:t xml:space="preserve">Autorka </w:t>
      </w:r>
      <w:r w:rsidR="00BA2358">
        <w:rPr>
          <w:sz w:val="22"/>
          <w:szCs w:val="22"/>
        </w:rPr>
        <w:t>předkládá</w:t>
      </w:r>
      <w:r w:rsidRPr="00B85136">
        <w:rPr>
          <w:sz w:val="22"/>
          <w:szCs w:val="22"/>
        </w:rPr>
        <w:t xml:space="preserve"> vlastní typologii </w:t>
      </w:r>
      <w:r w:rsidR="00BC180D">
        <w:rPr>
          <w:sz w:val="22"/>
          <w:szCs w:val="22"/>
        </w:rPr>
        <w:t xml:space="preserve">literárních </w:t>
      </w:r>
      <w:proofErr w:type="spellStart"/>
      <w:r w:rsidRPr="00B85136">
        <w:rPr>
          <w:sz w:val="22"/>
          <w:szCs w:val="22"/>
        </w:rPr>
        <w:t>podcast</w:t>
      </w:r>
      <w:r w:rsidR="00BA2358">
        <w:rPr>
          <w:sz w:val="22"/>
          <w:szCs w:val="22"/>
        </w:rPr>
        <w:t>ů</w:t>
      </w:r>
      <w:proofErr w:type="spellEnd"/>
      <w:r w:rsidR="00BA2358">
        <w:rPr>
          <w:sz w:val="22"/>
          <w:szCs w:val="22"/>
        </w:rPr>
        <w:t xml:space="preserve"> </w:t>
      </w:r>
      <w:r w:rsidRPr="00B85136">
        <w:rPr>
          <w:sz w:val="22"/>
          <w:szCs w:val="22"/>
        </w:rPr>
        <w:t>opřenou o dvě základní hlediska</w:t>
      </w:r>
      <w:r w:rsidR="00BA2358">
        <w:rPr>
          <w:sz w:val="22"/>
          <w:szCs w:val="22"/>
        </w:rPr>
        <w:t xml:space="preserve"> třídění: </w:t>
      </w:r>
      <w:r w:rsidRPr="00B85136">
        <w:rPr>
          <w:sz w:val="22"/>
          <w:szCs w:val="22"/>
        </w:rPr>
        <w:t>podle vydavatele a podle zaměření</w:t>
      </w:r>
      <w:r w:rsidR="00BC180D">
        <w:rPr>
          <w:sz w:val="22"/>
          <w:szCs w:val="22"/>
        </w:rPr>
        <w:t>;</w:t>
      </w:r>
      <w:r w:rsidR="00BA2358">
        <w:rPr>
          <w:sz w:val="22"/>
          <w:szCs w:val="22"/>
        </w:rPr>
        <w:t xml:space="preserve"> přičemž </w:t>
      </w:r>
      <w:r w:rsidRPr="00B85136">
        <w:rPr>
          <w:sz w:val="22"/>
          <w:szCs w:val="22"/>
        </w:rPr>
        <w:t xml:space="preserve">zohledňuje například i </w:t>
      </w:r>
      <w:r w:rsidR="00BA2358">
        <w:rPr>
          <w:sz w:val="22"/>
          <w:szCs w:val="22"/>
        </w:rPr>
        <w:t xml:space="preserve">možné </w:t>
      </w:r>
      <w:r w:rsidRPr="00B85136">
        <w:rPr>
          <w:sz w:val="22"/>
          <w:szCs w:val="22"/>
        </w:rPr>
        <w:t>motivac</w:t>
      </w:r>
      <w:r w:rsidR="00BA2358">
        <w:rPr>
          <w:sz w:val="22"/>
          <w:szCs w:val="22"/>
        </w:rPr>
        <w:t>e</w:t>
      </w:r>
      <w:r w:rsidRPr="00B85136">
        <w:rPr>
          <w:sz w:val="22"/>
          <w:szCs w:val="22"/>
        </w:rPr>
        <w:t xml:space="preserve"> posluchačů pro výběr konkrétního </w:t>
      </w:r>
      <w:proofErr w:type="spellStart"/>
      <w:r w:rsidRPr="00B85136">
        <w:rPr>
          <w:sz w:val="22"/>
          <w:szCs w:val="22"/>
        </w:rPr>
        <w:t>podcastu</w:t>
      </w:r>
      <w:proofErr w:type="spellEnd"/>
      <w:r w:rsidR="00BA2358">
        <w:rPr>
          <w:sz w:val="22"/>
          <w:szCs w:val="22"/>
        </w:rPr>
        <w:t xml:space="preserve">. </w:t>
      </w:r>
      <w:r w:rsidR="00A74B85">
        <w:rPr>
          <w:sz w:val="22"/>
          <w:szCs w:val="22"/>
        </w:rPr>
        <w:t xml:space="preserve">Pisatelce se podařilo účelně propojit výzkum konkrétních </w:t>
      </w:r>
      <w:proofErr w:type="spellStart"/>
      <w:r w:rsidR="00A74B85">
        <w:rPr>
          <w:sz w:val="22"/>
          <w:szCs w:val="22"/>
        </w:rPr>
        <w:t>podcastů</w:t>
      </w:r>
      <w:proofErr w:type="spellEnd"/>
      <w:r w:rsidR="00A74B85">
        <w:rPr>
          <w:sz w:val="22"/>
          <w:szCs w:val="22"/>
        </w:rPr>
        <w:t xml:space="preserve"> se zvolenou typologií, což zvláště zdůrazňuje závěrečné shrnutí </w:t>
      </w:r>
      <w:r w:rsidR="00A74B85" w:rsidRPr="00B85136">
        <w:rPr>
          <w:sz w:val="22"/>
          <w:szCs w:val="22"/>
        </w:rPr>
        <w:t xml:space="preserve">vyvozující zobecněné závěry o způsobech fungování literárních </w:t>
      </w:r>
      <w:proofErr w:type="spellStart"/>
      <w:r w:rsidR="00A74B85" w:rsidRPr="00B85136">
        <w:rPr>
          <w:sz w:val="22"/>
          <w:szCs w:val="22"/>
        </w:rPr>
        <w:t>podcast</w:t>
      </w:r>
      <w:r w:rsidR="00A74B85">
        <w:rPr>
          <w:sz w:val="22"/>
          <w:szCs w:val="22"/>
        </w:rPr>
        <w:t>ů</w:t>
      </w:r>
      <w:proofErr w:type="spellEnd"/>
      <w:r w:rsidR="00A74B85">
        <w:rPr>
          <w:sz w:val="22"/>
          <w:szCs w:val="22"/>
        </w:rPr>
        <w:t>, a</w:t>
      </w:r>
      <w:r w:rsidR="00A74B85" w:rsidRPr="00B85136">
        <w:rPr>
          <w:sz w:val="22"/>
          <w:szCs w:val="22"/>
        </w:rPr>
        <w:t xml:space="preserve"> to i z širších hledisek, </w:t>
      </w:r>
      <w:r w:rsidR="00BC180D">
        <w:rPr>
          <w:sz w:val="22"/>
          <w:szCs w:val="22"/>
        </w:rPr>
        <w:t>jaká představují např.</w:t>
      </w:r>
      <w:r w:rsidR="00A74B85" w:rsidRPr="00B85136">
        <w:rPr>
          <w:sz w:val="22"/>
          <w:szCs w:val="22"/>
        </w:rPr>
        <w:t xml:space="preserve"> způsoby prezentace nebo třeba komunikace s</w:t>
      </w:r>
      <w:r w:rsidR="00A74B85">
        <w:rPr>
          <w:sz w:val="22"/>
          <w:szCs w:val="22"/>
        </w:rPr>
        <w:t> </w:t>
      </w:r>
      <w:r w:rsidR="00A74B85" w:rsidRPr="00B85136">
        <w:rPr>
          <w:sz w:val="22"/>
          <w:szCs w:val="22"/>
        </w:rPr>
        <w:t>posluchači</w:t>
      </w:r>
      <w:r w:rsidR="00A74B85">
        <w:rPr>
          <w:sz w:val="22"/>
          <w:szCs w:val="22"/>
        </w:rPr>
        <w:t>.</w:t>
      </w:r>
    </w:p>
    <w:p w14:paraId="13FFF0FD" w14:textId="47CEB438" w:rsidR="00A74B85" w:rsidRDefault="00A74B85" w:rsidP="00A74B85">
      <w:pPr>
        <w:jc w:val="both"/>
        <w:rPr>
          <w:sz w:val="22"/>
          <w:szCs w:val="22"/>
        </w:rPr>
      </w:pPr>
    </w:p>
    <w:p w14:paraId="22FB92EE" w14:textId="77777777" w:rsidR="006D07AD" w:rsidRDefault="006D07AD">
      <w:pPr>
        <w:rPr>
          <w:sz w:val="22"/>
          <w:szCs w:val="22"/>
        </w:rPr>
      </w:pPr>
    </w:p>
    <w:p w14:paraId="284081A4" w14:textId="77777777" w:rsidR="006D07AD" w:rsidRDefault="00B85136">
      <w:r>
        <w:t>body (0–4)</w:t>
      </w:r>
    </w:p>
    <w:tbl>
      <w:tblPr>
        <w:tblW w:w="0" w:type="auto"/>
        <w:tblInd w:w="-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42"/>
      </w:tblGrid>
      <w:tr w:rsidR="006D07AD" w14:paraId="798A38CE" w14:textId="77777777">
        <w:trPr>
          <w:trHeight w:val="276"/>
        </w:trPr>
        <w:tc>
          <w:tcPr>
            <w:tcW w:w="11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DBA2780" w14:textId="1B6D3CAE" w:rsidR="006D07AD" w:rsidRDefault="009B376B">
            <w:pPr>
              <w:pStyle w:val="Obsahtabulky"/>
              <w:snapToGrid w:val="0"/>
            </w:pPr>
            <w:r>
              <w:t>4</w:t>
            </w:r>
          </w:p>
        </w:tc>
      </w:tr>
    </w:tbl>
    <w:p w14:paraId="46B238D6" w14:textId="77777777" w:rsidR="006D07AD" w:rsidRDefault="006D07AD"/>
    <w:p w14:paraId="3E3B4947" w14:textId="77777777" w:rsidR="006D07AD" w:rsidRDefault="006D07AD">
      <w:pPr>
        <w:ind w:left="-720"/>
        <w:rPr>
          <w:sz w:val="22"/>
          <w:szCs w:val="22"/>
        </w:rPr>
      </w:pPr>
    </w:p>
    <w:p w14:paraId="2BB9DB39" w14:textId="77777777" w:rsidR="009B376B" w:rsidRDefault="009B376B">
      <w:pPr>
        <w:ind w:left="-720"/>
        <w:rPr>
          <w:sz w:val="22"/>
          <w:szCs w:val="22"/>
        </w:rPr>
      </w:pPr>
    </w:p>
    <w:p w14:paraId="0376F2FA" w14:textId="77777777" w:rsidR="006D07AD" w:rsidRDefault="00B85136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III. Obsahové zpracování, přístup k řešení, řešení dílčích problémů</w:t>
      </w:r>
      <w:r>
        <w:rPr>
          <w:sz w:val="22"/>
          <w:szCs w:val="22"/>
        </w:rPr>
        <w:t xml:space="preserve"> </w:t>
      </w:r>
    </w:p>
    <w:p w14:paraId="05540D8E" w14:textId="77777777" w:rsidR="006D07AD" w:rsidRDefault="00B85136">
      <w:pPr>
        <w:rPr>
          <w:sz w:val="22"/>
          <w:szCs w:val="22"/>
        </w:rPr>
      </w:pPr>
      <w:r>
        <w:rPr>
          <w:sz w:val="22"/>
          <w:szCs w:val="22"/>
        </w:rPr>
        <w:t xml:space="preserve">(struktura a </w:t>
      </w:r>
      <w:proofErr w:type="spellStart"/>
      <w:r>
        <w:rPr>
          <w:sz w:val="22"/>
          <w:szCs w:val="22"/>
        </w:rPr>
        <w:t>koheznost</w:t>
      </w:r>
      <w:proofErr w:type="spellEnd"/>
      <w:r>
        <w:rPr>
          <w:sz w:val="22"/>
          <w:szCs w:val="22"/>
        </w:rPr>
        <w:t xml:space="preserve"> práce, vhled do problematiky, využití relevantních odborných zdrojů, adekvátní pojmový aparát, praktická aplikace teoretického rámce, samostatnost zpracování)</w:t>
      </w:r>
    </w:p>
    <w:p w14:paraId="0498C4ED" w14:textId="77777777" w:rsidR="006D07AD" w:rsidRDefault="006D07AD">
      <w:pPr>
        <w:rPr>
          <w:sz w:val="22"/>
          <w:szCs w:val="22"/>
        </w:rPr>
      </w:pPr>
    </w:p>
    <w:p w14:paraId="73C75E62" w14:textId="77777777" w:rsidR="006D07AD" w:rsidRDefault="006D07AD">
      <w:pPr>
        <w:rPr>
          <w:sz w:val="22"/>
          <w:szCs w:val="22"/>
        </w:rPr>
      </w:pPr>
    </w:p>
    <w:p w14:paraId="26952A1E" w14:textId="7D57B913" w:rsidR="009B376B" w:rsidRDefault="009B376B" w:rsidP="009B376B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Struktura práce je logická, teoretická i praktická část jsou v textu účelně propojeny. Autorka promyšleně směřuje od historického kontextu směrem k vymezení základních pojmů, přičemž si </w:t>
      </w:r>
      <w:r w:rsidRPr="00B85136">
        <w:rPr>
          <w:sz w:val="22"/>
          <w:szCs w:val="22"/>
        </w:rPr>
        <w:t xml:space="preserve">dokázala poradit se zahraničními </w:t>
      </w:r>
      <w:r>
        <w:rPr>
          <w:sz w:val="22"/>
          <w:szCs w:val="22"/>
        </w:rPr>
        <w:t xml:space="preserve">zdroji, které místy zprostředkovává </w:t>
      </w:r>
      <w:r w:rsidRPr="00B85136">
        <w:rPr>
          <w:sz w:val="22"/>
          <w:szCs w:val="22"/>
        </w:rPr>
        <w:t>vlastními citlivě zapojenými překlady</w:t>
      </w:r>
      <w:r>
        <w:rPr>
          <w:sz w:val="22"/>
          <w:szCs w:val="22"/>
        </w:rPr>
        <w:t xml:space="preserve">. </w:t>
      </w:r>
    </w:p>
    <w:p w14:paraId="2ED4C987" w14:textId="34954684" w:rsidR="006D07AD" w:rsidRDefault="009B376B" w:rsidP="00941289">
      <w:pPr>
        <w:jc w:val="both"/>
        <w:rPr>
          <w:sz w:val="22"/>
          <w:szCs w:val="22"/>
        </w:rPr>
      </w:pPr>
      <w:r>
        <w:rPr>
          <w:sz w:val="22"/>
          <w:szCs w:val="22"/>
        </w:rPr>
        <w:t>Z</w:t>
      </w:r>
      <w:r w:rsidRPr="00B85136">
        <w:rPr>
          <w:sz w:val="22"/>
          <w:szCs w:val="22"/>
        </w:rPr>
        <w:t xml:space="preserve">a jednoznačný </w:t>
      </w:r>
      <w:r>
        <w:rPr>
          <w:sz w:val="22"/>
          <w:szCs w:val="22"/>
        </w:rPr>
        <w:t>přínos práce lze</w:t>
      </w:r>
      <w:r w:rsidRPr="00B85136">
        <w:rPr>
          <w:sz w:val="22"/>
          <w:szCs w:val="22"/>
        </w:rPr>
        <w:t xml:space="preserve"> považovat i využití polostrukturovan</w:t>
      </w:r>
      <w:r>
        <w:rPr>
          <w:sz w:val="22"/>
          <w:szCs w:val="22"/>
        </w:rPr>
        <w:t xml:space="preserve">ých </w:t>
      </w:r>
      <w:r w:rsidRPr="00B85136">
        <w:rPr>
          <w:sz w:val="22"/>
          <w:szCs w:val="22"/>
        </w:rPr>
        <w:t>rozhovor</w:t>
      </w:r>
      <w:r>
        <w:rPr>
          <w:sz w:val="22"/>
          <w:szCs w:val="22"/>
        </w:rPr>
        <w:t>ů</w:t>
      </w:r>
      <w:r w:rsidRPr="00B85136">
        <w:rPr>
          <w:sz w:val="22"/>
          <w:szCs w:val="22"/>
        </w:rPr>
        <w:t xml:space="preserve"> s tvůrc</w:t>
      </w:r>
      <w:r>
        <w:rPr>
          <w:sz w:val="22"/>
          <w:szCs w:val="22"/>
        </w:rPr>
        <w:t>i</w:t>
      </w:r>
      <w:r w:rsidRPr="00B85136">
        <w:rPr>
          <w:sz w:val="22"/>
          <w:szCs w:val="22"/>
        </w:rPr>
        <w:t xml:space="preserve"> </w:t>
      </w:r>
      <w:proofErr w:type="spellStart"/>
      <w:r w:rsidRPr="00B85136">
        <w:rPr>
          <w:sz w:val="22"/>
          <w:szCs w:val="22"/>
        </w:rPr>
        <w:t>podcast</w:t>
      </w:r>
      <w:r>
        <w:rPr>
          <w:sz w:val="22"/>
          <w:szCs w:val="22"/>
        </w:rPr>
        <w:t>ů</w:t>
      </w:r>
      <w:proofErr w:type="spellEnd"/>
      <w:r w:rsidRPr="00B85136">
        <w:rPr>
          <w:sz w:val="22"/>
          <w:szCs w:val="22"/>
        </w:rPr>
        <w:t>, které</w:t>
      </w:r>
      <w:r>
        <w:rPr>
          <w:sz w:val="22"/>
          <w:szCs w:val="22"/>
        </w:rPr>
        <w:t xml:space="preserve"> k</w:t>
      </w:r>
      <w:r w:rsidRPr="00B85136">
        <w:rPr>
          <w:sz w:val="22"/>
          <w:szCs w:val="22"/>
        </w:rPr>
        <w:t xml:space="preserve"> tématu </w:t>
      </w:r>
      <w:r w:rsidR="00C967EA">
        <w:rPr>
          <w:sz w:val="22"/>
          <w:szCs w:val="22"/>
        </w:rPr>
        <w:t xml:space="preserve">aktuální povahy </w:t>
      </w:r>
      <w:r w:rsidRPr="00B85136">
        <w:rPr>
          <w:sz w:val="22"/>
          <w:szCs w:val="22"/>
        </w:rPr>
        <w:t>poskytují</w:t>
      </w:r>
      <w:r>
        <w:rPr>
          <w:sz w:val="22"/>
          <w:szCs w:val="22"/>
        </w:rPr>
        <w:t xml:space="preserve"> </w:t>
      </w:r>
      <w:r w:rsidRPr="00B85136">
        <w:rPr>
          <w:sz w:val="22"/>
          <w:szCs w:val="22"/>
        </w:rPr>
        <w:t xml:space="preserve">informace, </w:t>
      </w:r>
      <w:r>
        <w:rPr>
          <w:sz w:val="22"/>
          <w:szCs w:val="22"/>
        </w:rPr>
        <w:t xml:space="preserve">jež by </w:t>
      </w:r>
      <w:r w:rsidRPr="00B85136">
        <w:rPr>
          <w:sz w:val="22"/>
          <w:szCs w:val="22"/>
        </w:rPr>
        <w:t>jinak pisatelce dostupné nebyly.</w:t>
      </w:r>
      <w:r>
        <w:rPr>
          <w:sz w:val="22"/>
          <w:szCs w:val="22"/>
        </w:rPr>
        <w:t xml:space="preserve"> </w:t>
      </w:r>
      <w:r w:rsidR="00941289">
        <w:rPr>
          <w:sz w:val="22"/>
          <w:szCs w:val="22"/>
        </w:rPr>
        <w:t>Místy</w:t>
      </w:r>
      <w:r>
        <w:rPr>
          <w:sz w:val="22"/>
          <w:szCs w:val="22"/>
        </w:rPr>
        <w:t xml:space="preserve"> by v textu práce při jejich využívání bylo vhodné </w:t>
      </w:r>
      <w:r w:rsidR="00941289">
        <w:rPr>
          <w:sz w:val="22"/>
          <w:szCs w:val="22"/>
        </w:rPr>
        <w:t>více</w:t>
      </w:r>
      <w:r>
        <w:rPr>
          <w:sz w:val="22"/>
          <w:szCs w:val="22"/>
        </w:rPr>
        <w:t xml:space="preserve"> zdůrazňovat, co jsou </w:t>
      </w:r>
      <w:r w:rsidR="00941289">
        <w:rPr>
          <w:sz w:val="22"/>
          <w:szCs w:val="22"/>
        </w:rPr>
        <w:t xml:space="preserve">vlastní </w:t>
      </w:r>
      <w:r>
        <w:rPr>
          <w:sz w:val="22"/>
          <w:szCs w:val="22"/>
        </w:rPr>
        <w:t>slova respondentů</w:t>
      </w:r>
      <w:r w:rsidR="00941289">
        <w:rPr>
          <w:sz w:val="22"/>
          <w:szCs w:val="22"/>
        </w:rPr>
        <w:t xml:space="preserve"> nesoucí v sobě subjektivní zabarvení, a co fakt plynoucí z výzkumu. Na druhou stranu je z práce patrné, že o </w:t>
      </w:r>
      <w:r w:rsidR="00941289" w:rsidRPr="00B85136">
        <w:rPr>
          <w:sz w:val="22"/>
          <w:szCs w:val="22"/>
        </w:rPr>
        <w:t>jednotlivých</w:t>
      </w:r>
      <w:r w:rsidR="00B85136" w:rsidRPr="00B85136">
        <w:rPr>
          <w:sz w:val="22"/>
          <w:szCs w:val="22"/>
        </w:rPr>
        <w:t xml:space="preserve"> </w:t>
      </w:r>
      <w:proofErr w:type="spellStart"/>
      <w:r w:rsidR="00B85136" w:rsidRPr="00B85136">
        <w:rPr>
          <w:sz w:val="22"/>
          <w:szCs w:val="22"/>
        </w:rPr>
        <w:t>podcastech</w:t>
      </w:r>
      <w:proofErr w:type="spellEnd"/>
      <w:r w:rsidR="00B85136" w:rsidRPr="00B85136">
        <w:rPr>
          <w:sz w:val="22"/>
          <w:szCs w:val="22"/>
        </w:rPr>
        <w:t xml:space="preserve"> </w:t>
      </w:r>
      <w:r w:rsidR="00941289">
        <w:rPr>
          <w:sz w:val="22"/>
          <w:szCs w:val="22"/>
        </w:rPr>
        <w:t xml:space="preserve">pisatelka </w:t>
      </w:r>
      <w:r w:rsidR="00B85136" w:rsidRPr="00B85136">
        <w:rPr>
          <w:sz w:val="22"/>
          <w:szCs w:val="22"/>
        </w:rPr>
        <w:t>uvažuje kriticky</w:t>
      </w:r>
      <w:r w:rsidR="00BC180D">
        <w:rPr>
          <w:sz w:val="22"/>
          <w:szCs w:val="22"/>
        </w:rPr>
        <w:t>, porovnává jejich sebeprezentaci s vlastní badatelskou zkušeností</w:t>
      </w:r>
      <w:r w:rsidR="00941289">
        <w:rPr>
          <w:sz w:val="22"/>
          <w:szCs w:val="22"/>
        </w:rPr>
        <w:t xml:space="preserve"> a</w:t>
      </w:r>
      <w:r w:rsidR="00B85136" w:rsidRPr="00B85136">
        <w:rPr>
          <w:sz w:val="22"/>
          <w:szCs w:val="22"/>
        </w:rPr>
        <w:t xml:space="preserve"> bere v potaz pozitiva i možná úskalí </w:t>
      </w:r>
      <w:proofErr w:type="spellStart"/>
      <w:r w:rsidR="00B85136" w:rsidRPr="00B85136">
        <w:rPr>
          <w:sz w:val="22"/>
          <w:szCs w:val="22"/>
        </w:rPr>
        <w:t>podcastových</w:t>
      </w:r>
      <w:proofErr w:type="spellEnd"/>
      <w:r w:rsidR="00B85136" w:rsidRPr="00B85136">
        <w:rPr>
          <w:sz w:val="22"/>
          <w:szCs w:val="22"/>
        </w:rPr>
        <w:t xml:space="preserve"> forem</w:t>
      </w:r>
      <w:r w:rsidR="00941289">
        <w:rPr>
          <w:sz w:val="22"/>
          <w:szCs w:val="22"/>
        </w:rPr>
        <w:t>.</w:t>
      </w:r>
    </w:p>
    <w:p w14:paraId="3444098C" w14:textId="77777777" w:rsidR="006D07AD" w:rsidRDefault="006D07AD">
      <w:pPr>
        <w:rPr>
          <w:sz w:val="22"/>
          <w:szCs w:val="22"/>
        </w:rPr>
      </w:pPr>
    </w:p>
    <w:p w14:paraId="234A7995" w14:textId="77777777" w:rsidR="00B85136" w:rsidRDefault="00B85136">
      <w:pPr>
        <w:rPr>
          <w:sz w:val="22"/>
          <w:szCs w:val="22"/>
        </w:rPr>
      </w:pPr>
    </w:p>
    <w:p w14:paraId="312F20F8" w14:textId="77777777" w:rsidR="006D07AD" w:rsidRDefault="00B85136">
      <w:r>
        <w:t>body (0–4)</w:t>
      </w:r>
    </w:p>
    <w:tbl>
      <w:tblPr>
        <w:tblW w:w="0" w:type="auto"/>
        <w:tblInd w:w="-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42"/>
      </w:tblGrid>
      <w:tr w:rsidR="006D07AD" w14:paraId="2E0400D0" w14:textId="77777777">
        <w:trPr>
          <w:trHeight w:val="276"/>
        </w:trPr>
        <w:tc>
          <w:tcPr>
            <w:tcW w:w="11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8108D27" w14:textId="59853503" w:rsidR="006D07AD" w:rsidRDefault="00941289">
            <w:pPr>
              <w:pStyle w:val="Obsahtabulky"/>
              <w:snapToGrid w:val="0"/>
            </w:pPr>
            <w:r>
              <w:t>4</w:t>
            </w:r>
          </w:p>
        </w:tc>
      </w:tr>
    </w:tbl>
    <w:p w14:paraId="5F491F51" w14:textId="77777777" w:rsidR="00505771" w:rsidRDefault="00505771">
      <w:pPr>
        <w:rPr>
          <w:b/>
          <w:bCs/>
          <w:sz w:val="22"/>
          <w:szCs w:val="22"/>
        </w:rPr>
      </w:pPr>
    </w:p>
    <w:p w14:paraId="6A9FF7EA" w14:textId="2FD025DB" w:rsidR="006D07AD" w:rsidRDefault="00B85136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IV. Formální náležitosti práce a její úprava</w:t>
      </w:r>
      <w:r>
        <w:rPr>
          <w:sz w:val="22"/>
          <w:szCs w:val="22"/>
        </w:rPr>
        <w:t xml:space="preserve"> </w:t>
      </w:r>
    </w:p>
    <w:p w14:paraId="15F6A95F" w14:textId="77777777" w:rsidR="006D07AD" w:rsidRDefault="00B85136">
      <w:pPr>
        <w:rPr>
          <w:sz w:val="22"/>
          <w:szCs w:val="22"/>
        </w:rPr>
      </w:pPr>
      <w:r>
        <w:rPr>
          <w:sz w:val="22"/>
          <w:szCs w:val="22"/>
        </w:rPr>
        <w:t xml:space="preserve">(jazyková a stylistická úroveň, grafická úprava, dodržení příslušných citačních norem) </w:t>
      </w:r>
    </w:p>
    <w:p w14:paraId="32CC616D" w14:textId="77777777" w:rsidR="006D07AD" w:rsidRDefault="006D07AD">
      <w:pPr>
        <w:rPr>
          <w:sz w:val="22"/>
          <w:szCs w:val="22"/>
        </w:rPr>
      </w:pPr>
    </w:p>
    <w:p w14:paraId="1817C0DC" w14:textId="2C7D450B" w:rsidR="00941289" w:rsidRDefault="00941289" w:rsidP="00505771">
      <w:pPr>
        <w:jc w:val="both"/>
        <w:rPr>
          <w:sz w:val="22"/>
          <w:szCs w:val="22"/>
        </w:rPr>
      </w:pPr>
      <w:r>
        <w:rPr>
          <w:sz w:val="22"/>
          <w:szCs w:val="22"/>
        </w:rPr>
        <w:t>Stylistická úroveň práce je až na občasné formulační nedostatky dobrá a odpovíd</w:t>
      </w:r>
      <w:r w:rsidR="00BC180D">
        <w:rPr>
          <w:sz w:val="22"/>
          <w:szCs w:val="22"/>
        </w:rPr>
        <w:t>á</w:t>
      </w:r>
      <w:r>
        <w:rPr>
          <w:sz w:val="22"/>
          <w:szCs w:val="22"/>
        </w:rPr>
        <w:t xml:space="preserve"> odbornému stylu. Je proto škoda, že ji narušují chyby v interpunkci,</w:t>
      </w:r>
      <w:r w:rsidR="00505771">
        <w:rPr>
          <w:sz w:val="22"/>
          <w:szCs w:val="22"/>
        </w:rPr>
        <w:t xml:space="preserve"> místy i v mluvnické shodě</w:t>
      </w:r>
      <w:r w:rsidR="00BC180D">
        <w:rPr>
          <w:sz w:val="22"/>
          <w:szCs w:val="22"/>
        </w:rPr>
        <w:t>,</w:t>
      </w:r>
      <w:r w:rsidR="00505771">
        <w:rPr>
          <w:sz w:val="22"/>
          <w:szCs w:val="22"/>
        </w:rPr>
        <w:t xml:space="preserve"> nebo například častá záměna zájmen svůj/jeho, které</w:t>
      </w:r>
      <w:r w:rsidR="00BC180D">
        <w:rPr>
          <w:sz w:val="22"/>
          <w:szCs w:val="22"/>
        </w:rPr>
        <w:t xml:space="preserve"> </w:t>
      </w:r>
      <w:r w:rsidR="00505771">
        <w:rPr>
          <w:sz w:val="22"/>
          <w:szCs w:val="22"/>
        </w:rPr>
        <w:t xml:space="preserve">zbytečně snižují kvalitu předkládané práce.  </w:t>
      </w:r>
    </w:p>
    <w:p w14:paraId="71C323A6" w14:textId="76618DA1" w:rsidR="006D07AD" w:rsidRDefault="00505771" w:rsidP="00505771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Grafická úprava textu je v pořádku, citační norma byla dodržena. Zde je třeba podotknout, že autorka dokázala reagovat na absenci citačního vzoru pro </w:t>
      </w:r>
      <w:proofErr w:type="spellStart"/>
      <w:r>
        <w:rPr>
          <w:sz w:val="22"/>
          <w:szCs w:val="22"/>
        </w:rPr>
        <w:t>podcasty</w:t>
      </w:r>
      <w:proofErr w:type="spellEnd"/>
      <w:r>
        <w:rPr>
          <w:sz w:val="22"/>
          <w:szCs w:val="22"/>
        </w:rPr>
        <w:t xml:space="preserve"> a sestavila na základě promyšlených hledisek vyplývajících z epizodické povahy </w:t>
      </w:r>
      <w:proofErr w:type="spellStart"/>
      <w:r>
        <w:rPr>
          <w:sz w:val="22"/>
          <w:szCs w:val="22"/>
        </w:rPr>
        <w:t>podcastu</w:t>
      </w:r>
      <w:proofErr w:type="spellEnd"/>
      <w:r>
        <w:rPr>
          <w:sz w:val="22"/>
          <w:szCs w:val="22"/>
        </w:rPr>
        <w:t xml:space="preserve"> a forem publikování vlastní funkční citační pravidlo. Také oceňuji, že p</w:t>
      </w:r>
      <w:r w:rsidR="00941289" w:rsidRPr="00B85136">
        <w:rPr>
          <w:sz w:val="22"/>
          <w:szCs w:val="22"/>
        </w:rPr>
        <w:t xml:space="preserve">isatelka </w:t>
      </w:r>
      <w:r w:rsidR="00BC180D">
        <w:rPr>
          <w:sz w:val="22"/>
          <w:szCs w:val="22"/>
        </w:rPr>
        <w:t>promyšleně</w:t>
      </w:r>
      <w:r w:rsidR="00941289" w:rsidRPr="00B85136">
        <w:rPr>
          <w:sz w:val="22"/>
          <w:szCs w:val="22"/>
        </w:rPr>
        <w:t xml:space="preserve"> pracuje </w:t>
      </w:r>
      <w:r>
        <w:rPr>
          <w:sz w:val="22"/>
          <w:szCs w:val="22"/>
        </w:rPr>
        <w:t>s poznámkami</w:t>
      </w:r>
      <w:r w:rsidR="00941289" w:rsidRPr="00B85136">
        <w:rPr>
          <w:sz w:val="22"/>
          <w:szCs w:val="22"/>
        </w:rPr>
        <w:t xml:space="preserve"> pod čarou, </w:t>
      </w:r>
      <w:r>
        <w:rPr>
          <w:sz w:val="22"/>
          <w:szCs w:val="22"/>
        </w:rPr>
        <w:t>které</w:t>
      </w:r>
      <w:r w:rsidR="00941289" w:rsidRPr="00B85136">
        <w:rPr>
          <w:sz w:val="22"/>
          <w:szCs w:val="22"/>
        </w:rPr>
        <w:t xml:space="preserve"> využívá nejen pro bibliografické odkazy</w:t>
      </w:r>
      <w:r>
        <w:rPr>
          <w:sz w:val="22"/>
          <w:szCs w:val="22"/>
        </w:rPr>
        <w:t>,</w:t>
      </w:r>
      <w:r w:rsidR="00941289" w:rsidRPr="00B85136">
        <w:rPr>
          <w:sz w:val="22"/>
          <w:szCs w:val="22"/>
        </w:rPr>
        <w:t xml:space="preserve"> ale i </w:t>
      </w:r>
      <w:r w:rsidR="00C967EA">
        <w:rPr>
          <w:sz w:val="22"/>
          <w:szCs w:val="22"/>
        </w:rPr>
        <w:t xml:space="preserve">pro </w:t>
      </w:r>
      <w:r w:rsidR="00941289" w:rsidRPr="00B85136">
        <w:rPr>
          <w:sz w:val="22"/>
          <w:szCs w:val="22"/>
        </w:rPr>
        <w:t>další informace</w:t>
      </w:r>
      <w:r>
        <w:rPr>
          <w:sz w:val="22"/>
          <w:szCs w:val="22"/>
        </w:rPr>
        <w:t xml:space="preserve"> doplňující text</w:t>
      </w:r>
      <w:r w:rsidR="00941289" w:rsidRPr="00B85136">
        <w:rPr>
          <w:sz w:val="22"/>
          <w:szCs w:val="22"/>
        </w:rPr>
        <w:t>.</w:t>
      </w:r>
    </w:p>
    <w:p w14:paraId="16476974" w14:textId="77777777" w:rsidR="006D07AD" w:rsidRDefault="006D07AD">
      <w:pPr>
        <w:rPr>
          <w:sz w:val="22"/>
          <w:szCs w:val="22"/>
        </w:rPr>
      </w:pPr>
    </w:p>
    <w:p w14:paraId="4CA552F8" w14:textId="77777777" w:rsidR="006D07AD" w:rsidRDefault="00B85136">
      <w:r>
        <w:rPr>
          <w:sz w:val="22"/>
          <w:szCs w:val="22"/>
        </w:rPr>
        <w:t>b</w:t>
      </w:r>
      <w:r>
        <w:t>ody (0–4)</w:t>
      </w:r>
    </w:p>
    <w:tbl>
      <w:tblPr>
        <w:tblW w:w="0" w:type="auto"/>
        <w:tblInd w:w="-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42"/>
      </w:tblGrid>
      <w:tr w:rsidR="006D07AD" w14:paraId="511CA765" w14:textId="77777777">
        <w:trPr>
          <w:trHeight w:val="276"/>
        </w:trPr>
        <w:tc>
          <w:tcPr>
            <w:tcW w:w="11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D6CC709" w14:textId="4E31E786" w:rsidR="006D07AD" w:rsidRDefault="00941289">
            <w:pPr>
              <w:pStyle w:val="Obsahtabulky"/>
              <w:snapToGrid w:val="0"/>
            </w:pPr>
            <w:r>
              <w:t>3</w:t>
            </w:r>
          </w:p>
        </w:tc>
      </w:tr>
    </w:tbl>
    <w:p w14:paraId="534EA2BC" w14:textId="77777777" w:rsidR="006D07AD" w:rsidRDefault="006D07AD"/>
    <w:p w14:paraId="0AC5E65C" w14:textId="77777777" w:rsidR="006D07AD" w:rsidRDefault="006D07AD">
      <w:pPr>
        <w:rPr>
          <w:b/>
          <w:bCs/>
          <w:sz w:val="22"/>
          <w:szCs w:val="22"/>
        </w:rPr>
      </w:pPr>
    </w:p>
    <w:p w14:paraId="652305A7" w14:textId="77777777" w:rsidR="006D07AD" w:rsidRDefault="00B85136">
      <w:pPr>
        <w:rPr>
          <w:sz w:val="22"/>
          <w:szCs w:val="22"/>
        </w:rPr>
      </w:pPr>
      <w:r>
        <w:rPr>
          <w:b/>
          <w:bCs/>
          <w:sz w:val="22"/>
          <w:szCs w:val="22"/>
        </w:rPr>
        <w:t>V. Otázky doporučené k rozpravě při obhajobě</w:t>
      </w:r>
      <w:r>
        <w:rPr>
          <w:sz w:val="22"/>
          <w:szCs w:val="22"/>
        </w:rPr>
        <w:t xml:space="preserve"> </w:t>
      </w:r>
    </w:p>
    <w:p w14:paraId="0B9CB448" w14:textId="77777777" w:rsidR="006D07AD" w:rsidRDefault="006D07AD">
      <w:pPr>
        <w:rPr>
          <w:sz w:val="22"/>
          <w:szCs w:val="22"/>
        </w:rPr>
      </w:pPr>
    </w:p>
    <w:p w14:paraId="15BCF51E" w14:textId="77777777" w:rsidR="006D07AD" w:rsidRDefault="006D07AD">
      <w:pPr>
        <w:rPr>
          <w:sz w:val="22"/>
          <w:szCs w:val="22"/>
        </w:rPr>
      </w:pPr>
    </w:p>
    <w:p w14:paraId="3AD2CC46" w14:textId="26048820" w:rsidR="00B85136" w:rsidRDefault="00B85136" w:rsidP="00D7379D">
      <w:pPr>
        <w:jc w:val="both"/>
        <w:rPr>
          <w:sz w:val="22"/>
          <w:szCs w:val="22"/>
        </w:rPr>
      </w:pPr>
      <w:r w:rsidRPr="00B85136">
        <w:rPr>
          <w:sz w:val="22"/>
          <w:szCs w:val="22"/>
        </w:rPr>
        <w:t xml:space="preserve">Jakou </w:t>
      </w:r>
      <w:r w:rsidR="00BC180D">
        <w:rPr>
          <w:sz w:val="22"/>
          <w:szCs w:val="22"/>
        </w:rPr>
        <w:t xml:space="preserve">pozici </w:t>
      </w:r>
      <w:r w:rsidR="00D7379D">
        <w:rPr>
          <w:sz w:val="22"/>
          <w:szCs w:val="22"/>
        </w:rPr>
        <w:t>v českém prostředí</w:t>
      </w:r>
      <w:r w:rsidRPr="00B85136">
        <w:rPr>
          <w:sz w:val="22"/>
          <w:szCs w:val="22"/>
        </w:rPr>
        <w:t xml:space="preserve"> mezi </w:t>
      </w:r>
      <w:r w:rsidR="00D7379D" w:rsidRPr="00B85136">
        <w:rPr>
          <w:sz w:val="22"/>
          <w:szCs w:val="22"/>
        </w:rPr>
        <w:t xml:space="preserve">ostatními </w:t>
      </w:r>
      <w:proofErr w:type="spellStart"/>
      <w:r w:rsidR="00BC180D">
        <w:rPr>
          <w:sz w:val="22"/>
          <w:szCs w:val="22"/>
        </w:rPr>
        <w:t>podcasty</w:t>
      </w:r>
      <w:proofErr w:type="spellEnd"/>
      <w:r w:rsidR="00BC180D">
        <w:rPr>
          <w:sz w:val="22"/>
          <w:szCs w:val="22"/>
        </w:rPr>
        <w:t xml:space="preserve"> </w:t>
      </w:r>
      <w:r w:rsidR="00BC180D" w:rsidRPr="00B85136">
        <w:rPr>
          <w:sz w:val="22"/>
          <w:szCs w:val="22"/>
        </w:rPr>
        <w:t>mají</w:t>
      </w:r>
      <w:r w:rsidR="00BC180D">
        <w:rPr>
          <w:sz w:val="22"/>
          <w:szCs w:val="22"/>
        </w:rPr>
        <w:t xml:space="preserve"> </w:t>
      </w:r>
      <w:r w:rsidR="00BC180D">
        <w:rPr>
          <w:sz w:val="22"/>
          <w:szCs w:val="22"/>
        </w:rPr>
        <w:t>ty zaměřené na literaturu</w:t>
      </w:r>
      <w:r w:rsidR="00D7379D" w:rsidRPr="00B85136">
        <w:rPr>
          <w:sz w:val="22"/>
          <w:szCs w:val="22"/>
        </w:rPr>
        <w:t xml:space="preserve"> </w:t>
      </w:r>
      <w:r w:rsidR="00D7379D">
        <w:rPr>
          <w:sz w:val="22"/>
          <w:szCs w:val="22"/>
        </w:rPr>
        <w:t xml:space="preserve">– </w:t>
      </w:r>
      <w:r w:rsidRPr="00B85136">
        <w:rPr>
          <w:sz w:val="22"/>
          <w:szCs w:val="22"/>
        </w:rPr>
        <w:t>z hlediska četnosti</w:t>
      </w:r>
      <w:r w:rsidR="00D7379D">
        <w:rPr>
          <w:sz w:val="22"/>
          <w:szCs w:val="22"/>
        </w:rPr>
        <w:t>,</w:t>
      </w:r>
      <w:r w:rsidRPr="00B85136">
        <w:rPr>
          <w:sz w:val="22"/>
          <w:szCs w:val="22"/>
        </w:rPr>
        <w:t xml:space="preserve"> </w:t>
      </w:r>
      <w:r w:rsidR="00D7379D">
        <w:rPr>
          <w:sz w:val="22"/>
          <w:szCs w:val="22"/>
        </w:rPr>
        <w:t>p</w:t>
      </w:r>
      <w:r w:rsidRPr="00B85136">
        <w:rPr>
          <w:sz w:val="22"/>
          <w:szCs w:val="22"/>
        </w:rPr>
        <w:t>oslechovosti</w:t>
      </w:r>
      <w:r w:rsidR="00D7379D">
        <w:rPr>
          <w:sz w:val="22"/>
          <w:szCs w:val="22"/>
        </w:rPr>
        <w:t>,</w:t>
      </w:r>
      <w:r w:rsidRPr="00B85136">
        <w:rPr>
          <w:sz w:val="22"/>
          <w:szCs w:val="22"/>
        </w:rPr>
        <w:t xml:space="preserve"> </w:t>
      </w:r>
      <w:r w:rsidR="00D7379D">
        <w:rPr>
          <w:sz w:val="22"/>
          <w:szCs w:val="22"/>
        </w:rPr>
        <w:t>úspěšnosti v soutěžích</w:t>
      </w:r>
      <w:r w:rsidRPr="00B85136">
        <w:rPr>
          <w:sz w:val="22"/>
          <w:szCs w:val="22"/>
        </w:rPr>
        <w:t xml:space="preserve"> a</w:t>
      </w:r>
      <w:r w:rsidR="00D7379D">
        <w:rPr>
          <w:sz w:val="22"/>
          <w:szCs w:val="22"/>
        </w:rPr>
        <w:t>td.</w:t>
      </w:r>
      <w:r w:rsidRPr="00B85136">
        <w:rPr>
          <w:sz w:val="22"/>
          <w:szCs w:val="22"/>
        </w:rPr>
        <w:t>?</w:t>
      </w:r>
    </w:p>
    <w:p w14:paraId="10C6AC24" w14:textId="77777777" w:rsidR="00D7379D" w:rsidRPr="00B85136" w:rsidRDefault="00D7379D" w:rsidP="00D7379D">
      <w:pPr>
        <w:jc w:val="both"/>
        <w:rPr>
          <w:sz w:val="22"/>
          <w:szCs w:val="22"/>
        </w:rPr>
      </w:pPr>
    </w:p>
    <w:p w14:paraId="0D1433E7" w14:textId="1D94C2A6" w:rsidR="006D07AD" w:rsidRDefault="00D7379D" w:rsidP="00D7379D">
      <w:pPr>
        <w:jc w:val="both"/>
        <w:rPr>
          <w:sz w:val="22"/>
          <w:szCs w:val="22"/>
        </w:rPr>
      </w:pPr>
      <w:r>
        <w:rPr>
          <w:sz w:val="22"/>
          <w:szCs w:val="22"/>
        </w:rPr>
        <w:t>V r</w:t>
      </w:r>
      <w:r w:rsidR="00B85136" w:rsidRPr="00B85136">
        <w:rPr>
          <w:sz w:val="22"/>
          <w:szCs w:val="22"/>
        </w:rPr>
        <w:t xml:space="preserve">ámci teoretického základu </w:t>
      </w:r>
      <w:r>
        <w:rPr>
          <w:sz w:val="22"/>
          <w:szCs w:val="22"/>
        </w:rPr>
        <w:t xml:space="preserve">upozorňujete na </w:t>
      </w:r>
      <w:r w:rsidR="00B85136" w:rsidRPr="00B85136">
        <w:rPr>
          <w:sz w:val="22"/>
          <w:szCs w:val="22"/>
        </w:rPr>
        <w:t xml:space="preserve">podobnost </w:t>
      </w:r>
      <w:proofErr w:type="spellStart"/>
      <w:r w:rsidR="00B85136" w:rsidRPr="00B85136">
        <w:rPr>
          <w:sz w:val="22"/>
          <w:szCs w:val="22"/>
        </w:rPr>
        <w:t>podcastu</w:t>
      </w:r>
      <w:proofErr w:type="spellEnd"/>
      <w:r w:rsidR="00B85136" w:rsidRPr="00B85136">
        <w:rPr>
          <w:sz w:val="22"/>
          <w:szCs w:val="22"/>
        </w:rPr>
        <w:t xml:space="preserve"> s periodickou publikací. Vnímáte v něčem </w:t>
      </w:r>
      <w:r>
        <w:rPr>
          <w:sz w:val="22"/>
          <w:szCs w:val="22"/>
        </w:rPr>
        <w:t xml:space="preserve">naopak zásadní odlišnost </w:t>
      </w:r>
      <w:r w:rsidR="00BC180D">
        <w:rPr>
          <w:sz w:val="22"/>
          <w:szCs w:val="22"/>
        </w:rPr>
        <w:t>jejich rolí</w:t>
      </w:r>
      <w:r>
        <w:rPr>
          <w:sz w:val="22"/>
          <w:szCs w:val="22"/>
        </w:rPr>
        <w:t xml:space="preserve"> v rámci literární komunikace</w:t>
      </w:r>
      <w:r w:rsidR="00B85136" w:rsidRPr="00B85136">
        <w:rPr>
          <w:sz w:val="22"/>
          <w:szCs w:val="22"/>
        </w:rPr>
        <w:t>?</w:t>
      </w:r>
    </w:p>
    <w:p w14:paraId="5B17DAA4" w14:textId="77777777" w:rsidR="006D07AD" w:rsidRDefault="006D07AD">
      <w:pPr>
        <w:rPr>
          <w:sz w:val="22"/>
          <w:szCs w:val="22"/>
        </w:rPr>
      </w:pPr>
    </w:p>
    <w:p w14:paraId="593EA595" w14:textId="77777777" w:rsidR="00BC180D" w:rsidRDefault="00BC180D">
      <w:pPr>
        <w:rPr>
          <w:sz w:val="22"/>
          <w:szCs w:val="22"/>
        </w:rPr>
      </w:pPr>
    </w:p>
    <w:p w14:paraId="1E45CF25" w14:textId="77777777" w:rsidR="00BC180D" w:rsidRDefault="00BC180D">
      <w:pPr>
        <w:rPr>
          <w:sz w:val="22"/>
          <w:szCs w:val="22"/>
        </w:rPr>
      </w:pPr>
    </w:p>
    <w:p w14:paraId="68A3B3A4" w14:textId="77777777" w:rsidR="00BC180D" w:rsidRDefault="00BC180D">
      <w:pPr>
        <w:rPr>
          <w:sz w:val="22"/>
          <w:szCs w:val="22"/>
        </w:rPr>
      </w:pPr>
    </w:p>
    <w:p w14:paraId="38E3C3A8" w14:textId="77777777" w:rsidR="006D07AD" w:rsidRDefault="006D07AD">
      <w:pPr>
        <w:rPr>
          <w:sz w:val="22"/>
          <w:szCs w:val="22"/>
        </w:rPr>
      </w:pPr>
    </w:p>
    <w:p w14:paraId="14D5D93A" w14:textId="77777777" w:rsidR="006D07AD" w:rsidRDefault="00B85136">
      <w:pPr>
        <w:rPr>
          <w:sz w:val="22"/>
          <w:szCs w:val="22"/>
        </w:rPr>
      </w:pPr>
      <w:r>
        <w:rPr>
          <w:b/>
          <w:bCs/>
          <w:sz w:val="22"/>
          <w:szCs w:val="22"/>
        </w:rPr>
        <w:t>VI. Celkové hodnocení</w:t>
      </w:r>
      <w:r>
        <w:rPr>
          <w:sz w:val="22"/>
          <w:szCs w:val="22"/>
        </w:rPr>
        <w:t xml:space="preserve"> (doporučení/nedoporučení k obhajobě)</w:t>
      </w:r>
    </w:p>
    <w:p w14:paraId="6AFB4DB3" w14:textId="77777777" w:rsidR="006D07AD" w:rsidRDefault="006D07AD">
      <w:pPr>
        <w:rPr>
          <w:sz w:val="22"/>
          <w:szCs w:val="22"/>
        </w:rPr>
      </w:pPr>
    </w:p>
    <w:p w14:paraId="45E0BEBE" w14:textId="50AE07CF" w:rsidR="006D07AD" w:rsidRDefault="00941289">
      <w:pPr>
        <w:rPr>
          <w:sz w:val="22"/>
          <w:szCs w:val="22"/>
        </w:rPr>
      </w:pPr>
      <w:r>
        <w:rPr>
          <w:sz w:val="22"/>
          <w:szCs w:val="22"/>
        </w:rPr>
        <w:t>Práci doporučuji k obhajobě.</w:t>
      </w:r>
    </w:p>
    <w:p w14:paraId="27A1E1C0" w14:textId="77777777" w:rsidR="006D07AD" w:rsidRDefault="006D07AD">
      <w:pPr>
        <w:rPr>
          <w:sz w:val="22"/>
          <w:szCs w:val="22"/>
        </w:rPr>
      </w:pPr>
    </w:p>
    <w:p w14:paraId="085E5626" w14:textId="77777777" w:rsidR="006D07AD" w:rsidRDefault="006D07AD">
      <w:pPr>
        <w:rPr>
          <w:b/>
          <w:bCs/>
          <w:sz w:val="22"/>
          <w:szCs w:val="22"/>
        </w:rPr>
      </w:pPr>
    </w:p>
    <w:p w14:paraId="261BA9A7" w14:textId="77777777" w:rsidR="006D07AD" w:rsidRDefault="00B85136">
      <w:pPr>
        <w:rPr>
          <w:sz w:val="22"/>
          <w:szCs w:val="22"/>
        </w:rPr>
      </w:pPr>
      <w:r>
        <w:rPr>
          <w:b/>
          <w:bCs/>
          <w:sz w:val="22"/>
          <w:szCs w:val="22"/>
        </w:rPr>
        <w:lastRenderedPageBreak/>
        <w:t>VII. Návrh klasifikace</w:t>
      </w:r>
      <w:r>
        <w:rPr>
          <w:sz w:val="22"/>
          <w:szCs w:val="22"/>
        </w:rPr>
        <w:t xml:space="preserve"> (podle bodového ohodnocení)</w:t>
      </w:r>
    </w:p>
    <w:p w14:paraId="346EC9A5" w14:textId="626E7743" w:rsidR="00941289" w:rsidRDefault="00941289" w:rsidP="00941289">
      <w:pPr>
        <w:pStyle w:val="Normlnweb"/>
        <w:spacing w:after="0"/>
      </w:pPr>
      <w:r>
        <w:rPr>
          <w:sz w:val="22"/>
          <w:szCs w:val="22"/>
        </w:rPr>
        <w:t>Na základě bodového hodnocení (1</w:t>
      </w:r>
      <w:r>
        <w:rPr>
          <w:sz w:val="22"/>
          <w:szCs w:val="22"/>
        </w:rPr>
        <w:t>5</w:t>
      </w:r>
      <w:r>
        <w:rPr>
          <w:sz w:val="22"/>
          <w:szCs w:val="22"/>
        </w:rPr>
        <w:t xml:space="preserve"> b) navrhuji klasifikovat známkou </w:t>
      </w:r>
      <w:r>
        <w:rPr>
          <w:sz w:val="22"/>
          <w:szCs w:val="22"/>
        </w:rPr>
        <w:t>A</w:t>
      </w:r>
      <w:r>
        <w:rPr>
          <w:sz w:val="22"/>
          <w:szCs w:val="22"/>
        </w:rPr>
        <w:t xml:space="preserve"> – </w:t>
      </w:r>
      <w:r>
        <w:rPr>
          <w:sz w:val="22"/>
          <w:szCs w:val="22"/>
        </w:rPr>
        <w:t>výborně</w:t>
      </w:r>
      <w:r>
        <w:rPr>
          <w:sz w:val="22"/>
          <w:szCs w:val="22"/>
        </w:rPr>
        <w:t xml:space="preserve">. </w:t>
      </w:r>
    </w:p>
    <w:p w14:paraId="3DBF412C" w14:textId="77777777" w:rsidR="006D07AD" w:rsidRDefault="006D07AD">
      <w:pPr>
        <w:rPr>
          <w:sz w:val="22"/>
          <w:szCs w:val="22"/>
        </w:rPr>
      </w:pPr>
    </w:p>
    <w:p w14:paraId="6D34139E" w14:textId="36C2EA5A" w:rsidR="006D07AD" w:rsidRDefault="00B85136">
      <w:pPr>
        <w:rPr>
          <w:sz w:val="22"/>
          <w:szCs w:val="22"/>
        </w:rPr>
      </w:pPr>
      <w:r>
        <w:rPr>
          <w:sz w:val="22"/>
          <w:szCs w:val="22"/>
        </w:rPr>
        <w:t>datum:</w:t>
      </w:r>
      <w:r w:rsidR="00941289">
        <w:rPr>
          <w:sz w:val="22"/>
          <w:szCs w:val="22"/>
        </w:rPr>
        <w:t xml:space="preserve"> 19. 5. 2023</w:t>
      </w:r>
    </w:p>
    <w:p w14:paraId="01E17E0D" w14:textId="77777777" w:rsidR="006D07AD" w:rsidRDefault="006D07AD">
      <w:pPr>
        <w:rPr>
          <w:sz w:val="22"/>
          <w:szCs w:val="22"/>
        </w:rPr>
      </w:pPr>
    </w:p>
    <w:p w14:paraId="42AD70B2" w14:textId="77777777" w:rsidR="006D07AD" w:rsidRDefault="00B85136">
      <w:pPr>
        <w:rPr>
          <w:sz w:val="22"/>
          <w:szCs w:val="22"/>
        </w:rPr>
      </w:pPr>
      <w:r>
        <w:rPr>
          <w:sz w:val="22"/>
          <w:szCs w:val="22"/>
        </w:rPr>
        <w:t>podpis:</w:t>
      </w:r>
    </w:p>
    <w:p w14:paraId="12C92A72" w14:textId="77777777" w:rsidR="006D07AD" w:rsidRDefault="006D07AD">
      <w:pPr>
        <w:rPr>
          <w:sz w:val="22"/>
          <w:szCs w:val="22"/>
        </w:rPr>
      </w:pPr>
    </w:p>
    <w:p w14:paraId="4A6E105C" w14:textId="77777777" w:rsidR="006D07AD" w:rsidRDefault="00B85136">
      <w:pPr>
        <w:rPr>
          <w:sz w:val="20"/>
          <w:szCs w:val="20"/>
        </w:rPr>
      </w:pPr>
      <w:r>
        <w:rPr>
          <w:sz w:val="22"/>
          <w:szCs w:val="22"/>
        </w:rPr>
        <w:t>__________________________________________________________________________________</w:t>
      </w:r>
    </w:p>
    <w:p w14:paraId="7B76750E" w14:textId="77777777" w:rsidR="006D07AD" w:rsidRDefault="006D07AD">
      <w:pPr>
        <w:rPr>
          <w:sz w:val="20"/>
          <w:szCs w:val="20"/>
        </w:rPr>
      </w:pPr>
    </w:p>
    <w:p w14:paraId="0A759FE9" w14:textId="77777777" w:rsidR="006D07AD" w:rsidRDefault="00B85136">
      <w:pPr>
        <w:rPr>
          <w:sz w:val="20"/>
          <w:szCs w:val="20"/>
        </w:rPr>
      </w:pPr>
      <w:r>
        <w:rPr>
          <w:sz w:val="20"/>
          <w:szCs w:val="20"/>
        </w:rPr>
        <w:t xml:space="preserve">Tabulka bodového hodnocení </w:t>
      </w:r>
    </w:p>
    <w:p w14:paraId="5D847101" w14:textId="77777777" w:rsidR="006D07AD" w:rsidRDefault="006D07AD">
      <w:pPr>
        <w:rPr>
          <w:sz w:val="20"/>
          <w:szCs w:val="20"/>
        </w:rPr>
      </w:pPr>
    </w:p>
    <w:tbl>
      <w:tblPr>
        <w:tblW w:w="0" w:type="auto"/>
        <w:tblInd w:w="-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906"/>
        <w:gridCol w:w="1843"/>
        <w:gridCol w:w="708"/>
        <w:gridCol w:w="2935"/>
      </w:tblGrid>
      <w:tr w:rsidR="006D07AD" w14:paraId="7EFE0ADE" w14:textId="77777777">
        <w:trPr>
          <w:trHeight w:val="276"/>
        </w:trPr>
        <w:tc>
          <w:tcPr>
            <w:tcW w:w="9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CF01884" w14:textId="77777777" w:rsidR="006D07AD" w:rsidRDefault="00B85136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body</w:t>
            </w:r>
          </w:p>
        </w:tc>
        <w:tc>
          <w:tcPr>
            <w:tcW w:w="18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1E96208" w14:textId="77777777" w:rsidR="006D07AD" w:rsidRDefault="00B85136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klasifikace</w:t>
            </w:r>
          </w:p>
        </w:tc>
        <w:tc>
          <w:tcPr>
            <w:tcW w:w="70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162C431" w14:textId="77777777" w:rsidR="006D07AD" w:rsidRDefault="006D07AD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93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550D6C3C" w14:textId="77777777" w:rsidR="006D07AD" w:rsidRDefault="00B85136">
            <w:pPr>
              <w:pStyle w:val="Obsahtabulky"/>
              <w:snapToGrid w:val="0"/>
            </w:pPr>
            <w:r>
              <w:rPr>
                <w:b/>
                <w:bCs/>
                <w:sz w:val="20"/>
                <w:szCs w:val="20"/>
              </w:rPr>
              <w:t>podmínka</w:t>
            </w:r>
          </w:p>
        </w:tc>
      </w:tr>
      <w:tr w:rsidR="006D07AD" w14:paraId="1B9FFCF3" w14:textId="77777777">
        <w:trPr>
          <w:trHeight w:val="276"/>
        </w:trPr>
        <w:tc>
          <w:tcPr>
            <w:tcW w:w="90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2F3D504" w14:textId="77777777" w:rsidR="006D07AD" w:rsidRDefault="00B85136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15 až 16</w:t>
            </w:r>
          </w:p>
        </w:tc>
        <w:tc>
          <w:tcPr>
            <w:tcW w:w="184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F3FE9BA" w14:textId="77777777" w:rsidR="006D07AD" w:rsidRDefault="00B85136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výborně</w:t>
            </w:r>
          </w:p>
        </w:tc>
        <w:tc>
          <w:tcPr>
            <w:tcW w:w="70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1F62E02" w14:textId="77777777" w:rsidR="006D07AD" w:rsidRDefault="00B85136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A</w:t>
            </w:r>
          </w:p>
        </w:tc>
        <w:tc>
          <w:tcPr>
            <w:tcW w:w="29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C4FC75C" w14:textId="77777777" w:rsidR="006D07AD" w:rsidRDefault="00B85136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6D07AD" w14:paraId="4CDACE10" w14:textId="77777777">
        <w:trPr>
          <w:trHeight w:val="276"/>
        </w:trPr>
        <w:tc>
          <w:tcPr>
            <w:tcW w:w="90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3B7B8BD" w14:textId="77777777" w:rsidR="006D07AD" w:rsidRDefault="00B85136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14</w:t>
            </w:r>
          </w:p>
        </w:tc>
        <w:tc>
          <w:tcPr>
            <w:tcW w:w="184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A3708EC" w14:textId="77777777" w:rsidR="006D07AD" w:rsidRDefault="00B85136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výborně mínus</w:t>
            </w:r>
          </w:p>
        </w:tc>
        <w:tc>
          <w:tcPr>
            <w:tcW w:w="70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C5E0C8B" w14:textId="77777777" w:rsidR="006D07AD" w:rsidRDefault="00B85136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9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F13FCEC" w14:textId="77777777" w:rsidR="006D07AD" w:rsidRDefault="00B85136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6D07AD" w14:paraId="06115B37" w14:textId="77777777">
        <w:trPr>
          <w:trHeight w:val="276"/>
        </w:trPr>
        <w:tc>
          <w:tcPr>
            <w:tcW w:w="90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1201DF9" w14:textId="77777777" w:rsidR="006D07AD" w:rsidRDefault="00B85136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12 až 13</w:t>
            </w:r>
          </w:p>
        </w:tc>
        <w:tc>
          <w:tcPr>
            <w:tcW w:w="184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82A8AFC" w14:textId="77777777" w:rsidR="006D07AD" w:rsidRDefault="00B85136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velmi dobře</w:t>
            </w:r>
          </w:p>
        </w:tc>
        <w:tc>
          <w:tcPr>
            <w:tcW w:w="70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322C1DD" w14:textId="77777777" w:rsidR="006D07AD" w:rsidRDefault="00B85136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9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0773F1D6" w14:textId="77777777" w:rsidR="006D07AD" w:rsidRDefault="00B85136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6D07AD" w14:paraId="3DC58FB2" w14:textId="77777777">
        <w:trPr>
          <w:trHeight w:val="276"/>
        </w:trPr>
        <w:tc>
          <w:tcPr>
            <w:tcW w:w="90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2E4F07F" w14:textId="77777777" w:rsidR="006D07AD" w:rsidRDefault="00B85136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11</w:t>
            </w:r>
          </w:p>
        </w:tc>
        <w:tc>
          <w:tcPr>
            <w:tcW w:w="184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3EB15BA" w14:textId="77777777" w:rsidR="006D07AD" w:rsidRDefault="00B85136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velmi dobře mínus</w:t>
            </w:r>
          </w:p>
        </w:tc>
        <w:tc>
          <w:tcPr>
            <w:tcW w:w="70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CAD2F06" w14:textId="77777777" w:rsidR="006D07AD" w:rsidRDefault="00B85136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</w:t>
            </w:r>
          </w:p>
        </w:tc>
        <w:tc>
          <w:tcPr>
            <w:tcW w:w="29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AF1EAB2" w14:textId="77777777" w:rsidR="006D07AD" w:rsidRDefault="00B85136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6D07AD" w14:paraId="4C812773" w14:textId="77777777">
        <w:trPr>
          <w:trHeight w:val="276"/>
        </w:trPr>
        <w:tc>
          <w:tcPr>
            <w:tcW w:w="90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F26821E" w14:textId="77777777" w:rsidR="006D07AD" w:rsidRDefault="00B85136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 až 10</w:t>
            </w:r>
          </w:p>
        </w:tc>
        <w:tc>
          <w:tcPr>
            <w:tcW w:w="184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35AACA9" w14:textId="77777777" w:rsidR="006D07AD" w:rsidRDefault="00B85136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dobře</w:t>
            </w:r>
          </w:p>
        </w:tc>
        <w:tc>
          <w:tcPr>
            <w:tcW w:w="70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89EC196" w14:textId="77777777" w:rsidR="006D07AD" w:rsidRDefault="00B85136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</w:t>
            </w:r>
          </w:p>
        </w:tc>
        <w:tc>
          <w:tcPr>
            <w:tcW w:w="29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6D756A6F" w14:textId="77777777" w:rsidR="006D07AD" w:rsidRDefault="00B85136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6D07AD" w14:paraId="3758A9F2" w14:textId="77777777">
        <w:trPr>
          <w:trHeight w:val="276"/>
        </w:trPr>
        <w:tc>
          <w:tcPr>
            <w:tcW w:w="90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1D33BD3" w14:textId="77777777" w:rsidR="006D07AD" w:rsidRDefault="00B85136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 a méně</w:t>
            </w:r>
          </w:p>
        </w:tc>
        <w:tc>
          <w:tcPr>
            <w:tcW w:w="184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FAAC758" w14:textId="77777777" w:rsidR="006D07AD" w:rsidRDefault="00B85136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nevyhověl</w:t>
            </w:r>
          </w:p>
        </w:tc>
        <w:tc>
          <w:tcPr>
            <w:tcW w:w="70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5AE75EE" w14:textId="77777777" w:rsidR="006D07AD" w:rsidRDefault="00B85136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F</w:t>
            </w:r>
          </w:p>
        </w:tc>
        <w:tc>
          <w:tcPr>
            <w:tcW w:w="29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10EEE1CA" w14:textId="77777777" w:rsidR="006D07AD" w:rsidRDefault="00B85136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 xml:space="preserve">min. 1 nulová položka </w:t>
            </w:r>
          </w:p>
        </w:tc>
      </w:tr>
    </w:tbl>
    <w:p w14:paraId="5F7C7F28" w14:textId="77777777" w:rsidR="006D07AD" w:rsidRDefault="006D07AD">
      <w:pPr>
        <w:rPr>
          <w:sz w:val="22"/>
          <w:szCs w:val="22"/>
        </w:rPr>
      </w:pPr>
    </w:p>
    <w:p w14:paraId="4626FDFE" w14:textId="77777777" w:rsidR="006D07AD" w:rsidRDefault="006D07AD"/>
    <w:sectPr w:rsidR="006D07AD">
      <w:pgSz w:w="11906" w:h="16838"/>
      <w:pgMar w:top="1417" w:right="1417" w:bottom="1417" w:left="1417" w:header="708" w:footer="708" w:gutter="0"/>
      <w:cols w:space="708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F9995AE" w14:textId="77777777" w:rsidR="006D07AD" w:rsidRDefault="00B85136">
      <w:r>
        <w:separator/>
      </w:r>
    </w:p>
  </w:endnote>
  <w:endnote w:type="continuationSeparator" w:id="0">
    <w:p w14:paraId="4C59CCF9" w14:textId="77777777" w:rsidR="006D07AD" w:rsidRDefault="00B851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EAD8A8" w14:textId="77777777" w:rsidR="006D07AD" w:rsidRDefault="00B85136">
      <w:r>
        <w:separator/>
      </w:r>
    </w:p>
  </w:footnote>
  <w:footnote w:type="continuationSeparator" w:id="0">
    <w:p w14:paraId="400E538E" w14:textId="77777777" w:rsidR="006D07AD" w:rsidRDefault="00B85136">
      <w:r>
        <w:continuationSeparator/>
      </w:r>
    </w:p>
  </w:footnote>
  <w:footnote w:id="1">
    <w:p w14:paraId="2144AC0B" w14:textId="77777777" w:rsidR="006D07AD" w:rsidRDefault="00B85136">
      <w:pPr>
        <w:pStyle w:val="Textpoznpodarou"/>
      </w:pPr>
      <w:r>
        <w:rPr>
          <w:rStyle w:val="Znakypropoznmkupodarou"/>
        </w:rPr>
        <w:t>*</w:t>
      </w:r>
      <w:r>
        <w:tab/>
        <w:t>legenda k bodovému hodnocení: 4 = zcela adekvátně zpracováno; 3 = poměrně vhodně zpracováno; 2 = dostatečně zpracováno; 1 = pouze částečně splněno; 0 = neadekvátně zpracováno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77CBF"/>
    <w:rsid w:val="00505771"/>
    <w:rsid w:val="006D07AD"/>
    <w:rsid w:val="00877CBF"/>
    <w:rsid w:val="00941289"/>
    <w:rsid w:val="009B376B"/>
    <w:rsid w:val="00A74B85"/>
    <w:rsid w:val="00B85136"/>
    <w:rsid w:val="00BA2358"/>
    <w:rsid w:val="00BC180D"/>
    <w:rsid w:val="00C34951"/>
    <w:rsid w:val="00C967EA"/>
    <w:rsid w:val="00D737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14200856"/>
  <w15:chartTrackingRefBased/>
  <w15:docId w15:val="{57CED78F-C75D-4E2F-87E4-3302A004E7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pPr>
      <w:widowControl w:val="0"/>
      <w:suppressAutoHyphens/>
    </w:pPr>
    <w:rPr>
      <w:rFonts w:eastAsia="Arial Unicode MS"/>
      <w:kern w:val="1"/>
      <w:sz w:val="24"/>
      <w:szCs w:val="24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Pr>
      <w:rFonts w:cs="Times New Roman"/>
      <w:b/>
    </w:rPr>
  </w:style>
  <w:style w:type="character" w:customStyle="1" w:styleId="Standardnpsmoodstavce1">
    <w:name w:val="Standardní písmo odstavce1"/>
  </w:style>
  <w:style w:type="character" w:customStyle="1" w:styleId="Znakypropoznmkupodarou">
    <w:name w:val="Znaky pro poznámku pod čarou"/>
  </w:style>
  <w:style w:type="character" w:customStyle="1" w:styleId="Znakapoznpodarou1">
    <w:name w:val="Značka pozn. pod čarou1"/>
    <w:rPr>
      <w:vertAlign w:val="superscript"/>
    </w:rPr>
  </w:style>
  <w:style w:type="character" w:styleId="Znakapoznpodarou">
    <w:name w:val="footnote reference"/>
    <w:rPr>
      <w:vertAlign w:val="superscript"/>
    </w:rPr>
  </w:style>
  <w:style w:type="character" w:styleId="Odkaznavysvtlivky">
    <w:name w:val="endnote reference"/>
    <w:rPr>
      <w:vertAlign w:val="superscript"/>
    </w:rPr>
  </w:style>
  <w:style w:type="character" w:customStyle="1" w:styleId="Znakyprovysvtlivky">
    <w:name w:val="Znaky pro vysvětlivky"/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Arial" w:eastAsia="Microsoft YaHei" w:hAnsi="Arial" w:cs="Lucida Sans"/>
      <w:sz w:val="28"/>
      <w:szCs w:val="28"/>
    </w:rPr>
  </w:style>
  <w:style w:type="paragraph" w:styleId="Zkladntext">
    <w:name w:val="Body Text"/>
    <w:basedOn w:val="Normln"/>
    <w:pPr>
      <w:spacing w:after="120"/>
    </w:pPr>
  </w:style>
  <w:style w:type="paragraph" w:styleId="Seznam">
    <w:name w:val="List"/>
    <w:basedOn w:val="Zkladntext"/>
    <w:rPr>
      <w:rFonts w:cs="Lucida Sans"/>
    </w:rPr>
  </w:style>
  <w:style w:type="paragraph" w:customStyle="1" w:styleId="Popisek">
    <w:name w:val="Popisek"/>
    <w:basedOn w:val="Normln"/>
    <w:pPr>
      <w:suppressLineNumbers/>
      <w:spacing w:before="120" w:after="120"/>
    </w:pPr>
    <w:rPr>
      <w:rFonts w:cs="Lucida Sans"/>
      <w:i/>
      <w:iCs/>
    </w:rPr>
  </w:style>
  <w:style w:type="paragraph" w:customStyle="1" w:styleId="Rejstk">
    <w:name w:val="Rejstřík"/>
    <w:basedOn w:val="Normln"/>
    <w:pPr>
      <w:suppressLineNumbers/>
    </w:pPr>
    <w:rPr>
      <w:rFonts w:cs="Lucida Sans"/>
    </w:rPr>
  </w:style>
  <w:style w:type="paragraph" w:customStyle="1" w:styleId="Obsahtabulky">
    <w:name w:val="Obsah tabulky"/>
    <w:basedOn w:val="Normln"/>
    <w:pPr>
      <w:suppressLineNumbers/>
    </w:pPr>
  </w:style>
  <w:style w:type="paragraph" w:styleId="Textpoznpodarou">
    <w:name w:val="footnote text"/>
    <w:basedOn w:val="Normln"/>
    <w:pPr>
      <w:suppressLineNumbers/>
      <w:ind w:left="283" w:hanging="283"/>
    </w:pPr>
    <w:rPr>
      <w:sz w:val="20"/>
      <w:szCs w:val="20"/>
    </w:r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  <w:style w:type="paragraph" w:styleId="Normlnweb">
    <w:name w:val="Normal (Web)"/>
    <w:basedOn w:val="Normln"/>
    <w:uiPriority w:val="99"/>
    <w:semiHidden/>
    <w:unhideWhenUsed/>
    <w:rsid w:val="00BA2358"/>
    <w:pPr>
      <w:widowControl/>
      <w:suppressAutoHyphens w:val="0"/>
      <w:spacing w:before="100" w:beforeAutospacing="1" w:after="119"/>
    </w:pPr>
    <w:rPr>
      <w:rFonts w:eastAsia="Times New Roman"/>
      <w:kern w:val="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69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122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139</TotalTime>
  <Pages>3</Pages>
  <Words>751</Words>
  <Characters>4433</Characters>
  <Application>Microsoft Office Word</Application>
  <DocSecurity>0</DocSecurity>
  <Lines>36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 – Fakulta filozofická – KLKS</vt:lpstr>
    </vt:vector>
  </TitlesOfParts>
  <Company/>
  <LinksUpToDate>false</LinksUpToDate>
  <CharactersWithSpaces>5174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 – Fakulta filozofická – KLKS</dc:title>
  <dc:subject/>
  <dc:creator>UPa</dc:creator>
  <cp:keywords/>
  <cp:lastModifiedBy>Korabkova Katerina</cp:lastModifiedBy>
  <cp:revision>6</cp:revision>
  <cp:lastPrinted>1899-12-31T23:00:00Z</cp:lastPrinted>
  <dcterms:created xsi:type="dcterms:W3CDTF">2023-05-15T12:59:00Z</dcterms:created>
  <dcterms:modified xsi:type="dcterms:W3CDTF">2023-05-21T22:14:00Z</dcterms:modified>
</cp:coreProperties>
</file>