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502017">
        <w:rPr>
          <w:b/>
        </w:rPr>
        <w:t>Dana Nováková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242880" w:rsidRDefault="00250F8F" w:rsidP="00C656A6">
      <w:pPr>
        <w:spacing w:before="60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proofErr w:type="spellStart"/>
      <w:r w:rsidR="00502017" w:rsidRPr="00502017">
        <w:rPr>
          <w:b/>
        </w:rPr>
        <w:t>Celtic</w:t>
      </w:r>
      <w:proofErr w:type="spellEnd"/>
      <w:r w:rsidR="00502017" w:rsidRPr="00502017">
        <w:rPr>
          <w:b/>
        </w:rPr>
        <w:t xml:space="preserve"> </w:t>
      </w:r>
      <w:proofErr w:type="spellStart"/>
      <w:r w:rsidR="00502017" w:rsidRPr="00502017">
        <w:rPr>
          <w:b/>
        </w:rPr>
        <w:t>Mythology</w:t>
      </w:r>
      <w:proofErr w:type="spellEnd"/>
      <w:r w:rsidR="00502017" w:rsidRPr="00502017">
        <w:rPr>
          <w:b/>
        </w:rPr>
        <w:t xml:space="preserve"> </w:t>
      </w:r>
      <w:proofErr w:type="spellStart"/>
      <w:r w:rsidR="00502017" w:rsidRPr="00502017">
        <w:rPr>
          <w:b/>
        </w:rPr>
        <w:t>Revived</w:t>
      </w:r>
      <w:proofErr w:type="spellEnd"/>
      <w:r w:rsidR="00502017" w:rsidRPr="00502017">
        <w:rPr>
          <w:b/>
        </w:rPr>
        <w:t xml:space="preserve"> in </w:t>
      </w:r>
      <w:proofErr w:type="spellStart"/>
      <w:r w:rsidR="00502017" w:rsidRPr="00502017">
        <w:rPr>
          <w:b/>
        </w:rPr>
        <w:t>Selected</w:t>
      </w:r>
      <w:proofErr w:type="spellEnd"/>
      <w:r w:rsidR="00502017" w:rsidRPr="00502017">
        <w:rPr>
          <w:b/>
        </w:rPr>
        <w:t xml:space="preserve"> Works by Lady Gregory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502017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502017">
        <w:t>PhDr. Ladislav Vít,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80520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80520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14020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80520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80520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80520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80520" w:rsidRDefault="00502017" w:rsidP="00FA23BB">
      <w:pPr>
        <w:jc w:val="both"/>
      </w:pPr>
      <w:r>
        <w:t xml:space="preserve">Bakalářská práce Dany Novákové je originální svým tématem, nejsem si vědoma, že by na naší univerzitě dosud někdo analyzoval podrobněji práce Lady Augusty Gregory. Text je založen na odpovídající bibliografii a vzhledem k okolnostem je pochopitelné, že většinu zdrojů studentka získala v elektronické podobě. Menší pochopení mám pro použití </w:t>
      </w:r>
      <w:proofErr w:type="spellStart"/>
      <w:r>
        <w:t>Britannicy</w:t>
      </w:r>
      <w:proofErr w:type="spellEnd"/>
      <w:r>
        <w:t xml:space="preserve"> – příliš obecného zdroje, který ve srovnání s ostatními ani není potřeba. Úvod práce je dobře napsán a těší mne, že se nejedná pouze o obligátní výčet obsahu práce,</w:t>
      </w:r>
      <w:r w:rsidR="003D6FA7">
        <w:t xml:space="preserve"> ale skutečné zajímavé uvedení do tématu (i když doufám, že nás s keltskou kulturou spojuje více, než častější výskyt cystické fibrózy). Teoretická část je velmi informativní, relevantní k tématu a jsou zde zajímavě kombinovány různé zdroje. Pro některá tvrzení bych ocenila jasnější argumentaci – např. na str. 19 studentka tvrdí, že keltská kultura byla na srovnatelné či vyšší úrovni než kultura antického Řecka či Říma. To je dost zjednodušující pohled a jistě by si zasloužil minimálně podporu nějakým akademickým zdrojem, ideálně hlubší analýzu.</w:t>
      </w:r>
      <w:r w:rsidR="00F80520">
        <w:t xml:space="preserve"> V kapitole 3, věnované keltské mytologii, si cením úspornosti, se kterou se studentce podařilo nalézt způsob, jak postihnout komplexní předivo keltských mýtů a legend. Přesto bych zde ocenila</w:t>
      </w:r>
      <w:r w:rsidR="003E48B9">
        <w:t xml:space="preserve">, aby byly </w:t>
      </w:r>
      <w:r w:rsidR="00F80520">
        <w:t xml:space="preserve"> jasněji odliš</w:t>
      </w:r>
      <w:r w:rsidR="003E48B9">
        <w:t>eny</w:t>
      </w:r>
      <w:r w:rsidR="00F80520">
        <w:t xml:space="preserve"> ty aspekty keltské mytologie, které jsou relevantní pro tuto konkrétní analýzu.</w:t>
      </w:r>
      <w:r w:rsidR="003E48B9">
        <w:t xml:space="preserve"> Obecně však teoretickou část práce považuji za velmi dobře napsanou a je těžištěm celého textu.</w:t>
      </w:r>
      <w:bookmarkStart w:id="0" w:name="_GoBack"/>
      <w:bookmarkEnd w:id="0"/>
      <w:r w:rsidR="00414020">
        <w:t xml:space="preserve"> V analytické části si opět velmi cením vhledu, který studentka </w:t>
      </w:r>
      <w:r w:rsidR="003E48B9">
        <w:t>do tématu má. P</w:t>
      </w:r>
      <w:r w:rsidR="00414020">
        <w:t xml:space="preserve">rvní </w:t>
      </w:r>
      <w:r w:rsidR="003E48B9">
        <w:t>analytická kapitola</w:t>
      </w:r>
      <w:r w:rsidR="00414020">
        <w:t xml:space="preserve"> </w:t>
      </w:r>
      <w:r w:rsidR="003E48B9">
        <w:t>potřebuje</w:t>
      </w:r>
      <w:r w:rsidR="00414020">
        <w:t xml:space="preserve"> více přímých citací z primárního textu, kterým by </w:t>
      </w:r>
      <w:r w:rsidR="003E48B9">
        <w:t xml:space="preserve">studentka podpořila svá porovnání. Také by mne potěšily rozsáhlejší vlastní interpretace primárních zdrojů. Jazyková kvalita textu je zcela na odpovídající úrovni. Studentka používá komplexní a zajímavou dikci. </w:t>
      </w:r>
      <w:r w:rsidR="00F80520">
        <w:t>U některých kapitol chybí vzájemná provázanost, čímž trpí celková koheze a koherence textu.</w:t>
      </w:r>
    </w:p>
    <w:p w:rsidR="003E48B9" w:rsidRDefault="003E48B9" w:rsidP="00FA23BB">
      <w:pPr>
        <w:jc w:val="both"/>
      </w:pPr>
      <w:r>
        <w:t>Celkově hodnotím tuto bakalářskou práci jako povedenou, jde o zajímavé téma, které je celkem dobře zpracované, přičemž analytická část textu by mohla být ještě propracovanější.</w:t>
      </w:r>
    </w:p>
    <w:p w:rsidR="003E48B9" w:rsidRDefault="003E48B9" w:rsidP="00FA23BB">
      <w:pPr>
        <w:jc w:val="both"/>
      </w:pPr>
    </w:p>
    <w:p w:rsidR="003E48B9" w:rsidRP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:rsidR="003E48B9" w:rsidRDefault="003E48B9" w:rsidP="00FA23BB">
      <w:pPr>
        <w:jc w:val="both"/>
      </w:pPr>
    </w:p>
    <w:p w:rsidR="003E48B9" w:rsidRPr="003E48B9" w:rsidRDefault="003E48B9" w:rsidP="00FA23BB">
      <w:pPr>
        <w:jc w:val="both"/>
        <w:rPr>
          <w:lang w:val="en-GB"/>
        </w:rPr>
      </w:pPr>
      <w:r>
        <w:rPr>
          <w:lang w:val="en-GB"/>
        </w:rPr>
        <w:t>Summarise, why Lady Augusta Gregory found references to Celtic mythology important for the spirit of the Irish Literary Revival.</w:t>
      </w:r>
    </w:p>
    <w:p w:rsidR="003E48B9" w:rsidRDefault="003E48B9" w:rsidP="00FA23BB">
      <w:pPr>
        <w:jc w:val="both"/>
      </w:pPr>
    </w:p>
    <w:p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(možnosti klasifikace - výborně, 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F80520" w:rsidRDefault="00F80520" w:rsidP="004A2798">
            <w:pPr>
              <w:spacing w:line="360" w:lineRule="auto"/>
              <w:jc w:val="center"/>
              <w:rPr>
                <w:b/>
              </w:rPr>
            </w:pPr>
            <w:r w:rsidRPr="00F80520">
              <w:rPr>
                <w:b/>
              </w:rP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F80520">
        <w:t>13. 1. 2021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61A0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E48B9"/>
    <w:rsid w:val="003E5A76"/>
    <w:rsid w:val="00414020"/>
    <w:rsid w:val="00422445"/>
    <w:rsid w:val="004373FF"/>
    <w:rsid w:val="00444AF4"/>
    <w:rsid w:val="004835F5"/>
    <w:rsid w:val="004A0829"/>
    <w:rsid w:val="004A2798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0520"/>
    <w:rsid w:val="00F8405C"/>
    <w:rsid w:val="00FA05E5"/>
    <w:rsid w:val="00FA23BB"/>
    <w:rsid w:val="00FA6820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E49BE9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573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2021-01-13T11:57:00Z</cp:lastPrinted>
  <dcterms:created xsi:type="dcterms:W3CDTF">2021-01-13T10:20:00Z</dcterms:created>
  <dcterms:modified xsi:type="dcterms:W3CDTF">2021-01-13T12:03:00Z</dcterms:modified>
</cp:coreProperties>
</file>