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CD2D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8B0A618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BE0BE76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17F7833F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0D72BB37" w14:textId="26BF2536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D42702">
        <w:rPr>
          <w:b/>
        </w:rPr>
        <w:t>Simona Hasilová</w:t>
      </w:r>
    </w:p>
    <w:p w14:paraId="10270EAE" w14:textId="77777777" w:rsidR="00D42702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42702">
        <w:rPr>
          <w:b/>
        </w:rPr>
        <w:t xml:space="preserve">Srovnání učebních stylů studentů prvních a třetích ročníků Fakulty filozofické a Fakulty </w:t>
      </w:r>
      <w:proofErr w:type="spellStart"/>
      <w:r w:rsidR="00D42702">
        <w:rPr>
          <w:b/>
        </w:rPr>
        <w:t>ekonomicko-správní</w:t>
      </w:r>
      <w:proofErr w:type="spellEnd"/>
      <w:r w:rsidR="00D42702">
        <w:rPr>
          <w:b/>
        </w:rPr>
        <w:t xml:space="preserve"> Univerzity Pardubice</w:t>
      </w:r>
    </w:p>
    <w:p w14:paraId="58137E1C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ED9EC02" w14:textId="3136EE0D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D42702">
        <w:rPr>
          <w:b/>
        </w:rPr>
        <w:t>PhDr. Jana Křišťálová</w:t>
      </w:r>
    </w:p>
    <w:p w14:paraId="3F389B90" w14:textId="77777777" w:rsidR="00D42702" w:rsidRPr="00BD54FF" w:rsidRDefault="00D42702" w:rsidP="00D42702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 – B</w:t>
      </w:r>
      <w:r>
        <w:t>0288A250002</w:t>
      </w:r>
    </w:p>
    <w:p w14:paraId="79B4A998" w14:textId="77777777" w:rsidR="00D42702" w:rsidRDefault="00D42702" w:rsidP="00D42702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316D43E4" w14:textId="6500673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</w:t>
      </w:r>
      <w:r w:rsidR="00FA1A98">
        <w:rPr>
          <w:b/>
        </w:rPr>
        <w:t>2</w:t>
      </w:r>
      <w:r w:rsidR="00D42702">
        <w:rPr>
          <w:b/>
        </w:rPr>
        <w:t>4</w:t>
      </w:r>
    </w:p>
    <w:p w14:paraId="47D24F14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14:paraId="6A309684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498"/>
        <w:gridCol w:w="2141"/>
      </w:tblGrid>
      <w:tr w:rsidR="00080D7A" w:rsidRPr="00BD54FF" w14:paraId="0C8A7E1C" w14:textId="77777777" w:rsidTr="00B53EDB">
        <w:tc>
          <w:tcPr>
            <w:tcW w:w="749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50B4781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214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C2FBD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459C4F" w14:textId="4422128F" w:rsidR="00E2102D" w:rsidRPr="00BD54FF" w:rsidRDefault="00B53EDB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>
              <w:rPr>
                <w:b/>
                <w:sz w:val="22"/>
                <w:szCs w:val="22"/>
              </w:rPr>
              <w:t>A</w:t>
            </w:r>
            <w:r w:rsidR="00080D7A" w:rsidRPr="00BD54FF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B</w:t>
            </w:r>
            <w:proofErr w:type="gramEnd"/>
            <w:r w:rsidR="00080D7A" w:rsidRPr="00BD54FF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– C – D - E - F</w:t>
            </w:r>
          </w:p>
        </w:tc>
      </w:tr>
      <w:tr w:rsidR="00080D7A" w:rsidRPr="00BD54FF" w14:paraId="30773523" w14:textId="77777777" w:rsidTr="00B53EDB">
        <w:trPr>
          <w:trHeight w:val="397"/>
        </w:trPr>
        <w:tc>
          <w:tcPr>
            <w:tcW w:w="7498" w:type="dxa"/>
            <w:tcBorders>
              <w:top w:val="double" w:sz="4" w:space="0" w:color="auto"/>
            </w:tcBorders>
            <w:vAlign w:val="center"/>
          </w:tcPr>
          <w:p w14:paraId="3814B1DE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2141" w:type="dxa"/>
            <w:tcBorders>
              <w:top w:val="double" w:sz="4" w:space="0" w:color="auto"/>
            </w:tcBorders>
            <w:vAlign w:val="center"/>
          </w:tcPr>
          <w:p w14:paraId="0CF8663F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08876EB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683E46AB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2141" w:type="dxa"/>
            <w:vAlign w:val="center"/>
          </w:tcPr>
          <w:p w14:paraId="382A0ED9" w14:textId="5712CFB5" w:rsidR="00080D7A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50B3490B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4E46F84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2141" w:type="dxa"/>
            <w:vAlign w:val="center"/>
          </w:tcPr>
          <w:p w14:paraId="13AF8CA5" w14:textId="181A01B2" w:rsidR="00080D7A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BCB1AC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0906003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2141" w:type="dxa"/>
            <w:vAlign w:val="center"/>
          </w:tcPr>
          <w:p w14:paraId="46421F6F" w14:textId="325CD67F" w:rsidR="00080D7A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3A3122BD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6EF91735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2141" w:type="dxa"/>
            <w:vAlign w:val="center"/>
          </w:tcPr>
          <w:p w14:paraId="64FC32AE" w14:textId="6E73FDFC" w:rsidR="00217BBE" w:rsidRPr="00BD54FF" w:rsidRDefault="00B53ED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14:paraId="715CB67C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0A0E8B3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2141" w:type="dxa"/>
            <w:shd w:val="clear" w:color="auto" w:fill="auto"/>
            <w:vAlign w:val="center"/>
          </w:tcPr>
          <w:p w14:paraId="6AFFC606" w14:textId="1FA9DEA4" w:rsidR="00A66BF6" w:rsidRPr="00BD54FF" w:rsidRDefault="00B53ED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14:paraId="13C1D07C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0CD198E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2141" w:type="dxa"/>
            <w:shd w:val="clear" w:color="auto" w:fill="auto"/>
            <w:vAlign w:val="center"/>
          </w:tcPr>
          <w:p w14:paraId="5FE29D85" w14:textId="6820FB7B" w:rsidR="00A66BF6" w:rsidRPr="00BD54FF" w:rsidRDefault="00B53ED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14:paraId="4AA6BF8E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0D67DE5F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2141" w:type="dxa"/>
            <w:vAlign w:val="center"/>
          </w:tcPr>
          <w:p w14:paraId="64CA9443" w14:textId="7B08D9D9" w:rsidR="00391AAF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14:paraId="49BE33D6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7A0F960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2141" w:type="dxa"/>
            <w:vAlign w:val="center"/>
          </w:tcPr>
          <w:p w14:paraId="42FB9CE1" w14:textId="44186D0E" w:rsidR="0082081A" w:rsidRPr="00BD54FF" w:rsidRDefault="00B53ED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14:paraId="6B3B5521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20D7794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2141" w:type="dxa"/>
            <w:vAlign w:val="center"/>
          </w:tcPr>
          <w:p w14:paraId="0553644B" w14:textId="77429685" w:rsidR="00205A5E" w:rsidRPr="00BD54FF" w:rsidRDefault="00B53ED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14:paraId="5ECC977D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5E3DC28E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2141" w:type="dxa"/>
            <w:vAlign w:val="center"/>
          </w:tcPr>
          <w:p w14:paraId="025DAD43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163BFCE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69DC806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2141" w:type="dxa"/>
            <w:vAlign w:val="center"/>
          </w:tcPr>
          <w:p w14:paraId="4B3813FD" w14:textId="0F993A42" w:rsidR="00205A5E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5899A54" w14:textId="77777777" w:rsidTr="00B53EDB">
        <w:trPr>
          <w:trHeight w:val="397"/>
        </w:trPr>
        <w:tc>
          <w:tcPr>
            <w:tcW w:w="7498" w:type="dxa"/>
            <w:vAlign w:val="center"/>
          </w:tcPr>
          <w:p w14:paraId="2AC2151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2141" w:type="dxa"/>
            <w:vAlign w:val="center"/>
          </w:tcPr>
          <w:p w14:paraId="72AF98E6" w14:textId="6FF20EED" w:rsidR="00205A5E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7180A4A" w14:textId="77777777" w:rsidTr="00B53EDB">
        <w:trPr>
          <w:trHeight w:val="390"/>
        </w:trPr>
        <w:tc>
          <w:tcPr>
            <w:tcW w:w="7498" w:type="dxa"/>
            <w:vAlign w:val="center"/>
          </w:tcPr>
          <w:p w14:paraId="1AF25C37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2141" w:type="dxa"/>
            <w:vAlign w:val="center"/>
          </w:tcPr>
          <w:p w14:paraId="5EC85955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41468ED" w14:textId="77777777" w:rsidTr="00B53EDB">
        <w:trPr>
          <w:trHeight w:val="390"/>
        </w:trPr>
        <w:tc>
          <w:tcPr>
            <w:tcW w:w="7498" w:type="dxa"/>
            <w:vAlign w:val="center"/>
          </w:tcPr>
          <w:p w14:paraId="004F8EC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2141" w:type="dxa"/>
            <w:vAlign w:val="center"/>
          </w:tcPr>
          <w:p w14:paraId="07243BBD" w14:textId="37019858" w:rsidR="00205A5E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35FC619" w14:textId="77777777" w:rsidTr="00B53EDB">
        <w:trPr>
          <w:trHeight w:val="390"/>
        </w:trPr>
        <w:tc>
          <w:tcPr>
            <w:tcW w:w="7498" w:type="dxa"/>
            <w:vAlign w:val="center"/>
          </w:tcPr>
          <w:p w14:paraId="6E0A14D7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2141" w:type="dxa"/>
            <w:vAlign w:val="center"/>
          </w:tcPr>
          <w:p w14:paraId="13CE7B60" w14:textId="14AC282E" w:rsidR="002E47E2" w:rsidRPr="00BD54FF" w:rsidRDefault="00B53ED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14:paraId="6B638862" w14:textId="77777777" w:rsidTr="00B53EDB">
        <w:trPr>
          <w:trHeight w:val="390"/>
        </w:trPr>
        <w:tc>
          <w:tcPr>
            <w:tcW w:w="7498" w:type="dxa"/>
            <w:vAlign w:val="center"/>
          </w:tcPr>
          <w:p w14:paraId="3C3F9E13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2141" w:type="dxa"/>
            <w:vAlign w:val="center"/>
          </w:tcPr>
          <w:p w14:paraId="6FA01571" w14:textId="059E0CD0" w:rsidR="002E47E2" w:rsidRPr="00BD54FF" w:rsidRDefault="00B53ED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64740D03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3241E34" w14:textId="77777777"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t>Slovní vyjádření k hodnocení bakalářské práce:</w:t>
      </w:r>
    </w:p>
    <w:p w14:paraId="39DB46B7" w14:textId="77777777" w:rsidR="00D42702" w:rsidRDefault="002E2123" w:rsidP="00D42702">
      <w:pPr>
        <w:spacing w:before="120" w:line="360" w:lineRule="auto"/>
        <w:ind w:firstLine="708"/>
        <w:jc w:val="both"/>
      </w:pPr>
      <w:r>
        <w:t xml:space="preserve">Studentka </w:t>
      </w:r>
      <w:r w:rsidR="00D42702">
        <w:t>Simona Hasilová</w:t>
      </w:r>
      <w:r>
        <w:t xml:space="preserve"> předložila bakalářskou práci v bakalářském studijním programu Humanitní studia. Práce má rozsah 6</w:t>
      </w:r>
      <w:r w:rsidR="00D42702">
        <w:t>8</w:t>
      </w:r>
      <w:r>
        <w:t xml:space="preserve"> normostran</w:t>
      </w:r>
      <w:r w:rsidR="009B1A49">
        <w:t xml:space="preserve"> včetně příloh</w:t>
      </w:r>
      <w:r>
        <w:t xml:space="preserve"> a je zaměřena na </w:t>
      </w:r>
      <w:r w:rsidR="00D42702">
        <w:t>učební styly studentů prvního a třetího ročníku dvou vybraných fakult Univerzity Pardubice.</w:t>
      </w:r>
    </w:p>
    <w:p w14:paraId="0FEE84E0" w14:textId="4C49F39E" w:rsidR="00D42702" w:rsidRDefault="00EE56BC" w:rsidP="00D42702">
      <w:pPr>
        <w:spacing w:before="120" w:line="360" w:lineRule="auto"/>
        <w:ind w:firstLine="708"/>
        <w:jc w:val="both"/>
      </w:pPr>
      <w:r>
        <w:t xml:space="preserve">Bakalářská práce je rozdělena na část teoretickou a praktickou. V teoretické části jsou vymezeny základní pojmy </w:t>
      </w:r>
      <w:r w:rsidR="00D42702">
        <w:t xml:space="preserve">– učení a styly učení (vizuální, auditivní, kinestetický, …), faktory ovlivňující styly učení a diagnostika učebních stylů. </w:t>
      </w:r>
    </w:p>
    <w:p w14:paraId="2BA7A33C" w14:textId="3DC772DF" w:rsidR="009B1A49" w:rsidRDefault="009B1A49" w:rsidP="00D42702">
      <w:pPr>
        <w:spacing w:before="120" w:line="360" w:lineRule="auto"/>
        <w:ind w:firstLine="708"/>
        <w:jc w:val="both"/>
      </w:pPr>
      <w:r>
        <w:t>V praktické části si studentka stanovila hlavní cíl výzkumu (</w:t>
      </w:r>
      <w:r w:rsidR="00D42702">
        <w:t xml:space="preserve">Rozdíly ve stylech učení mezi studenty prvního a třetího ročníku Fakulty filozofické a Fakulty </w:t>
      </w:r>
      <w:proofErr w:type="spellStart"/>
      <w:r w:rsidR="00D42702">
        <w:t>ekonomicko-správní</w:t>
      </w:r>
      <w:proofErr w:type="spellEnd"/>
      <w:r w:rsidR="00D42702">
        <w:t xml:space="preserve"> Univerzity Pardubice). Pro zjištění stanoveného cíle bylo stanoveno 6 dílčích výzkumných otázek a bylo zformulováno 6 hypotéz, které byly následně verifikovány. </w:t>
      </w:r>
      <w:r>
        <w:t>Celkově studentka pracovala s odpověďmi od </w:t>
      </w:r>
      <w:r w:rsidR="00D42702">
        <w:t xml:space="preserve">171 </w:t>
      </w:r>
      <w:r>
        <w:t>respondentů</w:t>
      </w:r>
      <w:r w:rsidR="00D01681">
        <w:t xml:space="preserve"> (</w:t>
      </w:r>
      <w:r w:rsidR="00B53EDB">
        <w:t xml:space="preserve">přičemž každý respondent kromě dotazníku vyplnil </w:t>
      </w:r>
      <w:proofErr w:type="spellStart"/>
      <w:r w:rsidR="00B53EDB">
        <w:t>The</w:t>
      </w:r>
      <w:proofErr w:type="spellEnd"/>
      <w:r w:rsidR="00B53EDB">
        <w:t xml:space="preserve"> VARK </w:t>
      </w:r>
      <w:proofErr w:type="spellStart"/>
      <w:r w:rsidR="00B53EDB">
        <w:t>Questionnaire</w:t>
      </w:r>
      <w:proofErr w:type="spellEnd"/>
      <w:r w:rsidR="00B53EDB">
        <w:t>, zjištění stylu učení).</w:t>
      </w:r>
      <w:r w:rsidR="00D01681">
        <w:t xml:space="preserve"> Celá výzkumná část je zpracována precizně</w:t>
      </w:r>
      <w:r w:rsidR="00B53EDB">
        <w:t xml:space="preserve">. Pro větší přehlednost by bylo záhodno, aby jednotlivé položky byly zpracovány pro každou kategorii zvlášť (tedy aby bylo patrné, jak jednotlivé skupiny odpovídaly – toto se poté dozvíme až v rámci verifikace hypotéz.) </w:t>
      </w:r>
      <w:r w:rsidR="00D01681">
        <w:t xml:space="preserve"> </w:t>
      </w:r>
    </w:p>
    <w:p w14:paraId="592DEF51" w14:textId="77777777" w:rsidR="00EE56BC" w:rsidRDefault="00EE56BC" w:rsidP="009B1A49">
      <w:pPr>
        <w:spacing w:line="360" w:lineRule="auto"/>
        <w:ind w:firstLine="708"/>
        <w:jc w:val="both"/>
      </w:pPr>
      <w:r>
        <w:t>Autorka předložila práci, která splňuje kvalitativní i formální požadavky kladené na tento typ kvalifikačních prací.</w:t>
      </w:r>
      <w:r w:rsidR="009B1A49">
        <w:t xml:space="preserve"> </w:t>
      </w:r>
      <w:r>
        <w:t xml:space="preserve">Obě části práce jsou velice čtivé, srozumitelné a jednotlivé kapitoly na sebe plynule navazují a vzájemně se doplňují. </w:t>
      </w:r>
    </w:p>
    <w:p w14:paraId="5242CAF2" w14:textId="2C608C56" w:rsidR="00EE56BC" w:rsidRDefault="00EE56BC" w:rsidP="008C4E64">
      <w:pPr>
        <w:spacing w:line="360" w:lineRule="auto"/>
        <w:ind w:firstLine="708"/>
        <w:jc w:val="both"/>
      </w:pPr>
      <w:r>
        <w:t xml:space="preserve">Práce je kvalitně zpracovaná s využitím dostatečného množství pramenů. Práci hodnotím </w:t>
      </w:r>
      <w:r w:rsidR="00B53EDB">
        <w:t>za</w:t>
      </w:r>
      <w:r>
        <w:t xml:space="preserve"> </w:t>
      </w:r>
      <w:r w:rsidR="00B53EDB">
        <w:t>B</w:t>
      </w:r>
      <w:r>
        <w:t>.</w:t>
      </w:r>
    </w:p>
    <w:p w14:paraId="67707B8E" w14:textId="77777777" w:rsidR="002E2123" w:rsidRPr="00BD54FF" w:rsidRDefault="002E2123" w:rsidP="002A635B">
      <w:pPr>
        <w:spacing w:line="360" w:lineRule="auto"/>
        <w:jc w:val="both"/>
      </w:pPr>
    </w:p>
    <w:p w14:paraId="6140E807" w14:textId="77777777" w:rsidR="0082081A" w:rsidRPr="00BD54FF" w:rsidRDefault="0082081A" w:rsidP="0082081A">
      <w:pPr>
        <w:jc w:val="both"/>
      </w:pPr>
    </w:p>
    <w:p w14:paraId="12122E89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5404259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E8FF703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6BA9638B" w14:textId="77777777" w:rsidTr="00915C7C">
        <w:tc>
          <w:tcPr>
            <w:tcW w:w="5868" w:type="dxa"/>
          </w:tcPr>
          <w:p w14:paraId="3E2353EC" w14:textId="77777777" w:rsidR="003239D3" w:rsidRPr="00BD54FF" w:rsidRDefault="00982642" w:rsidP="00915C7C">
            <w:pPr>
              <w:spacing w:before="120" w:line="360" w:lineRule="auto"/>
              <w:jc w:val="both"/>
            </w:pPr>
            <w:r w:rsidRPr="00982642">
              <w:t xml:space="preserve">A – B – C – </w:t>
            </w:r>
            <w:proofErr w:type="gramStart"/>
            <w:r w:rsidRPr="00982642">
              <w:t>D  –</w:t>
            </w:r>
            <w:proofErr w:type="gramEnd"/>
            <w:r w:rsidRPr="00982642">
              <w:t xml:space="preserve"> E – F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6C574971" w14:textId="556E5128" w:rsidR="003239D3" w:rsidRPr="00915C7C" w:rsidRDefault="00B53EDB" w:rsidP="00566DA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C5CB020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ADD935D" w14:textId="77777777" w:rsidR="00D01681" w:rsidRDefault="00D01681" w:rsidP="00080D7A">
      <w:pPr>
        <w:jc w:val="both"/>
      </w:pPr>
    </w:p>
    <w:p w14:paraId="516B4B86" w14:textId="77777777" w:rsidR="00D01681" w:rsidRDefault="00D01681" w:rsidP="00080D7A">
      <w:pPr>
        <w:jc w:val="both"/>
      </w:pPr>
    </w:p>
    <w:p w14:paraId="1C3D2D85" w14:textId="03075AC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53EDB">
        <w:t>2</w:t>
      </w:r>
      <w:r w:rsidR="00D01681">
        <w:t>4</w:t>
      </w:r>
      <w:r w:rsidR="00321017">
        <w:t xml:space="preserve">. </w:t>
      </w:r>
      <w:r w:rsidR="00B53EDB">
        <w:t>4</w:t>
      </w:r>
      <w:r w:rsidR="00321017">
        <w:t>. 20</w:t>
      </w:r>
      <w:r w:rsidR="00D01681">
        <w:t>2</w:t>
      </w:r>
      <w:r w:rsidR="00B53EDB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01681">
        <w:tab/>
      </w:r>
      <w:r w:rsidR="00B53EDB">
        <w:t xml:space="preserve">   </w:t>
      </w:r>
      <w:r w:rsidR="00D01681">
        <w:t>Mgr. Lucie Hájková</w:t>
      </w:r>
    </w:p>
    <w:p w14:paraId="720818F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95EA9C" w14:textId="77777777" w:rsidR="00BF7452" w:rsidRDefault="00BF7452">
      <w:r>
        <w:separator/>
      </w:r>
    </w:p>
  </w:endnote>
  <w:endnote w:type="continuationSeparator" w:id="0">
    <w:p w14:paraId="77140B79" w14:textId="77777777" w:rsidR="00BF7452" w:rsidRDefault="00BF7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BA050" w14:textId="77777777" w:rsidR="00BF7452" w:rsidRDefault="00BF7452">
      <w:r>
        <w:separator/>
      </w:r>
    </w:p>
  </w:footnote>
  <w:footnote w:type="continuationSeparator" w:id="0">
    <w:p w14:paraId="7982DF2D" w14:textId="77777777" w:rsidR="00BF7452" w:rsidRDefault="00BF74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7E24F" w14:textId="77777777" w:rsidR="00B46FB5" w:rsidRDefault="00177887">
    <w:pPr>
      <w:pStyle w:val="Zhlav"/>
    </w:pPr>
    <w:r>
      <w:rPr>
        <w:noProof/>
      </w:rPr>
      <w:drawing>
        <wp:inline distT="0" distB="0" distL="0" distR="0" wp14:anchorId="1CEDBAFD" wp14:editId="672B30F5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9712F52"/>
    <w:multiLevelType w:val="hybridMultilevel"/>
    <w:tmpl w:val="39FCE2F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1473286">
    <w:abstractNumId w:val="2"/>
  </w:num>
  <w:num w:numId="2" w16cid:durableId="828595619">
    <w:abstractNumId w:val="0"/>
  </w:num>
  <w:num w:numId="3" w16cid:durableId="62335494">
    <w:abstractNumId w:val="3"/>
  </w:num>
  <w:num w:numId="4" w16cid:durableId="18407302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A7430"/>
    <w:rsid w:val="001D33C4"/>
    <w:rsid w:val="001D5B0F"/>
    <w:rsid w:val="00205A5E"/>
    <w:rsid w:val="00217BBE"/>
    <w:rsid w:val="00241CD4"/>
    <w:rsid w:val="00282AFE"/>
    <w:rsid w:val="00297408"/>
    <w:rsid w:val="002A635B"/>
    <w:rsid w:val="002B1E8E"/>
    <w:rsid w:val="002E2123"/>
    <w:rsid w:val="002E47E2"/>
    <w:rsid w:val="0031107A"/>
    <w:rsid w:val="00320213"/>
    <w:rsid w:val="00321017"/>
    <w:rsid w:val="003239D3"/>
    <w:rsid w:val="00355101"/>
    <w:rsid w:val="0036745B"/>
    <w:rsid w:val="00384A59"/>
    <w:rsid w:val="00391AAF"/>
    <w:rsid w:val="003F1950"/>
    <w:rsid w:val="004A3341"/>
    <w:rsid w:val="004D13D8"/>
    <w:rsid w:val="00516E71"/>
    <w:rsid w:val="005248A4"/>
    <w:rsid w:val="0055063F"/>
    <w:rsid w:val="005545B5"/>
    <w:rsid w:val="00561996"/>
    <w:rsid w:val="00566DA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B61B4"/>
    <w:rsid w:val="007E6DBB"/>
    <w:rsid w:val="0082081A"/>
    <w:rsid w:val="008C4E64"/>
    <w:rsid w:val="008D6C87"/>
    <w:rsid w:val="00905780"/>
    <w:rsid w:val="00915C7C"/>
    <w:rsid w:val="00982642"/>
    <w:rsid w:val="009B1A49"/>
    <w:rsid w:val="009E591E"/>
    <w:rsid w:val="00A13EA9"/>
    <w:rsid w:val="00A33211"/>
    <w:rsid w:val="00A40839"/>
    <w:rsid w:val="00A600B4"/>
    <w:rsid w:val="00A66BF6"/>
    <w:rsid w:val="00A715C9"/>
    <w:rsid w:val="00AA349F"/>
    <w:rsid w:val="00AD3CE3"/>
    <w:rsid w:val="00B17D6E"/>
    <w:rsid w:val="00B46FB5"/>
    <w:rsid w:val="00B53EDB"/>
    <w:rsid w:val="00B9314D"/>
    <w:rsid w:val="00BD54FF"/>
    <w:rsid w:val="00BE3AC6"/>
    <w:rsid w:val="00BF19E0"/>
    <w:rsid w:val="00BF7452"/>
    <w:rsid w:val="00C620E5"/>
    <w:rsid w:val="00C84942"/>
    <w:rsid w:val="00CC23C7"/>
    <w:rsid w:val="00CC46A2"/>
    <w:rsid w:val="00D01681"/>
    <w:rsid w:val="00D163B6"/>
    <w:rsid w:val="00D170A9"/>
    <w:rsid w:val="00D1785D"/>
    <w:rsid w:val="00D41B46"/>
    <w:rsid w:val="00D42702"/>
    <w:rsid w:val="00D7735D"/>
    <w:rsid w:val="00D852BD"/>
    <w:rsid w:val="00DE0DF1"/>
    <w:rsid w:val="00DE5DDD"/>
    <w:rsid w:val="00DF4C1D"/>
    <w:rsid w:val="00E12EA3"/>
    <w:rsid w:val="00E2102D"/>
    <w:rsid w:val="00E35F9A"/>
    <w:rsid w:val="00E57843"/>
    <w:rsid w:val="00E61EDA"/>
    <w:rsid w:val="00E76562"/>
    <w:rsid w:val="00E93E77"/>
    <w:rsid w:val="00EE56BC"/>
    <w:rsid w:val="00EF0BA4"/>
    <w:rsid w:val="00EF5D6B"/>
    <w:rsid w:val="00F00F17"/>
    <w:rsid w:val="00F0569F"/>
    <w:rsid w:val="00F20803"/>
    <w:rsid w:val="00F35F36"/>
    <w:rsid w:val="00F363D8"/>
    <w:rsid w:val="00F4620B"/>
    <w:rsid w:val="00FA1A9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5C8850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450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2</cp:revision>
  <cp:lastPrinted>1900-12-31T23:00:00Z</cp:lastPrinted>
  <dcterms:created xsi:type="dcterms:W3CDTF">2024-05-14T05:17:00Z</dcterms:created>
  <dcterms:modified xsi:type="dcterms:W3CDTF">2024-05-14T05:17:00Z</dcterms:modified>
</cp:coreProperties>
</file>