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9B" w:rsidRDefault="00B9319B">
      <w:pPr>
        <w:rPr>
          <w:rFonts w:ascii="TimesNewRomanPSMT" w:hAnsi="TimesNewRomanPSMT"/>
          <w:color w:val="000000"/>
          <w:lang w:val="cs-CZ"/>
        </w:rPr>
      </w:pPr>
      <w:bookmarkStart w:id="0" w:name="_GoBack"/>
      <w:bookmarkEnd w:id="0"/>
      <w:r>
        <w:rPr>
          <w:rFonts w:ascii="TimesNewRomanPSMT" w:hAnsi="TimesNewRomanPSMT"/>
          <w:color w:val="000000"/>
          <w:lang w:val="cs-CZ"/>
        </w:rPr>
        <w:t xml:space="preserve">Posudek oponenta </w:t>
      </w:r>
      <w:r w:rsidR="006135D6">
        <w:rPr>
          <w:rFonts w:ascii="TimesNewRomanPSMT" w:hAnsi="TimesNewRomanPSMT"/>
          <w:color w:val="000000"/>
          <w:lang w:val="cs-CZ"/>
        </w:rPr>
        <w:t>bakalářsk</w:t>
      </w:r>
      <w:r>
        <w:rPr>
          <w:rFonts w:ascii="TimesNewRomanPSMT" w:hAnsi="TimesNewRomanPSMT"/>
          <w:color w:val="000000"/>
          <w:lang w:val="cs-CZ"/>
        </w:rPr>
        <w:t>é práce:</w:t>
      </w:r>
    </w:p>
    <w:p w:rsidR="006135D6" w:rsidRDefault="006135D6">
      <w:pPr>
        <w:rPr>
          <w:rFonts w:ascii="TimesNewRomanPSMT" w:hAnsi="TimesNewRomanPSMT"/>
          <w:color w:val="000000"/>
        </w:rPr>
      </w:pPr>
      <w:r>
        <w:rPr>
          <w:rFonts w:ascii="TimesNewRomanPSMT" w:hAnsi="TimesNewRomanPSMT"/>
          <w:color w:val="000000"/>
          <w:lang w:val="cs-CZ"/>
        </w:rPr>
        <w:t xml:space="preserve">Adéla Culková: </w:t>
      </w:r>
      <w:r w:rsidRPr="006135D6">
        <w:rPr>
          <w:rFonts w:ascii="TimesNewRomanPSMT" w:hAnsi="TimesNewRomanPSMT"/>
          <w:color w:val="000000"/>
        </w:rPr>
        <w:t>Tetování jako projev identity</w:t>
      </w:r>
    </w:p>
    <w:p w:rsidR="006135D6" w:rsidRDefault="006135D6">
      <w:pPr>
        <w:rPr>
          <w:rFonts w:ascii="TimesNewRomanPSMT" w:hAnsi="TimesNewRomanPSMT"/>
          <w:color w:val="000000"/>
        </w:rPr>
      </w:pPr>
      <w:r>
        <w:rPr>
          <w:rFonts w:ascii="TimesNewRomanPSMT" w:hAnsi="TimesNewRomanPSMT"/>
          <w:color w:val="000000"/>
          <w:lang w:val="cs-CZ"/>
        </w:rPr>
        <w:t>Práce je založena především na shrnutí dosavadní literatury k tématu. Autorka provedla 14 rozhovorů a adekvátně je ukotvila v poznatcích formulovaných v teoretické části textu. Prokázala schopnost práce s prameny i schopnost s vedením jednoduchého etnografického výzkumu ve specifických podmínkách doby čínského moru.</w:t>
      </w:r>
      <w:r w:rsidR="00524E5C">
        <w:rPr>
          <w:rFonts w:ascii="TimesNewRomanPSMT" w:hAnsi="TimesNewRomanPSMT"/>
          <w:color w:val="000000"/>
          <w:lang w:val="cs-CZ"/>
        </w:rPr>
        <w:t xml:space="preserve"> Ilustrační obrázky do</w:t>
      </w:r>
      <w:r w:rsidR="003E45E1">
        <w:rPr>
          <w:rFonts w:ascii="TimesNewRomanPSMT" w:hAnsi="TimesNewRomanPSMT"/>
          <w:color w:val="000000"/>
          <w:lang w:val="cs-CZ"/>
        </w:rPr>
        <w:t>dali povětšinou respondenti, autorství</w:t>
      </w:r>
      <w:r w:rsidR="00524E5C">
        <w:rPr>
          <w:rFonts w:ascii="TimesNewRomanPSMT" w:hAnsi="TimesNewRomanPSMT"/>
          <w:color w:val="000000"/>
          <w:lang w:val="cs-CZ"/>
        </w:rPr>
        <w:t xml:space="preserve"> je správně </w:t>
      </w:r>
      <w:r w:rsidR="003E45E1">
        <w:rPr>
          <w:rFonts w:ascii="TimesNewRomanPSMT" w:hAnsi="TimesNewRomanPSMT"/>
          <w:color w:val="000000"/>
          <w:lang w:val="cs-CZ"/>
        </w:rPr>
        <w:t>uvedeno.</w:t>
      </w:r>
    </w:p>
    <w:p w:rsidR="006135D6" w:rsidRPr="006135D6" w:rsidRDefault="00524E5C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Zcela standardní a ničím nevybočující p</w:t>
      </w:r>
      <w:r w:rsidR="006135D6">
        <w:rPr>
          <w:rFonts w:ascii="TimesNewRomanPSMT" w:hAnsi="TimesNewRomanPSMT"/>
          <w:color w:val="000000"/>
          <w:lang w:val="cs-CZ"/>
        </w:rPr>
        <w:t>ráci navrhuji k obhajobě a hodnotím ji klasifikačním stupněm C</w:t>
      </w:r>
      <w:r>
        <w:rPr>
          <w:rFonts w:ascii="TimesNewRomanPSMT" w:hAnsi="TimesNewRomanPSMT"/>
          <w:color w:val="000000"/>
          <w:lang w:val="cs-CZ"/>
        </w:rPr>
        <w:t>, který odpovídá mému přesvědčení, že jde o průměrný bakalářský kvalifikační text</w:t>
      </w:r>
      <w:r w:rsidR="006135D6">
        <w:rPr>
          <w:rFonts w:ascii="TimesNewRomanPSMT" w:hAnsi="TimesNewRomanPSMT"/>
          <w:color w:val="000000"/>
          <w:lang w:val="cs-CZ"/>
        </w:rPr>
        <w:t>.</w:t>
      </w:r>
    </w:p>
    <w:p w:rsidR="003126CF" w:rsidRDefault="003126CF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V Aventignanu v Horních Pyrenejích </w:t>
      </w:r>
      <w:r w:rsidR="00AA00F0">
        <w:rPr>
          <w:rFonts w:ascii="TimesNewRomanPSMT" w:hAnsi="TimesNewRomanPSMT"/>
          <w:color w:val="000000"/>
          <w:lang w:val="cs-CZ"/>
        </w:rPr>
        <w:t xml:space="preserve">30. května 2021, </w:t>
      </w:r>
      <w:r>
        <w:rPr>
          <w:rFonts w:ascii="TimesNewRomanPSMT" w:hAnsi="TimesNewRomanPSMT"/>
          <w:color w:val="000000"/>
          <w:lang w:val="cs-CZ"/>
        </w:rPr>
        <w:t xml:space="preserve">v den kulatého pětistého devadesátého výročí upálení Johanky z Arku v Rouenu (tedy na </w:t>
      </w:r>
      <w:r w:rsidR="00AA00F0">
        <w:rPr>
          <w:rFonts w:ascii="TimesNewRomanPSMT" w:hAnsi="TimesNewRomanPSMT"/>
          <w:color w:val="000000"/>
          <w:lang w:val="cs-CZ"/>
        </w:rPr>
        <w:t>úplně opačné</w:t>
      </w:r>
      <w:r>
        <w:rPr>
          <w:rFonts w:ascii="TimesNewRomanPSMT" w:hAnsi="TimesNewRomanPSMT"/>
          <w:color w:val="000000"/>
          <w:lang w:val="cs-CZ"/>
        </w:rPr>
        <w:t xml:space="preserve"> straně Francie</w:t>
      </w:r>
      <w:r w:rsidR="00AA00F0">
        <w:rPr>
          <w:rFonts w:ascii="TimesNewRomanPSMT" w:hAnsi="TimesNewRomanPSMT"/>
          <w:color w:val="000000"/>
          <w:lang w:val="cs-CZ"/>
        </w:rPr>
        <w:t>, zhruba 900 km přímo na sever</w:t>
      </w:r>
      <w:r>
        <w:rPr>
          <w:rFonts w:ascii="TimesNewRomanPSMT" w:hAnsi="TimesNewRomanPSMT"/>
          <w:color w:val="000000"/>
          <w:lang w:val="cs-CZ"/>
        </w:rPr>
        <w:t>)</w:t>
      </w:r>
    </w:p>
    <w:p w:rsidR="00AA00F0" w:rsidRPr="003126CF" w:rsidRDefault="00AA00F0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  <w:t>Doc. MgA. Tomáš Petráň, PhD.</w:t>
      </w:r>
    </w:p>
    <w:sectPr w:rsidR="00AA00F0" w:rsidRPr="003126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19B"/>
    <w:rsid w:val="000F407F"/>
    <w:rsid w:val="003126CF"/>
    <w:rsid w:val="003E45E1"/>
    <w:rsid w:val="00524E5C"/>
    <w:rsid w:val="006135D6"/>
    <w:rsid w:val="006F32AC"/>
    <w:rsid w:val="00754553"/>
    <w:rsid w:val="00757F01"/>
    <w:rsid w:val="00872B5E"/>
    <w:rsid w:val="009F4990"/>
    <w:rsid w:val="00AA00F0"/>
    <w:rsid w:val="00B9319B"/>
    <w:rsid w:val="00CE3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90C329-969A-48D5-B3A8-8A943D6ED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766</Characters>
  <Application>Microsoft Office Word</Application>
  <DocSecurity>0</DocSecurity>
  <Lines>6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Bazantova Denisa</cp:lastModifiedBy>
  <cp:revision>2</cp:revision>
  <dcterms:created xsi:type="dcterms:W3CDTF">2021-05-31T06:22:00Z</dcterms:created>
  <dcterms:modified xsi:type="dcterms:W3CDTF">2021-05-31T06:22:00Z</dcterms:modified>
</cp:coreProperties>
</file>