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7A70" w:rsidRPr="00EB1156" w:rsidRDefault="003B7A70" w:rsidP="003B7A70">
      <w:pPr>
        <w:pStyle w:val="Normlnweb"/>
        <w:rPr>
          <w:rFonts w:ascii="Arial" w:hAnsi="Arial" w:cs="Arial"/>
        </w:rPr>
      </w:pPr>
      <w:proofErr w:type="spellStart"/>
      <w:r w:rsidRPr="00EB1156">
        <w:rPr>
          <w:rFonts w:ascii="Arial" w:hAnsi="Arial" w:cs="Arial"/>
        </w:rPr>
        <w:t>ČapekJ_D</w:t>
      </w:r>
      <w:r>
        <w:rPr>
          <w:rFonts w:ascii="Arial" w:hAnsi="Arial" w:cs="Arial"/>
        </w:rPr>
        <w:t>as</w:t>
      </w:r>
      <w:proofErr w:type="spellEnd"/>
      <w:r w:rsidRPr="00EB1156">
        <w:rPr>
          <w:rFonts w:ascii="Arial" w:hAnsi="Arial" w:cs="Arial"/>
        </w:rPr>
        <w:t xml:space="preserve"> </w:t>
      </w:r>
      <w:r>
        <w:rPr>
          <w:rFonts w:ascii="Arial" w:hAnsi="Arial" w:cs="Arial"/>
        </w:rPr>
        <w:t>Deutschlandbild</w:t>
      </w:r>
      <w:r w:rsidRPr="00EB1156">
        <w:rPr>
          <w:rFonts w:ascii="Arial" w:hAnsi="Arial" w:cs="Arial"/>
        </w:rPr>
        <w:t>_</w:t>
      </w:r>
      <w:r>
        <w:rPr>
          <w:rFonts w:ascii="Arial" w:hAnsi="Arial" w:cs="Arial"/>
        </w:rPr>
        <w:t>SM</w:t>
      </w:r>
      <w:r w:rsidRPr="00EB1156">
        <w:rPr>
          <w:rFonts w:ascii="Arial" w:hAnsi="Arial" w:cs="Arial"/>
        </w:rPr>
        <w:t>_201</w:t>
      </w:r>
      <w:r>
        <w:rPr>
          <w:rFonts w:ascii="Arial" w:hAnsi="Arial" w:cs="Arial"/>
        </w:rPr>
        <w:t>8</w:t>
      </w:r>
    </w:p>
    <w:p w:rsidR="003B7A70" w:rsidRPr="00EB1156" w:rsidRDefault="003B7A70" w:rsidP="003B7A70">
      <w:pPr>
        <w:pStyle w:val="Normlnweb"/>
        <w:jc w:val="center"/>
        <w:rPr>
          <w:rFonts w:ascii="Arial" w:hAnsi="Arial" w:cs="Arial"/>
        </w:rPr>
      </w:pPr>
      <w:r w:rsidRPr="00EB1156">
        <w:rPr>
          <w:rFonts w:ascii="Arial" w:hAnsi="Arial" w:cs="Arial"/>
          <w:b/>
          <w:bCs/>
        </w:rPr>
        <w:t>Posudek bakalářské práce</w:t>
      </w:r>
    </w:p>
    <w:p w:rsidR="003B7A70" w:rsidRPr="00EB1156" w:rsidRDefault="003B7A70" w:rsidP="003B7A70">
      <w:pPr>
        <w:pStyle w:val="Normlnweb"/>
        <w:jc w:val="center"/>
        <w:rPr>
          <w:rFonts w:ascii="Arial" w:hAnsi="Arial" w:cs="Arial"/>
        </w:rPr>
      </w:pPr>
      <w:r>
        <w:rPr>
          <w:rFonts w:ascii="Arial" w:hAnsi="Arial" w:cs="Arial"/>
        </w:rPr>
        <w:t xml:space="preserve">Simony </w:t>
      </w:r>
      <w:proofErr w:type="spellStart"/>
      <w:r>
        <w:rPr>
          <w:rFonts w:ascii="Arial" w:hAnsi="Arial" w:cs="Arial"/>
        </w:rPr>
        <w:t>Mencové</w:t>
      </w:r>
      <w:proofErr w:type="spellEnd"/>
    </w:p>
    <w:p w:rsidR="003B7A70" w:rsidRPr="00EB1156" w:rsidRDefault="003B7A70" w:rsidP="003B7A70">
      <w:pPr>
        <w:pStyle w:val="Normlnweb"/>
        <w:jc w:val="center"/>
        <w:rPr>
          <w:rFonts w:ascii="Arial" w:hAnsi="Arial" w:cs="Arial"/>
          <w:b/>
        </w:rPr>
      </w:pPr>
      <w:proofErr w:type="spellStart"/>
      <w:r w:rsidRPr="00EB1156">
        <w:rPr>
          <w:rFonts w:ascii="Arial" w:hAnsi="Arial" w:cs="Arial"/>
          <w:b/>
        </w:rPr>
        <w:t>D</w:t>
      </w:r>
      <w:r>
        <w:rPr>
          <w:rFonts w:ascii="Arial" w:hAnsi="Arial" w:cs="Arial"/>
          <w:b/>
        </w:rPr>
        <w:t>as</w:t>
      </w:r>
      <w:proofErr w:type="spellEnd"/>
      <w:r>
        <w:rPr>
          <w:rFonts w:ascii="Arial" w:hAnsi="Arial" w:cs="Arial"/>
          <w:b/>
        </w:rPr>
        <w:t xml:space="preserve"> </w:t>
      </w:r>
      <w:proofErr w:type="spellStart"/>
      <w:r>
        <w:rPr>
          <w:rFonts w:ascii="Arial" w:hAnsi="Arial" w:cs="Arial"/>
          <w:b/>
        </w:rPr>
        <w:t>Deutschlandbild</w:t>
      </w:r>
      <w:proofErr w:type="spellEnd"/>
      <w:r>
        <w:rPr>
          <w:rFonts w:ascii="Arial" w:hAnsi="Arial" w:cs="Arial"/>
          <w:b/>
        </w:rPr>
        <w:t xml:space="preserve"> in den </w:t>
      </w:r>
      <w:proofErr w:type="spellStart"/>
      <w:r>
        <w:rPr>
          <w:rFonts w:ascii="Arial" w:hAnsi="Arial" w:cs="Arial"/>
          <w:b/>
        </w:rPr>
        <w:t>tschechischen</w:t>
      </w:r>
      <w:proofErr w:type="spellEnd"/>
      <w:r>
        <w:rPr>
          <w:rFonts w:ascii="Arial" w:hAnsi="Arial" w:cs="Arial"/>
          <w:b/>
        </w:rPr>
        <w:t xml:space="preserve"> </w:t>
      </w:r>
      <w:proofErr w:type="spellStart"/>
      <w:r>
        <w:rPr>
          <w:rFonts w:ascii="Arial" w:hAnsi="Arial" w:cs="Arial"/>
          <w:b/>
        </w:rPr>
        <w:t>Medien</w:t>
      </w:r>
      <w:proofErr w:type="spellEnd"/>
      <w:r>
        <w:rPr>
          <w:rFonts w:ascii="Arial" w:hAnsi="Arial" w:cs="Arial"/>
          <w:b/>
        </w:rPr>
        <w:t xml:space="preserve"> </w:t>
      </w:r>
      <w:proofErr w:type="spellStart"/>
      <w:r>
        <w:rPr>
          <w:rFonts w:ascii="Arial" w:hAnsi="Arial" w:cs="Arial"/>
          <w:b/>
        </w:rPr>
        <w:t>am</w:t>
      </w:r>
      <w:proofErr w:type="spellEnd"/>
      <w:r>
        <w:rPr>
          <w:rFonts w:ascii="Arial" w:hAnsi="Arial" w:cs="Arial"/>
          <w:b/>
        </w:rPr>
        <w:t xml:space="preserve"> </w:t>
      </w:r>
      <w:proofErr w:type="spellStart"/>
      <w:r>
        <w:rPr>
          <w:rFonts w:ascii="Arial" w:hAnsi="Arial" w:cs="Arial"/>
          <w:b/>
        </w:rPr>
        <w:t>Beispiel</w:t>
      </w:r>
      <w:proofErr w:type="spellEnd"/>
      <w:r>
        <w:rPr>
          <w:rFonts w:ascii="Arial" w:hAnsi="Arial" w:cs="Arial"/>
          <w:b/>
        </w:rPr>
        <w:t xml:space="preserve"> des </w:t>
      </w:r>
      <w:proofErr w:type="spellStart"/>
      <w:r>
        <w:rPr>
          <w:rFonts w:ascii="Arial" w:hAnsi="Arial" w:cs="Arial"/>
          <w:b/>
        </w:rPr>
        <w:t>öffentlich-rechtlichen</w:t>
      </w:r>
      <w:proofErr w:type="spellEnd"/>
      <w:r>
        <w:rPr>
          <w:rFonts w:ascii="Arial" w:hAnsi="Arial" w:cs="Arial"/>
          <w:b/>
        </w:rPr>
        <w:t xml:space="preserve"> </w:t>
      </w:r>
      <w:proofErr w:type="spellStart"/>
      <w:r>
        <w:rPr>
          <w:rFonts w:ascii="Arial" w:hAnsi="Arial" w:cs="Arial"/>
          <w:b/>
        </w:rPr>
        <w:t>Fernseh</w:t>
      </w:r>
      <w:r w:rsidRPr="00EB1156">
        <w:rPr>
          <w:rFonts w:ascii="Arial" w:hAnsi="Arial" w:cs="Arial"/>
          <w:b/>
        </w:rPr>
        <w:t>s</w:t>
      </w:r>
      <w:r>
        <w:rPr>
          <w:rFonts w:ascii="Arial" w:hAnsi="Arial" w:cs="Arial"/>
          <w:b/>
        </w:rPr>
        <w:t>enders</w:t>
      </w:r>
      <w:proofErr w:type="spellEnd"/>
      <w:r>
        <w:rPr>
          <w:rFonts w:ascii="Arial" w:hAnsi="Arial" w:cs="Arial"/>
          <w:b/>
        </w:rPr>
        <w:t xml:space="preserve"> ČT1 </w:t>
      </w:r>
      <w:proofErr w:type="spellStart"/>
      <w:r>
        <w:rPr>
          <w:rFonts w:ascii="Arial" w:hAnsi="Arial" w:cs="Arial"/>
          <w:b/>
        </w:rPr>
        <w:t>im</w:t>
      </w:r>
      <w:proofErr w:type="spellEnd"/>
      <w:r>
        <w:rPr>
          <w:rFonts w:ascii="Arial" w:hAnsi="Arial" w:cs="Arial"/>
          <w:b/>
        </w:rPr>
        <w:t xml:space="preserve"> </w:t>
      </w:r>
      <w:proofErr w:type="spellStart"/>
      <w:r>
        <w:rPr>
          <w:rFonts w:ascii="Arial" w:hAnsi="Arial" w:cs="Arial"/>
          <w:b/>
        </w:rPr>
        <w:t>Zeitraum</w:t>
      </w:r>
      <w:proofErr w:type="spellEnd"/>
      <w:r>
        <w:rPr>
          <w:rFonts w:ascii="Arial" w:hAnsi="Arial" w:cs="Arial"/>
          <w:b/>
        </w:rPr>
        <w:t xml:space="preserve"> </w:t>
      </w:r>
      <w:proofErr w:type="spellStart"/>
      <w:r>
        <w:rPr>
          <w:rFonts w:ascii="Arial" w:hAnsi="Arial" w:cs="Arial"/>
          <w:b/>
        </w:rPr>
        <w:t>Juli</w:t>
      </w:r>
      <w:proofErr w:type="spellEnd"/>
      <w:r>
        <w:rPr>
          <w:rFonts w:ascii="Arial" w:hAnsi="Arial" w:cs="Arial"/>
          <w:b/>
        </w:rPr>
        <w:t xml:space="preserve"> bis </w:t>
      </w:r>
      <w:proofErr w:type="spellStart"/>
      <w:r>
        <w:rPr>
          <w:rFonts w:ascii="Arial" w:hAnsi="Arial" w:cs="Arial"/>
          <w:b/>
        </w:rPr>
        <w:t>Dezember</w:t>
      </w:r>
      <w:proofErr w:type="spellEnd"/>
      <w:r>
        <w:rPr>
          <w:rFonts w:ascii="Arial" w:hAnsi="Arial" w:cs="Arial"/>
          <w:b/>
        </w:rPr>
        <w:t xml:space="preserve"> 2016</w:t>
      </w:r>
    </w:p>
    <w:p w:rsidR="003B7A70" w:rsidRPr="00EB1156" w:rsidRDefault="003B7A70" w:rsidP="003B7A70">
      <w:pPr>
        <w:pStyle w:val="Normlnweb"/>
        <w:rPr>
          <w:rFonts w:ascii="Arial" w:hAnsi="Arial" w:cs="Arial"/>
        </w:rPr>
      </w:pPr>
      <w:r w:rsidRPr="00EB1156">
        <w:rPr>
          <w:rFonts w:ascii="Arial" w:hAnsi="Arial" w:cs="Arial"/>
        </w:rPr>
        <w:t>Práce naplňuje po formální stránce požadavky kladené na bakalářskou práci, na její rozsah (</w:t>
      </w:r>
      <w:r>
        <w:rPr>
          <w:rFonts w:ascii="Arial" w:hAnsi="Arial" w:cs="Arial"/>
        </w:rPr>
        <w:t>44</w:t>
      </w:r>
      <w:r w:rsidRPr="00EB1156">
        <w:rPr>
          <w:rFonts w:ascii="Arial" w:hAnsi="Arial" w:cs="Arial"/>
        </w:rPr>
        <w:t xml:space="preserve"> stran vlastního textu), celkovou logickou výstavbu i uvedenou bibliografii literatury</w:t>
      </w:r>
      <w:r>
        <w:rPr>
          <w:rFonts w:ascii="Arial" w:hAnsi="Arial" w:cs="Arial"/>
        </w:rPr>
        <w:t xml:space="preserve">, </w:t>
      </w:r>
      <w:r w:rsidRPr="00EB1156">
        <w:rPr>
          <w:rFonts w:ascii="Arial" w:hAnsi="Arial" w:cs="Arial"/>
        </w:rPr>
        <w:t>internetových pramenů</w:t>
      </w:r>
      <w:r>
        <w:rPr>
          <w:rFonts w:ascii="Arial" w:hAnsi="Arial" w:cs="Arial"/>
        </w:rPr>
        <w:t xml:space="preserve"> a zdokumentováním analyzovaných programů</w:t>
      </w:r>
      <w:r w:rsidRPr="00EB1156">
        <w:rPr>
          <w:rFonts w:ascii="Arial" w:hAnsi="Arial" w:cs="Arial"/>
        </w:rPr>
        <w:t xml:space="preserve">. </w:t>
      </w:r>
    </w:p>
    <w:p w:rsidR="003B7A70" w:rsidRDefault="003B7A70" w:rsidP="003B7A70">
      <w:pPr>
        <w:pStyle w:val="Normlnweb"/>
        <w:rPr>
          <w:rFonts w:ascii="Arial" w:hAnsi="Arial" w:cs="Arial"/>
        </w:rPr>
      </w:pPr>
      <w:r w:rsidRPr="00EB1156">
        <w:rPr>
          <w:rFonts w:ascii="Arial" w:hAnsi="Arial" w:cs="Arial"/>
        </w:rPr>
        <w:t xml:space="preserve">Tématem práce je </w:t>
      </w:r>
      <w:r>
        <w:rPr>
          <w:rFonts w:ascii="Arial" w:hAnsi="Arial" w:cs="Arial"/>
        </w:rPr>
        <w:t xml:space="preserve">analýza tří vysílacích formátů české veřejnoprávní televize, respektive jejího programu ČT1 a jeho zpravodajství o Německu: Události, Objektiv a </w:t>
      </w:r>
      <w:proofErr w:type="spellStart"/>
      <w:r>
        <w:rPr>
          <w:rFonts w:ascii="Arial" w:hAnsi="Arial" w:cs="Arial"/>
        </w:rPr>
        <w:t>Cestománie</w:t>
      </w:r>
      <w:proofErr w:type="spellEnd"/>
      <w:r>
        <w:rPr>
          <w:rFonts w:ascii="Arial" w:hAnsi="Arial" w:cs="Arial"/>
        </w:rPr>
        <w:t xml:space="preserve">. </w:t>
      </w:r>
    </w:p>
    <w:p w:rsidR="003B7A70" w:rsidRDefault="003B7A70" w:rsidP="003B7A70">
      <w:pPr>
        <w:pStyle w:val="Normlnweb"/>
        <w:rPr>
          <w:rFonts w:ascii="Arial" w:hAnsi="Arial" w:cs="Arial"/>
        </w:rPr>
      </w:pPr>
      <w:r>
        <w:rPr>
          <w:rFonts w:ascii="Arial" w:hAnsi="Arial" w:cs="Arial"/>
        </w:rPr>
        <w:t xml:space="preserve">Autorka rozdělila práci na teoretickou a praktickou. V teoretické části se zaměřila na obecný vývoj médií a komunikace v celkovém historickém kontextu, na poslání a význam kanálu ČT1 pro utváření mínění v ČR a na celkový vývoj obrazu a image Německa v široké české veřejnosti, který je stále ještě zatížen mnoha stereotypy, předsudky i traumaty z minulosti. Autorka mohla využít některé zkušenosti a podklady z předchozích podobných prací, vyvarovat se tak elementárních chyb a především vysledovat převládající tendence při zprostředkovávání obrazu Německa ve veřejnoprávní televizi. Takovéto využití předchozích prací je nutné hodnotit kladně. Celkově má práce logickou strukturu, všechny relevantní posuzované programy jsou dobře zdokumentovány a analyzovány a autorka dokáže z předložených a shromážděných faktů vyvodit hodnověrné závěry.  </w:t>
      </w:r>
    </w:p>
    <w:p w:rsidR="003B7A70" w:rsidRPr="00EB1156" w:rsidRDefault="003B7A70" w:rsidP="003B7A70">
      <w:pPr>
        <w:pStyle w:val="Normlnweb"/>
        <w:rPr>
          <w:rFonts w:ascii="Arial" w:hAnsi="Arial" w:cs="Arial"/>
        </w:rPr>
      </w:pPr>
      <w:r>
        <w:rPr>
          <w:rFonts w:ascii="Arial" w:hAnsi="Arial" w:cs="Arial"/>
        </w:rPr>
        <w:t>Jediné co v práci postrádám, je důležité měřítko pro posouzení vlivu jednotlivých programů na diváky, a to kritérium sledovanosti („</w:t>
      </w:r>
      <w:proofErr w:type="spellStart"/>
      <w:r>
        <w:rPr>
          <w:rFonts w:ascii="Arial" w:hAnsi="Arial" w:cs="Arial"/>
        </w:rPr>
        <w:t>Einschaltquote</w:t>
      </w:r>
      <w:proofErr w:type="spellEnd"/>
      <w:r>
        <w:rPr>
          <w:rFonts w:ascii="Arial" w:hAnsi="Arial" w:cs="Arial"/>
        </w:rPr>
        <w:t xml:space="preserve">“), aby se dal porovnat plošný vliv pořadů ČT1 (zejména Události) na obyvatelstvo ČR, neboť se obávám, že nepoměrně větší skupina diváků dává přednost zprávám na komerčních stanicích, které probíhají takřka paralelně.  </w:t>
      </w:r>
    </w:p>
    <w:p w:rsidR="003B7A70" w:rsidRPr="00306FCF" w:rsidRDefault="003B7A70" w:rsidP="003B7A70">
      <w:pPr>
        <w:pStyle w:val="Normlnweb"/>
        <w:rPr>
          <w:rFonts w:ascii="Arial" w:hAnsi="Arial" w:cs="Arial"/>
        </w:rPr>
      </w:pPr>
      <w:r>
        <w:rPr>
          <w:rFonts w:ascii="Arial" w:hAnsi="Arial" w:cs="Arial"/>
        </w:rPr>
        <w:t>Práce má slušnou jazykovou úroveň, jen s občasnými chyby či překlepy (</w:t>
      </w:r>
      <w:r>
        <w:rPr>
          <w:rFonts w:ascii="Arial" w:hAnsi="Arial" w:cs="Arial"/>
          <w:i/>
        </w:rPr>
        <w:t xml:space="preserve">„… </w:t>
      </w:r>
      <w:proofErr w:type="spellStart"/>
      <w:r>
        <w:rPr>
          <w:rFonts w:ascii="Arial" w:hAnsi="Arial" w:cs="Arial"/>
          <w:i/>
        </w:rPr>
        <w:t>dabei</w:t>
      </w:r>
      <w:proofErr w:type="spellEnd"/>
      <w:r>
        <w:rPr>
          <w:rFonts w:ascii="Arial" w:hAnsi="Arial" w:cs="Arial"/>
          <w:i/>
        </w:rPr>
        <w:t xml:space="preserve"> </w:t>
      </w:r>
      <w:proofErr w:type="spellStart"/>
      <w:r w:rsidRPr="00306FCF">
        <w:rPr>
          <w:rFonts w:ascii="Arial" w:hAnsi="Arial" w:cs="Arial"/>
          <w:i/>
        </w:rPr>
        <w:t>vier</w:t>
      </w:r>
      <w:proofErr w:type="spellEnd"/>
      <w:r w:rsidRPr="00306FCF">
        <w:rPr>
          <w:rFonts w:ascii="Arial" w:hAnsi="Arial" w:cs="Arial"/>
          <w:i/>
        </w:rPr>
        <w:t xml:space="preserve"> </w:t>
      </w:r>
      <w:proofErr w:type="spellStart"/>
      <w:r w:rsidRPr="00306FCF">
        <w:rPr>
          <w:rFonts w:ascii="Arial" w:hAnsi="Arial" w:cs="Arial"/>
          <w:i/>
        </w:rPr>
        <w:t>Fälle</w:t>
      </w:r>
      <w:proofErr w:type="spellEnd"/>
      <w:r w:rsidRPr="00306FCF">
        <w:rPr>
          <w:rFonts w:ascii="Arial" w:hAnsi="Arial" w:cs="Arial"/>
          <w:i/>
        </w:rPr>
        <w:t xml:space="preserve"> von </w:t>
      </w:r>
      <w:proofErr w:type="spellStart"/>
      <w:r w:rsidRPr="00306FCF">
        <w:rPr>
          <w:rFonts w:ascii="Arial" w:hAnsi="Arial" w:cs="Arial"/>
          <w:i/>
        </w:rPr>
        <w:t>Gewalt</w:t>
      </w:r>
      <w:proofErr w:type="spellEnd"/>
      <w:r w:rsidRPr="00306FCF">
        <w:rPr>
          <w:rFonts w:ascii="Arial" w:hAnsi="Arial" w:cs="Arial"/>
          <w:i/>
        </w:rPr>
        <w:t xml:space="preserve"> </w:t>
      </w:r>
      <w:proofErr w:type="spellStart"/>
      <w:r w:rsidRPr="00306FCF">
        <w:rPr>
          <w:rFonts w:ascii="Arial" w:hAnsi="Arial" w:cs="Arial"/>
          <w:i/>
        </w:rPr>
        <w:t>gegen</w:t>
      </w:r>
      <w:proofErr w:type="spellEnd"/>
      <w:r w:rsidRPr="00306FCF">
        <w:rPr>
          <w:rFonts w:ascii="Arial" w:hAnsi="Arial" w:cs="Arial"/>
          <w:i/>
        </w:rPr>
        <w:t xml:space="preserve"> in </w:t>
      </w:r>
      <w:proofErr w:type="spellStart"/>
      <w:r w:rsidRPr="00306FCF">
        <w:rPr>
          <w:rFonts w:ascii="Arial" w:hAnsi="Arial" w:cs="Arial"/>
          <w:i/>
        </w:rPr>
        <w:t>Süddeutschland</w:t>
      </w:r>
      <w:proofErr w:type="spellEnd"/>
      <w:r w:rsidRPr="00306FCF">
        <w:rPr>
          <w:rFonts w:ascii="Arial" w:hAnsi="Arial" w:cs="Arial"/>
          <w:i/>
        </w:rPr>
        <w:t xml:space="preserve">“ </w:t>
      </w:r>
      <w:r>
        <w:rPr>
          <w:rFonts w:ascii="Arial" w:hAnsi="Arial" w:cs="Arial"/>
          <w:i/>
        </w:rPr>
        <w:t>–</w:t>
      </w:r>
      <w:r w:rsidRPr="00306FCF">
        <w:rPr>
          <w:rFonts w:ascii="Arial" w:hAnsi="Arial" w:cs="Arial"/>
          <w:i/>
        </w:rPr>
        <w:t xml:space="preserve"> </w:t>
      </w:r>
      <w:r>
        <w:rPr>
          <w:rFonts w:ascii="Arial" w:hAnsi="Arial" w:cs="Arial"/>
        </w:rPr>
        <w:t xml:space="preserve">str. 27, nebo </w:t>
      </w:r>
      <w:r>
        <w:rPr>
          <w:rFonts w:ascii="Arial" w:hAnsi="Arial" w:cs="Arial"/>
          <w:i/>
        </w:rPr>
        <w:t>„</w:t>
      </w:r>
      <w:proofErr w:type="spellStart"/>
      <w:r>
        <w:rPr>
          <w:rFonts w:ascii="Arial" w:hAnsi="Arial" w:cs="Arial"/>
          <w:i/>
        </w:rPr>
        <w:t>Im</w:t>
      </w:r>
      <w:proofErr w:type="spellEnd"/>
      <w:r>
        <w:rPr>
          <w:rFonts w:ascii="Arial" w:hAnsi="Arial" w:cs="Arial"/>
          <w:i/>
        </w:rPr>
        <w:t xml:space="preserve"> </w:t>
      </w:r>
      <w:proofErr w:type="spellStart"/>
      <w:r>
        <w:rPr>
          <w:rFonts w:ascii="Arial" w:hAnsi="Arial" w:cs="Arial"/>
          <w:i/>
        </w:rPr>
        <w:t>folgenden</w:t>
      </w:r>
      <w:proofErr w:type="spellEnd"/>
      <w:r>
        <w:rPr>
          <w:rFonts w:ascii="Arial" w:hAnsi="Arial" w:cs="Arial"/>
          <w:i/>
        </w:rPr>
        <w:t xml:space="preserve"> </w:t>
      </w:r>
      <w:proofErr w:type="spellStart"/>
      <w:r>
        <w:rPr>
          <w:rFonts w:ascii="Arial" w:hAnsi="Arial" w:cs="Arial"/>
          <w:i/>
        </w:rPr>
        <w:t>Teil</w:t>
      </w:r>
      <w:proofErr w:type="spellEnd"/>
      <w:r>
        <w:rPr>
          <w:rFonts w:ascii="Arial" w:hAnsi="Arial" w:cs="Arial"/>
          <w:i/>
        </w:rPr>
        <w:t xml:space="preserve"> </w:t>
      </w:r>
      <w:proofErr w:type="spellStart"/>
      <w:r>
        <w:rPr>
          <w:rFonts w:ascii="Arial" w:hAnsi="Arial" w:cs="Arial"/>
          <w:i/>
        </w:rPr>
        <w:t>wird</w:t>
      </w:r>
      <w:proofErr w:type="spellEnd"/>
      <w:r>
        <w:rPr>
          <w:rFonts w:ascii="Arial" w:hAnsi="Arial" w:cs="Arial"/>
          <w:i/>
        </w:rPr>
        <w:t xml:space="preserve"> … </w:t>
      </w:r>
      <w:proofErr w:type="spellStart"/>
      <w:r>
        <w:rPr>
          <w:rFonts w:ascii="Arial" w:hAnsi="Arial" w:cs="Arial"/>
          <w:i/>
        </w:rPr>
        <w:t>erläutert</w:t>
      </w:r>
      <w:proofErr w:type="spellEnd"/>
      <w:r>
        <w:rPr>
          <w:rFonts w:ascii="Arial" w:hAnsi="Arial" w:cs="Arial"/>
          <w:i/>
        </w:rPr>
        <w:t xml:space="preserve">, </w:t>
      </w:r>
      <w:proofErr w:type="spellStart"/>
      <w:r>
        <w:rPr>
          <w:rFonts w:ascii="Arial" w:hAnsi="Arial" w:cs="Arial"/>
          <w:i/>
        </w:rPr>
        <w:t>auf</w:t>
      </w:r>
      <w:proofErr w:type="spellEnd"/>
      <w:r>
        <w:rPr>
          <w:rFonts w:ascii="Arial" w:hAnsi="Arial" w:cs="Arial"/>
          <w:i/>
        </w:rPr>
        <w:t xml:space="preserve"> </w:t>
      </w:r>
      <w:proofErr w:type="spellStart"/>
      <w:r>
        <w:rPr>
          <w:rFonts w:ascii="Arial" w:hAnsi="Arial" w:cs="Arial"/>
          <w:i/>
        </w:rPr>
        <w:t>deren</w:t>
      </w:r>
      <w:proofErr w:type="spellEnd"/>
      <w:r>
        <w:rPr>
          <w:rFonts w:ascii="Arial" w:hAnsi="Arial" w:cs="Arial"/>
          <w:i/>
        </w:rPr>
        <w:t xml:space="preserve"> </w:t>
      </w:r>
      <w:proofErr w:type="spellStart"/>
      <w:r>
        <w:rPr>
          <w:rFonts w:ascii="Arial" w:hAnsi="Arial" w:cs="Arial"/>
          <w:i/>
        </w:rPr>
        <w:t>Basis</w:t>
      </w:r>
      <w:proofErr w:type="spellEnd"/>
      <w:r>
        <w:rPr>
          <w:rFonts w:ascii="Arial" w:hAnsi="Arial" w:cs="Arial"/>
          <w:i/>
        </w:rPr>
        <w:t xml:space="preserve"> </w:t>
      </w:r>
      <w:proofErr w:type="spellStart"/>
      <w:r>
        <w:rPr>
          <w:rFonts w:ascii="Arial" w:hAnsi="Arial" w:cs="Arial"/>
          <w:i/>
        </w:rPr>
        <w:t>die</w:t>
      </w:r>
      <w:proofErr w:type="spellEnd"/>
      <w:r>
        <w:rPr>
          <w:rFonts w:ascii="Arial" w:hAnsi="Arial" w:cs="Arial"/>
          <w:i/>
        </w:rPr>
        <w:t xml:space="preserve"> Analyse </w:t>
      </w:r>
      <w:proofErr w:type="spellStart"/>
      <w:r>
        <w:rPr>
          <w:rFonts w:ascii="Arial" w:hAnsi="Arial" w:cs="Arial"/>
          <w:i/>
        </w:rPr>
        <w:t>erfolgt</w:t>
      </w:r>
      <w:proofErr w:type="spellEnd"/>
      <w:r>
        <w:rPr>
          <w:rFonts w:ascii="Arial" w:hAnsi="Arial" w:cs="Arial"/>
          <w:i/>
        </w:rPr>
        <w:t xml:space="preserve">. </w:t>
      </w:r>
      <w:proofErr w:type="spellStart"/>
      <w:r>
        <w:rPr>
          <w:rFonts w:ascii="Arial" w:hAnsi="Arial" w:cs="Arial"/>
          <w:i/>
        </w:rPr>
        <w:t>Ausschließend</w:t>
      </w:r>
      <w:proofErr w:type="spellEnd"/>
      <w:r>
        <w:rPr>
          <w:rFonts w:ascii="Arial" w:hAnsi="Arial" w:cs="Arial"/>
          <w:i/>
        </w:rPr>
        <w:t xml:space="preserve"> </w:t>
      </w:r>
      <w:proofErr w:type="spellStart"/>
      <w:r>
        <w:rPr>
          <w:rFonts w:ascii="Arial" w:hAnsi="Arial" w:cs="Arial"/>
          <w:i/>
        </w:rPr>
        <w:t>erfolgt</w:t>
      </w:r>
      <w:proofErr w:type="spellEnd"/>
      <w:r>
        <w:rPr>
          <w:rFonts w:ascii="Arial" w:hAnsi="Arial" w:cs="Arial"/>
          <w:i/>
        </w:rPr>
        <w:t xml:space="preserve"> </w:t>
      </w:r>
      <w:proofErr w:type="spellStart"/>
      <w:r>
        <w:rPr>
          <w:rFonts w:ascii="Arial" w:hAnsi="Arial" w:cs="Arial"/>
          <w:i/>
        </w:rPr>
        <w:t>die</w:t>
      </w:r>
      <w:proofErr w:type="spellEnd"/>
      <w:r>
        <w:rPr>
          <w:rFonts w:ascii="Arial" w:hAnsi="Arial" w:cs="Arial"/>
          <w:i/>
        </w:rPr>
        <w:t xml:space="preserve"> </w:t>
      </w:r>
      <w:proofErr w:type="spellStart"/>
      <w:r>
        <w:rPr>
          <w:rFonts w:ascii="Arial" w:hAnsi="Arial" w:cs="Arial"/>
          <w:i/>
        </w:rPr>
        <w:t>Untersuchung</w:t>
      </w:r>
      <w:proofErr w:type="spellEnd"/>
      <w:r>
        <w:rPr>
          <w:rFonts w:ascii="Arial" w:hAnsi="Arial" w:cs="Arial"/>
          <w:i/>
        </w:rPr>
        <w:t>…</w:t>
      </w:r>
      <w:r>
        <w:rPr>
          <w:rFonts w:ascii="Arial" w:hAnsi="Arial" w:cs="Arial"/>
        </w:rPr>
        <w:t>str. 25)</w:t>
      </w:r>
    </w:p>
    <w:p w:rsidR="003B7A70" w:rsidRDefault="003B7A70" w:rsidP="003B7A70">
      <w:pPr>
        <w:pStyle w:val="Normlnweb"/>
        <w:rPr>
          <w:rFonts w:ascii="Arial" w:hAnsi="Arial" w:cs="Arial"/>
        </w:rPr>
      </w:pPr>
    </w:p>
    <w:p w:rsidR="003B7A70" w:rsidRPr="00EB1156" w:rsidRDefault="003B7A70" w:rsidP="003B7A70">
      <w:pPr>
        <w:pStyle w:val="Normlnweb"/>
        <w:rPr>
          <w:rFonts w:ascii="Arial" w:hAnsi="Arial" w:cs="Arial"/>
        </w:rPr>
      </w:pPr>
      <w:r w:rsidRPr="00EB1156">
        <w:rPr>
          <w:rFonts w:ascii="Arial" w:hAnsi="Arial" w:cs="Arial"/>
        </w:rPr>
        <w:t xml:space="preserve">Hodnocení: Bakalářská práce je hodnocena známkou </w:t>
      </w:r>
      <w:r>
        <w:rPr>
          <w:rFonts w:ascii="Arial" w:hAnsi="Arial" w:cs="Arial"/>
        </w:rPr>
        <w:t>1-</w:t>
      </w:r>
      <w:r w:rsidRPr="00EB1156">
        <w:rPr>
          <w:rFonts w:ascii="Arial" w:hAnsi="Arial" w:cs="Arial"/>
        </w:rPr>
        <w:t xml:space="preserve"> (velmi dobře</w:t>
      </w:r>
      <w:r>
        <w:rPr>
          <w:rFonts w:ascii="Arial" w:hAnsi="Arial" w:cs="Arial"/>
        </w:rPr>
        <w:t xml:space="preserve"> minus</w:t>
      </w:r>
      <w:r w:rsidRPr="00EB1156">
        <w:rPr>
          <w:rFonts w:ascii="Arial" w:hAnsi="Arial" w:cs="Arial"/>
        </w:rPr>
        <w:t>)</w:t>
      </w:r>
      <w:r w:rsidR="008425A2">
        <w:rPr>
          <w:rFonts w:ascii="Arial" w:hAnsi="Arial" w:cs="Arial"/>
        </w:rPr>
        <w:t xml:space="preserve"> B</w:t>
      </w:r>
      <w:bookmarkStart w:id="0" w:name="_GoBack"/>
      <w:bookmarkEnd w:id="0"/>
      <w:r w:rsidRPr="00EB1156">
        <w:rPr>
          <w:rFonts w:ascii="Arial" w:hAnsi="Arial" w:cs="Arial"/>
        </w:rPr>
        <w:t xml:space="preserve"> </w:t>
      </w:r>
    </w:p>
    <w:p w:rsidR="003B7A70" w:rsidRPr="00EB1156" w:rsidRDefault="003B7A70" w:rsidP="003B7A70">
      <w:pPr>
        <w:pStyle w:val="Normlnweb"/>
        <w:rPr>
          <w:rFonts w:ascii="Arial" w:hAnsi="Arial" w:cs="Arial"/>
        </w:rPr>
      </w:pPr>
    </w:p>
    <w:p w:rsidR="003B7A70" w:rsidRPr="00EB1156" w:rsidRDefault="003B7A70" w:rsidP="003B7A70">
      <w:pPr>
        <w:pStyle w:val="Normlnweb"/>
        <w:rPr>
          <w:rFonts w:ascii="Arial" w:hAnsi="Arial" w:cs="Arial"/>
        </w:rPr>
      </w:pPr>
      <w:r w:rsidRPr="00EB1156">
        <w:rPr>
          <w:rFonts w:ascii="Arial" w:hAnsi="Arial" w:cs="Arial"/>
        </w:rPr>
        <w:t xml:space="preserve">Pardubice </w:t>
      </w:r>
      <w:proofErr w:type="gramStart"/>
      <w:r w:rsidRPr="00EB1156">
        <w:rPr>
          <w:rFonts w:ascii="Arial" w:hAnsi="Arial" w:cs="Arial"/>
        </w:rPr>
        <w:t>1</w:t>
      </w:r>
      <w:r>
        <w:rPr>
          <w:rFonts w:ascii="Arial" w:hAnsi="Arial" w:cs="Arial"/>
        </w:rPr>
        <w:t>9</w:t>
      </w:r>
      <w:r w:rsidRPr="00EB1156">
        <w:rPr>
          <w:rFonts w:ascii="Arial" w:hAnsi="Arial" w:cs="Arial"/>
        </w:rPr>
        <w:t>.8.201</w:t>
      </w:r>
      <w:r>
        <w:rPr>
          <w:rFonts w:ascii="Arial" w:hAnsi="Arial" w:cs="Arial"/>
        </w:rPr>
        <w:t>8</w:t>
      </w:r>
      <w:proofErr w:type="gramEnd"/>
      <w:r w:rsidRPr="00EB1156">
        <w:rPr>
          <w:rFonts w:ascii="Arial" w:hAnsi="Arial" w:cs="Arial"/>
        </w:rPr>
        <w:t xml:space="preserve"> Jan Čapek</w:t>
      </w:r>
    </w:p>
    <w:p w:rsidR="00A65409" w:rsidRPr="003B7A70" w:rsidRDefault="00A65409" w:rsidP="003B7A70"/>
    <w:sectPr w:rsidR="00A65409" w:rsidRPr="003B7A7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328F"/>
    <w:rsid w:val="000F68E9"/>
    <w:rsid w:val="0026328F"/>
    <w:rsid w:val="002A02DB"/>
    <w:rsid w:val="003B7A70"/>
    <w:rsid w:val="003E3351"/>
    <w:rsid w:val="004E4D07"/>
    <w:rsid w:val="005C7A0E"/>
    <w:rsid w:val="005E1EC7"/>
    <w:rsid w:val="008425A2"/>
    <w:rsid w:val="00A65409"/>
    <w:rsid w:val="00AC7C9A"/>
    <w:rsid w:val="00C9185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6328F"/>
    <w:pPr>
      <w:spacing w:after="0" w:line="240" w:lineRule="auto"/>
    </w:pPr>
    <w:rPr>
      <w:rFonts w:ascii="Arial" w:eastAsia="Times New Roman" w:hAnsi="Arial" w:cs="Arial"/>
      <w:b/>
      <w:bCs/>
      <w:sz w:val="24"/>
      <w:szCs w:val="36"/>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26328F"/>
    <w:pPr>
      <w:jc w:val="center"/>
    </w:pPr>
  </w:style>
  <w:style w:type="character" w:customStyle="1" w:styleId="NzevChar">
    <w:name w:val="Název Char"/>
    <w:basedOn w:val="Standardnpsmoodstavce"/>
    <w:link w:val="Nzev"/>
    <w:rsid w:val="0026328F"/>
    <w:rPr>
      <w:rFonts w:ascii="Arial" w:eastAsia="Times New Roman" w:hAnsi="Arial" w:cs="Arial"/>
      <w:b/>
      <w:bCs/>
      <w:sz w:val="24"/>
      <w:szCs w:val="36"/>
      <w:lang w:eastAsia="cs-CZ"/>
    </w:rPr>
  </w:style>
  <w:style w:type="paragraph" w:styleId="Zkladntext">
    <w:name w:val="Body Text"/>
    <w:basedOn w:val="Normln"/>
    <w:link w:val="ZkladntextChar"/>
    <w:semiHidden/>
    <w:unhideWhenUsed/>
    <w:rsid w:val="0026328F"/>
    <w:pPr>
      <w:jc w:val="both"/>
    </w:pPr>
    <w:rPr>
      <w:b w:val="0"/>
      <w:bCs w:val="0"/>
    </w:rPr>
  </w:style>
  <w:style w:type="character" w:customStyle="1" w:styleId="ZkladntextChar">
    <w:name w:val="Základní text Char"/>
    <w:basedOn w:val="Standardnpsmoodstavce"/>
    <w:link w:val="Zkladntext"/>
    <w:semiHidden/>
    <w:rsid w:val="0026328F"/>
    <w:rPr>
      <w:rFonts w:ascii="Arial" w:eastAsia="Times New Roman" w:hAnsi="Arial" w:cs="Arial"/>
      <w:sz w:val="24"/>
      <w:szCs w:val="36"/>
      <w:lang w:eastAsia="cs-CZ"/>
    </w:rPr>
  </w:style>
  <w:style w:type="paragraph" w:styleId="Normlnweb">
    <w:name w:val="Normal (Web)"/>
    <w:basedOn w:val="Normln"/>
    <w:uiPriority w:val="99"/>
    <w:semiHidden/>
    <w:unhideWhenUsed/>
    <w:rsid w:val="003B7A70"/>
    <w:pPr>
      <w:spacing w:before="100" w:beforeAutospacing="1" w:after="100" w:afterAutospacing="1"/>
      <w:jc w:val="both"/>
    </w:pPr>
    <w:rPr>
      <w:rFonts w:ascii="Times New Roman" w:hAnsi="Times New Roman" w:cs="Times New Roman"/>
      <w:b w:val="0"/>
      <w:bCs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6328F"/>
    <w:pPr>
      <w:spacing w:after="0" w:line="240" w:lineRule="auto"/>
    </w:pPr>
    <w:rPr>
      <w:rFonts w:ascii="Arial" w:eastAsia="Times New Roman" w:hAnsi="Arial" w:cs="Arial"/>
      <w:b/>
      <w:bCs/>
      <w:sz w:val="24"/>
      <w:szCs w:val="36"/>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26328F"/>
    <w:pPr>
      <w:jc w:val="center"/>
    </w:pPr>
  </w:style>
  <w:style w:type="character" w:customStyle="1" w:styleId="NzevChar">
    <w:name w:val="Název Char"/>
    <w:basedOn w:val="Standardnpsmoodstavce"/>
    <w:link w:val="Nzev"/>
    <w:rsid w:val="0026328F"/>
    <w:rPr>
      <w:rFonts w:ascii="Arial" w:eastAsia="Times New Roman" w:hAnsi="Arial" w:cs="Arial"/>
      <w:b/>
      <w:bCs/>
      <w:sz w:val="24"/>
      <w:szCs w:val="36"/>
      <w:lang w:eastAsia="cs-CZ"/>
    </w:rPr>
  </w:style>
  <w:style w:type="paragraph" w:styleId="Zkladntext">
    <w:name w:val="Body Text"/>
    <w:basedOn w:val="Normln"/>
    <w:link w:val="ZkladntextChar"/>
    <w:semiHidden/>
    <w:unhideWhenUsed/>
    <w:rsid w:val="0026328F"/>
    <w:pPr>
      <w:jc w:val="both"/>
    </w:pPr>
    <w:rPr>
      <w:b w:val="0"/>
      <w:bCs w:val="0"/>
    </w:rPr>
  </w:style>
  <w:style w:type="character" w:customStyle="1" w:styleId="ZkladntextChar">
    <w:name w:val="Základní text Char"/>
    <w:basedOn w:val="Standardnpsmoodstavce"/>
    <w:link w:val="Zkladntext"/>
    <w:semiHidden/>
    <w:rsid w:val="0026328F"/>
    <w:rPr>
      <w:rFonts w:ascii="Arial" w:eastAsia="Times New Roman" w:hAnsi="Arial" w:cs="Arial"/>
      <w:sz w:val="24"/>
      <w:szCs w:val="36"/>
      <w:lang w:eastAsia="cs-CZ"/>
    </w:rPr>
  </w:style>
  <w:style w:type="paragraph" w:styleId="Normlnweb">
    <w:name w:val="Normal (Web)"/>
    <w:basedOn w:val="Normln"/>
    <w:uiPriority w:val="99"/>
    <w:semiHidden/>
    <w:unhideWhenUsed/>
    <w:rsid w:val="003B7A70"/>
    <w:pPr>
      <w:spacing w:before="100" w:beforeAutospacing="1" w:after="100" w:afterAutospacing="1"/>
      <w:jc w:val="both"/>
    </w:pPr>
    <w:rPr>
      <w:rFonts w:ascii="Times New Roman" w:hAnsi="Times New Roman" w:cs="Times New Roman"/>
      <w:b w:val="0"/>
      <w:bCs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6851117">
      <w:bodyDiv w:val="1"/>
      <w:marLeft w:val="0"/>
      <w:marRight w:val="0"/>
      <w:marTop w:val="0"/>
      <w:marBottom w:val="0"/>
      <w:divBdr>
        <w:top w:val="none" w:sz="0" w:space="0" w:color="auto"/>
        <w:left w:val="none" w:sz="0" w:space="0" w:color="auto"/>
        <w:bottom w:val="none" w:sz="0" w:space="0" w:color="auto"/>
        <w:right w:val="none" w:sz="0" w:space="0" w:color="auto"/>
      </w:divBdr>
    </w:div>
    <w:div w:id="1210993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1</Pages>
  <Words>321</Words>
  <Characters>1899</Characters>
  <Application>Microsoft Office Word</Application>
  <DocSecurity>0</DocSecurity>
  <Lines>15</Lines>
  <Paragraphs>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8</cp:revision>
  <dcterms:created xsi:type="dcterms:W3CDTF">2016-08-17T11:45:00Z</dcterms:created>
  <dcterms:modified xsi:type="dcterms:W3CDTF">2018-08-21T07:24:00Z</dcterms:modified>
</cp:coreProperties>
</file>