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38500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71FA910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E04C89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E04C89">
        <w:rPr>
          <w:b/>
        </w:rPr>
        <w:tab/>
      </w:r>
      <w:r w:rsidR="00613001" w:rsidRPr="00613001">
        <w:rPr>
          <w:b/>
        </w:rPr>
        <w:t>Bc. Tereza ZÁKRAVSKÁ</w:t>
      </w:r>
      <w:r w:rsidRPr="00613001">
        <w:rPr>
          <w:b/>
        </w:rPr>
        <w:tab/>
      </w:r>
      <w:r w:rsidR="00E04C89" w:rsidRPr="00613001">
        <w:rPr>
          <w:b/>
        </w:rPr>
        <w:tab/>
      </w:r>
    </w:p>
    <w:p w14:paraId="2DA60459" w14:textId="48AC5975" w:rsidR="00080D7A" w:rsidRPr="00BD54FF" w:rsidRDefault="00080D7A" w:rsidP="0061300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13001">
        <w:rPr>
          <w:b/>
        </w:rPr>
        <w:t>Raná péče zaměřená na rodiny dětí s Aspergerovým syndromem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577B66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04C89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C2E892E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04C89">
        <w:rPr>
          <w:b/>
        </w:rPr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E8800D0" w14:textId="6790AC31" w:rsidR="00AE0435" w:rsidRPr="00AE0435" w:rsidRDefault="00AE0435" w:rsidP="00AE0435">
            <w:pPr>
              <w:jc w:val="center"/>
              <w:rPr>
                <w:b/>
                <w:sz w:val="22"/>
                <w:szCs w:val="22"/>
              </w:rPr>
            </w:pPr>
            <w:r w:rsidRPr="00AE0435">
              <w:rPr>
                <w:b/>
                <w:sz w:val="22"/>
                <w:szCs w:val="22"/>
              </w:rPr>
              <w:t>Hodnocení</w:t>
            </w:r>
          </w:p>
          <w:p w14:paraId="4509F7B4" w14:textId="32940614" w:rsidR="00E2102D" w:rsidRPr="00BD54FF" w:rsidRDefault="00AE0435" w:rsidP="00AE0435">
            <w:pPr>
              <w:jc w:val="center"/>
              <w:rPr>
                <w:b/>
                <w:sz w:val="22"/>
                <w:szCs w:val="22"/>
              </w:rPr>
            </w:pPr>
            <w:r w:rsidRPr="00AE0435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12B9E55E" w:rsidR="00080D7A" w:rsidRPr="00AE29F3" w:rsidRDefault="00DE6E6A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14BD41D1" w:rsidR="00080D7A" w:rsidRPr="00AE29F3" w:rsidRDefault="0062014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4AD5E7C2" w:rsidR="00080D7A" w:rsidRPr="00AE29F3" w:rsidRDefault="0062014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2DF3CA91" w:rsidR="00217BBE" w:rsidRPr="00AE29F3" w:rsidRDefault="00AE29F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3B79B1D6" w:rsidR="00A66BF6" w:rsidRPr="00AE29F3" w:rsidRDefault="0062014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335EF6D6" w:rsidR="00A66BF6" w:rsidRPr="00AE29F3" w:rsidRDefault="00944D7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3A90F21D" w:rsidR="00391AAF" w:rsidRPr="00AE29F3" w:rsidRDefault="00AE29F3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47D1EF1A" w:rsidR="0082081A" w:rsidRPr="00AE29F3" w:rsidRDefault="0062014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1C8FE60F" w:rsidR="00205A5E" w:rsidRPr="00AE29F3" w:rsidRDefault="0062014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AE29F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2C3D85CD" w:rsidR="00205A5E" w:rsidRPr="00AE29F3" w:rsidRDefault="00AE29F3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4F42DBD1" w:rsidR="00205A5E" w:rsidRPr="00AE29F3" w:rsidRDefault="00AE29F3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52F7D2AB" w:rsidR="00205A5E" w:rsidRPr="00AE29F3" w:rsidRDefault="00AE29F3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AE29F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768D77E5" w:rsidR="00205A5E" w:rsidRPr="00AE29F3" w:rsidRDefault="00AE29F3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7ED61917" w:rsidR="00205A5E" w:rsidRPr="00AE29F3" w:rsidRDefault="00AE29F3" w:rsidP="00CB0EF2">
            <w:pPr>
              <w:jc w:val="center"/>
              <w:rPr>
                <w:b/>
                <w:sz w:val="22"/>
                <w:szCs w:val="22"/>
              </w:rPr>
            </w:pPr>
            <w:r w:rsidRPr="00AE29F3">
              <w:rPr>
                <w:b/>
                <w:sz w:val="22"/>
                <w:szCs w:val="22"/>
              </w:rPr>
              <w:t>C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61EEE33D" w:rsidR="00205A5E" w:rsidRPr="00BD54FF" w:rsidRDefault="006130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7809BA49" w:rsidR="002E47E2" w:rsidRPr="00BD54FF" w:rsidRDefault="003055C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04BFBEA7" w:rsidR="002E47E2" w:rsidRPr="00BD54FF" w:rsidRDefault="004B09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BD2CC3A" w14:textId="7A871901" w:rsidR="00613001" w:rsidRDefault="00613001" w:rsidP="00613001">
      <w:pPr>
        <w:spacing w:after="120"/>
        <w:jc w:val="both"/>
      </w:pPr>
      <w:r>
        <w:t xml:space="preserve">Rozsah práce – </w:t>
      </w:r>
      <w:r>
        <w:t>79</w:t>
      </w:r>
      <w:r>
        <w:t xml:space="preserve"> stran, počet literárních zdrojů </w:t>
      </w:r>
      <w:r>
        <w:t>16</w:t>
      </w:r>
      <w:r>
        <w:t xml:space="preserve">, 23 online zdrojů, citace </w:t>
      </w:r>
      <w:r>
        <w:t>pod čarou</w:t>
      </w:r>
      <w:r>
        <w:t>, práce teoreticko-</w:t>
      </w:r>
      <w:r>
        <w:t>praktická</w:t>
      </w:r>
      <w:r>
        <w:t>, metodologie kvalitativní, metod</w:t>
      </w:r>
      <w:r w:rsidR="00B667D7">
        <w:t>y</w:t>
      </w:r>
      <w:r>
        <w:t>–</w:t>
      </w:r>
      <w:r>
        <w:t xml:space="preserve"> analýza dokumentů a případové studie.</w:t>
      </w:r>
    </w:p>
    <w:p w14:paraId="60F1C687" w14:textId="1CF8D7A1" w:rsidR="00613001" w:rsidRDefault="00613001" w:rsidP="00613001">
      <w:pPr>
        <w:spacing w:after="120"/>
        <w:jc w:val="both"/>
      </w:pPr>
      <w:r>
        <w:t>Studentka si zvolila zajímavé a zároveň aktuální speciálně pedagogické téma. Práce má logicky strukturované členění do zásadních kapitol, je srozumitelná. Odbornou úroveň teoretických poznatků považuji za</w:t>
      </w:r>
      <w:r>
        <w:t xml:space="preserve"> celkově</w:t>
      </w:r>
      <w:r w:rsidR="00620142">
        <w:t xml:space="preserve"> průměrnou</w:t>
      </w:r>
      <w:r>
        <w:t>.</w:t>
      </w:r>
      <w:r w:rsidR="00B667D7">
        <w:t xml:space="preserve"> </w:t>
      </w:r>
      <w:r>
        <w:t xml:space="preserve">Práce se zdroji je v odpovídající kvalitě. V práci </w:t>
      </w:r>
      <w:r w:rsidR="00B667D7">
        <w:t>byly</w:t>
      </w:r>
      <w:r>
        <w:t xml:space="preserve"> vymezen</w:t>
      </w:r>
      <w:r w:rsidR="00B667D7">
        <w:t>y</w:t>
      </w:r>
      <w:r>
        <w:t xml:space="preserve"> cíl</w:t>
      </w:r>
      <w:r w:rsidR="00B667D7">
        <w:t>e v anotaci a praktické části, ale měly by být uvedeny v úvodu práce.</w:t>
      </w:r>
      <w:r>
        <w:t xml:space="preserve"> Je</w:t>
      </w:r>
      <w:r w:rsidR="00B667D7">
        <w:t>jich</w:t>
      </w:r>
      <w:r>
        <w:t xml:space="preserve"> naplnění autorka v závěru potvrdila.</w:t>
      </w:r>
    </w:p>
    <w:p w14:paraId="365A13D1" w14:textId="36DA40C3" w:rsidR="00613001" w:rsidRDefault="00613001" w:rsidP="00613001">
      <w:pPr>
        <w:spacing w:after="120"/>
        <w:jc w:val="both"/>
      </w:pPr>
      <w:r>
        <w:t>Praktická část obsahuje všechny náležitosti. Metodologie kvalitativního vědeckého výzkumu je realizována</w:t>
      </w:r>
      <w:r w:rsidR="00B667D7">
        <w:t xml:space="preserve"> bez zásadních připomínek</w:t>
      </w:r>
      <w:r>
        <w:t xml:space="preserve">. </w:t>
      </w:r>
      <w:r w:rsidR="00DE6E6A">
        <w:t>Zpracov</w:t>
      </w:r>
      <w:r w:rsidR="003055CA">
        <w:t>ané případové studie mají odbornou vypovídající hodnotu a jsou shrnuty v závěru výzkumu.</w:t>
      </w:r>
    </w:p>
    <w:p w14:paraId="38B70C8C" w14:textId="6E8AB0BE" w:rsidR="00613001" w:rsidRDefault="00613001" w:rsidP="00613001">
      <w:pPr>
        <w:spacing w:after="120"/>
        <w:jc w:val="both"/>
      </w:pPr>
      <w:r>
        <w:t>Autorka prokázala při zpracování diplomové práce</w:t>
      </w:r>
      <w:r w:rsidR="003055CA">
        <w:t xml:space="preserve"> </w:t>
      </w:r>
      <w:r>
        <w:t>schopnost logického vyjádření vlastních myšlenek a vyvození závěrů</w:t>
      </w:r>
      <w:r w:rsidR="003055CA">
        <w:t xml:space="preserve"> zejména v diskusi</w:t>
      </w:r>
      <w:r>
        <w:t xml:space="preserve">. Pracovala samostatně, konzultovala dle potřeby s vedoucí práce a reagovala adekvátně na její připomínky. </w:t>
      </w:r>
    </w:p>
    <w:p w14:paraId="6169259B" w14:textId="5F1F9BFE" w:rsidR="00613001" w:rsidRDefault="00613001" w:rsidP="00613001">
      <w:pPr>
        <w:spacing w:after="120"/>
        <w:jc w:val="both"/>
      </w:pPr>
      <w:r>
        <w:t>Teoretická i praktick</w:t>
      </w:r>
      <w:r w:rsidR="003055CA">
        <w:t>á</w:t>
      </w:r>
      <w:r>
        <w:t xml:space="preserve"> část práce je shrnuta závěru. Výsledky jsou zajímavé a využitelné v praxi. </w:t>
      </w:r>
    </w:p>
    <w:p w14:paraId="19D4A7D8" w14:textId="4AAE5523" w:rsidR="00613001" w:rsidRDefault="00613001" w:rsidP="00613001">
      <w:pPr>
        <w:spacing w:after="120"/>
        <w:jc w:val="both"/>
      </w:pPr>
      <w:r>
        <w:t xml:space="preserve">Co se týká formální stránky, </w:t>
      </w:r>
      <w:r w:rsidR="003055CA">
        <w:t>není</w:t>
      </w:r>
      <w:r>
        <w:t xml:space="preserve"> dodržena směrnice UPa</w:t>
      </w:r>
      <w:r w:rsidR="003055CA">
        <w:t xml:space="preserve"> v přehledu literatury – názvy nejsou psány kurzívou. K</w:t>
      </w:r>
      <w:r>
        <w:t xml:space="preserve"> jazykové a terminologické úrovni nemám z pozice vedoucí práce zásadní připomínky. </w:t>
      </w:r>
    </w:p>
    <w:p w14:paraId="1A5CA64B" w14:textId="10AA4F25" w:rsidR="002A635B" w:rsidRPr="00BD54FF" w:rsidRDefault="00613001" w:rsidP="00AE29F3">
      <w:pPr>
        <w:spacing w:after="120"/>
        <w:jc w:val="both"/>
      </w:pPr>
      <w:r>
        <w:t>Diplomová práce je dobře zpracovaná a doporučuji ji k obhajobě s hodnocením „</w:t>
      </w:r>
      <w:r w:rsidR="00AE29F3">
        <w:t>B</w:t>
      </w:r>
      <w:r>
        <w:t>“.</w:t>
      </w:r>
      <w:r w:rsidR="002A635B" w:rsidRPr="00BD54FF">
        <w:tab/>
      </w:r>
    </w:p>
    <w:p w14:paraId="04F39BBD" w14:textId="77777777" w:rsidR="00AE29F3" w:rsidRDefault="00AE29F3" w:rsidP="0082081A">
      <w:pPr>
        <w:jc w:val="both"/>
        <w:rPr>
          <w:b/>
          <w:bCs/>
        </w:rPr>
      </w:pPr>
    </w:p>
    <w:p w14:paraId="6F645773" w14:textId="343F8C3C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34AA7DB9" w:rsidR="0082081A" w:rsidRDefault="00AE29F3" w:rsidP="00AE29F3">
      <w:pPr>
        <w:pStyle w:val="Odstavecseseznamem"/>
        <w:numPr>
          <w:ilvl w:val="0"/>
          <w:numId w:val="3"/>
        </w:numPr>
        <w:jc w:val="both"/>
      </w:pPr>
      <w:r>
        <w:t>K jakým zásadním závěrům autorka dospěla</w:t>
      </w:r>
      <w:r w:rsidR="00A53E5D">
        <w:t xml:space="preserve"> v rámci diplomové práce</w:t>
      </w:r>
      <w:r>
        <w:t>?</w:t>
      </w:r>
    </w:p>
    <w:p w14:paraId="50D57459" w14:textId="175D2898" w:rsidR="00AE29F3" w:rsidRPr="00BD54FF" w:rsidRDefault="00AE29F3" w:rsidP="00AE29F3">
      <w:pPr>
        <w:pStyle w:val="Odstavecseseznamem"/>
        <w:numPr>
          <w:ilvl w:val="0"/>
          <w:numId w:val="3"/>
        </w:numPr>
        <w:jc w:val="both"/>
      </w:pPr>
      <w:r>
        <w:t>Jak autorka hodnotí obecně význam služby sociální prevence rané péče pro rodiny s dětmi s postižením?</w:t>
      </w:r>
    </w:p>
    <w:p w14:paraId="6116596B" w14:textId="77777777" w:rsidR="0082081A" w:rsidRPr="00BD54FF" w:rsidRDefault="0082081A" w:rsidP="0082081A">
      <w:pPr>
        <w:jc w:val="both"/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0ABB2B7D" w:rsidR="003239D3" w:rsidRPr="00BD54FF" w:rsidRDefault="00AE29F3" w:rsidP="00AE29F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52539B9C" w14:textId="0DF85361" w:rsidR="00AE29F3" w:rsidRDefault="00080D7A" w:rsidP="00080D7A">
      <w:pPr>
        <w:jc w:val="both"/>
      </w:pPr>
      <w:r w:rsidRPr="00BD54FF">
        <w:t>Dne:</w:t>
      </w:r>
      <w:r w:rsidR="00AE29F3">
        <w:t xml:space="preserve"> 11. 7. 2022</w:t>
      </w:r>
      <w:r w:rsidRPr="00BD54FF">
        <w:tab/>
      </w:r>
    </w:p>
    <w:p w14:paraId="75520909" w14:textId="49801933"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4470F43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56004" w14:textId="77777777" w:rsidR="002C367B" w:rsidRDefault="002C367B">
      <w:r>
        <w:separator/>
      </w:r>
    </w:p>
  </w:endnote>
  <w:endnote w:type="continuationSeparator" w:id="0">
    <w:p w14:paraId="5406B575" w14:textId="77777777" w:rsidR="002C367B" w:rsidRDefault="002C3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F3441" w14:textId="77777777" w:rsidR="002C367B" w:rsidRDefault="002C367B">
      <w:r>
        <w:separator/>
      </w:r>
    </w:p>
  </w:footnote>
  <w:footnote w:type="continuationSeparator" w:id="0">
    <w:p w14:paraId="6ADD7602" w14:textId="77777777" w:rsidR="002C367B" w:rsidRDefault="002C3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AD5DA0"/>
    <w:multiLevelType w:val="hybridMultilevel"/>
    <w:tmpl w:val="C910096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C367B"/>
    <w:rsid w:val="002E47E2"/>
    <w:rsid w:val="003055CA"/>
    <w:rsid w:val="0031107A"/>
    <w:rsid w:val="003239D3"/>
    <w:rsid w:val="0036745B"/>
    <w:rsid w:val="00373720"/>
    <w:rsid w:val="0037673B"/>
    <w:rsid w:val="00384A59"/>
    <w:rsid w:val="00391AAF"/>
    <w:rsid w:val="003A677C"/>
    <w:rsid w:val="0045610A"/>
    <w:rsid w:val="004A3341"/>
    <w:rsid w:val="004B09A7"/>
    <w:rsid w:val="004D13D8"/>
    <w:rsid w:val="00516E71"/>
    <w:rsid w:val="00561996"/>
    <w:rsid w:val="005B5F2B"/>
    <w:rsid w:val="005D226D"/>
    <w:rsid w:val="00610512"/>
    <w:rsid w:val="00613001"/>
    <w:rsid w:val="0062014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44D79"/>
    <w:rsid w:val="00A13EA9"/>
    <w:rsid w:val="00A20930"/>
    <w:rsid w:val="00A33211"/>
    <w:rsid w:val="00A53E5D"/>
    <w:rsid w:val="00A66BF6"/>
    <w:rsid w:val="00A731E8"/>
    <w:rsid w:val="00AA349F"/>
    <w:rsid w:val="00AC7ABF"/>
    <w:rsid w:val="00AD3CE3"/>
    <w:rsid w:val="00AE0435"/>
    <w:rsid w:val="00AE29F3"/>
    <w:rsid w:val="00B46FB5"/>
    <w:rsid w:val="00B667D7"/>
    <w:rsid w:val="00B9314D"/>
    <w:rsid w:val="00BD54FF"/>
    <w:rsid w:val="00BE3AC6"/>
    <w:rsid w:val="00BF19E0"/>
    <w:rsid w:val="00C222E0"/>
    <w:rsid w:val="00C620E5"/>
    <w:rsid w:val="00C728CE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DE6E6A"/>
    <w:rsid w:val="00E04C89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E29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469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9</cp:revision>
  <cp:lastPrinted>1900-12-31T23:00:00Z</cp:lastPrinted>
  <dcterms:created xsi:type="dcterms:W3CDTF">2022-07-10T15:03:00Z</dcterms:created>
  <dcterms:modified xsi:type="dcterms:W3CDTF">2022-07-10T15:28:00Z</dcterms:modified>
</cp:coreProperties>
</file>