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50E72A" w14:textId="03541242" w:rsidR="00250712" w:rsidRPr="000A113B" w:rsidRDefault="00B869C6" w:rsidP="00250712">
      <w:pPr>
        <w:spacing w:after="0" w:line="480" w:lineRule="auto"/>
        <w:rPr>
          <w:rFonts w:ascii="Times New Roman" w:hAnsi="Times New Roman" w:cs="Times New Roman"/>
          <w:b/>
          <w:caps/>
          <w:sz w:val="28"/>
          <w:szCs w:val="28"/>
        </w:rPr>
      </w:pPr>
      <w:bookmarkStart w:id="0" w:name="_GoBack"/>
      <w:bookmarkEnd w:id="0"/>
      <w:r w:rsidRPr="000A113B">
        <w:rPr>
          <w:rFonts w:ascii="Times New Roman" w:hAnsi="Times New Roman" w:cs="Times New Roman"/>
          <w:b/>
          <w:caps/>
          <w:sz w:val="28"/>
          <w:szCs w:val="28"/>
        </w:rPr>
        <w:t xml:space="preserve">Příprava vodou ředitelného samosíťujícího </w:t>
      </w:r>
      <w:r w:rsidR="008F7688" w:rsidRPr="000A113B">
        <w:rPr>
          <w:rFonts w:ascii="Times New Roman" w:hAnsi="Times New Roman" w:cs="Times New Roman"/>
          <w:b/>
          <w:caps/>
          <w:sz w:val="28"/>
          <w:szCs w:val="28"/>
        </w:rPr>
        <w:t xml:space="preserve">polymerního </w:t>
      </w:r>
      <w:r w:rsidRPr="000A113B">
        <w:rPr>
          <w:rFonts w:ascii="Times New Roman" w:hAnsi="Times New Roman" w:cs="Times New Roman"/>
          <w:b/>
          <w:caps/>
          <w:sz w:val="28"/>
          <w:szCs w:val="28"/>
        </w:rPr>
        <w:t>pojiva s odolností proti bleskové korozi</w:t>
      </w:r>
      <w:r w:rsidR="00242977" w:rsidRPr="000A113B">
        <w:rPr>
          <w:rFonts w:ascii="Times New Roman" w:hAnsi="Times New Roman" w:cs="Times New Roman"/>
          <w:b/>
          <w:caps/>
          <w:sz w:val="28"/>
          <w:szCs w:val="28"/>
        </w:rPr>
        <w:t xml:space="preserve"> </w:t>
      </w:r>
    </w:p>
    <w:p w14:paraId="2384AA62" w14:textId="32F68AC6" w:rsidR="009B3404" w:rsidRPr="000A113B" w:rsidRDefault="000A113B" w:rsidP="009B3404">
      <w:pPr>
        <w:spacing w:after="0" w:line="480" w:lineRule="auto"/>
        <w:rPr>
          <w:rFonts w:ascii="Times New Roman" w:hAnsi="Times New Roman" w:cs="Times New Roman"/>
          <w:b/>
          <w:smallCaps/>
          <w:sz w:val="24"/>
          <w:szCs w:val="24"/>
        </w:rPr>
      </w:pPr>
      <w:r>
        <w:rPr>
          <w:rFonts w:ascii="Times New Roman" w:hAnsi="Times New Roman" w:cs="Times New Roman"/>
          <w:b/>
          <w:smallCaps/>
          <w:sz w:val="24"/>
          <w:szCs w:val="24"/>
        </w:rPr>
        <w:t>Jana Machotová</w:t>
      </w:r>
      <w:r>
        <w:rPr>
          <w:rFonts w:ascii="Times New Roman" w:hAnsi="Times New Roman" w:cs="Times New Roman"/>
          <w:b/>
          <w:sz w:val="24"/>
          <w:szCs w:val="24"/>
          <w:vertAlign w:val="superscript"/>
        </w:rPr>
        <w:t>a</w:t>
      </w:r>
      <w:r>
        <w:rPr>
          <w:rFonts w:ascii="Times New Roman" w:hAnsi="Times New Roman" w:cs="Times New Roman"/>
          <w:b/>
          <w:sz w:val="24"/>
          <w:szCs w:val="24"/>
        </w:rPr>
        <w:t xml:space="preserve">, </w:t>
      </w:r>
      <w:r>
        <w:rPr>
          <w:rFonts w:ascii="Times New Roman" w:hAnsi="Times New Roman" w:cs="Times New Roman"/>
          <w:b/>
          <w:smallCaps/>
          <w:sz w:val="24"/>
          <w:szCs w:val="24"/>
        </w:rPr>
        <w:t>Andréa Kalendová</w:t>
      </w:r>
      <w:r>
        <w:rPr>
          <w:rFonts w:ascii="Times New Roman" w:hAnsi="Times New Roman" w:cs="Times New Roman"/>
          <w:b/>
          <w:sz w:val="24"/>
          <w:szCs w:val="24"/>
          <w:vertAlign w:val="superscript"/>
        </w:rPr>
        <w:t>a</w:t>
      </w:r>
      <w:r>
        <w:rPr>
          <w:rFonts w:ascii="Times New Roman" w:hAnsi="Times New Roman" w:cs="Times New Roman"/>
          <w:b/>
          <w:sz w:val="24"/>
          <w:szCs w:val="24"/>
        </w:rPr>
        <w:t>,</w:t>
      </w:r>
      <w:r w:rsidR="00EC6E02" w:rsidRPr="000A113B">
        <w:rPr>
          <w:rFonts w:ascii="Times New Roman" w:hAnsi="Times New Roman" w:cs="Times New Roman"/>
          <w:b/>
          <w:smallCaps/>
          <w:sz w:val="24"/>
          <w:szCs w:val="24"/>
        </w:rPr>
        <w:t xml:space="preserve"> Dagmar Pitthardová</w:t>
      </w:r>
      <w:r w:rsidR="00EC6E02" w:rsidRPr="000A113B">
        <w:rPr>
          <w:rFonts w:ascii="Times New Roman" w:hAnsi="Times New Roman" w:cs="Times New Roman"/>
          <w:b/>
          <w:sz w:val="24"/>
          <w:szCs w:val="24"/>
          <w:vertAlign w:val="superscript"/>
        </w:rPr>
        <w:t>a</w:t>
      </w:r>
      <w:r w:rsidR="00EC6E02" w:rsidRPr="000A113B">
        <w:rPr>
          <w:rFonts w:ascii="Times New Roman" w:hAnsi="Times New Roman" w:cs="Times New Roman"/>
          <w:b/>
          <w:smallCaps/>
          <w:sz w:val="24"/>
          <w:szCs w:val="24"/>
        </w:rPr>
        <w:t xml:space="preserve">, </w:t>
      </w:r>
      <w:r w:rsidR="004420EA" w:rsidRPr="000A113B">
        <w:rPr>
          <w:rFonts w:ascii="Times New Roman" w:hAnsi="Times New Roman" w:cs="Times New Roman"/>
          <w:b/>
          <w:smallCaps/>
          <w:sz w:val="24"/>
          <w:szCs w:val="24"/>
        </w:rPr>
        <w:t xml:space="preserve">Denisa </w:t>
      </w:r>
      <w:r w:rsidR="00906355" w:rsidRPr="000A113B">
        <w:rPr>
          <w:rFonts w:ascii="Times New Roman" w:hAnsi="Times New Roman" w:cs="Times New Roman"/>
          <w:b/>
          <w:smallCaps/>
          <w:sz w:val="24"/>
          <w:szCs w:val="24"/>
        </w:rPr>
        <w:t>S</w:t>
      </w:r>
      <w:r w:rsidR="004420EA" w:rsidRPr="000A113B">
        <w:rPr>
          <w:rFonts w:ascii="Times New Roman" w:hAnsi="Times New Roman" w:cs="Times New Roman"/>
          <w:b/>
          <w:smallCaps/>
          <w:sz w:val="24"/>
          <w:szCs w:val="24"/>
        </w:rPr>
        <w:t>teinerová</w:t>
      </w:r>
      <w:r w:rsidR="004420EA" w:rsidRPr="000A113B">
        <w:rPr>
          <w:rFonts w:ascii="Times New Roman" w:hAnsi="Times New Roman" w:cs="Times New Roman"/>
          <w:b/>
          <w:sz w:val="24"/>
          <w:szCs w:val="24"/>
          <w:vertAlign w:val="superscript"/>
        </w:rPr>
        <w:t>a</w:t>
      </w:r>
      <w:r w:rsidR="004420EA" w:rsidRPr="000A113B">
        <w:rPr>
          <w:rFonts w:ascii="Times New Roman" w:hAnsi="Times New Roman" w:cs="Times New Roman"/>
          <w:b/>
          <w:smallCaps/>
          <w:sz w:val="24"/>
          <w:szCs w:val="24"/>
        </w:rPr>
        <w:t xml:space="preserve">, </w:t>
      </w:r>
      <w:r w:rsidR="00DB76BF" w:rsidRPr="000A113B">
        <w:rPr>
          <w:rFonts w:ascii="Times New Roman" w:hAnsi="Times New Roman" w:cs="Times New Roman"/>
          <w:b/>
          <w:smallCaps/>
          <w:sz w:val="24"/>
          <w:szCs w:val="24"/>
        </w:rPr>
        <w:t>Eliška Stránská</w:t>
      </w:r>
      <w:r w:rsidR="00800DD5" w:rsidRPr="000A113B">
        <w:rPr>
          <w:rFonts w:ascii="Times New Roman" w:hAnsi="Times New Roman" w:cs="Times New Roman"/>
          <w:b/>
          <w:sz w:val="24"/>
          <w:szCs w:val="24"/>
          <w:vertAlign w:val="superscript"/>
        </w:rPr>
        <w:t>b</w:t>
      </w:r>
      <w:r w:rsidR="004D2B22" w:rsidRPr="000A113B">
        <w:rPr>
          <w:rFonts w:ascii="Times New Roman" w:hAnsi="Times New Roman" w:cs="Times New Roman"/>
          <w:b/>
          <w:smallCaps/>
          <w:sz w:val="24"/>
          <w:szCs w:val="24"/>
        </w:rPr>
        <w:t xml:space="preserve"> </w:t>
      </w:r>
    </w:p>
    <w:p w14:paraId="338934AA" w14:textId="4EA07F08" w:rsidR="009B3404" w:rsidRDefault="009B3404" w:rsidP="009B3404">
      <w:pPr>
        <w:pStyle w:val="Normlnweb"/>
        <w:spacing w:before="0" w:beforeAutospacing="0" w:after="0" w:afterAutospacing="0" w:line="480" w:lineRule="auto"/>
        <w:rPr>
          <w:i/>
          <w:color w:val="000000"/>
          <w:shd w:val="clear" w:color="auto" w:fill="FFFFFF"/>
        </w:rPr>
      </w:pPr>
      <w:r w:rsidRPr="00107F47">
        <w:rPr>
          <w:i/>
          <w:color w:val="000000"/>
          <w:vertAlign w:val="superscript"/>
        </w:rPr>
        <w:t>a</w:t>
      </w:r>
      <w:r>
        <w:rPr>
          <w:i/>
          <w:color w:val="000000"/>
          <w:vertAlign w:val="superscript"/>
        </w:rPr>
        <w:t xml:space="preserve"> </w:t>
      </w:r>
      <w:r w:rsidRPr="00026ECC">
        <w:rPr>
          <w:i/>
          <w:color w:val="000000"/>
        </w:rPr>
        <w:t xml:space="preserve">Univerzita Pardubice, </w:t>
      </w:r>
      <w:r w:rsidRPr="00026ECC">
        <w:rPr>
          <w:i/>
          <w:color w:val="000000"/>
          <w:shd w:val="clear" w:color="auto" w:fill="FFFFFF"/>
        </w:rPr>
        <w:t xml:space="preserve">Fakulta chemicko-technologická, </w:t>
      </w:r>
      <w:r w:rsidRPr="00026ECC">
        <w:rPr>
          <w:i/>
          <w:color w:val="000000"/>
        </w:rPr>
        <w:t>Ústav chemie a technologie makromolekulárních látek,</w:t>
      </w:r>
      <w:r w:rsidRPr="00026ECC">
        <w:rPr>
          <w:i/>
          <w:color w:val="000000"/>
          <w:shd w:val="clear" w:color="auto" w:fill="FFFFFF"/>
        </w:rPr>
        <w:t xml:space="preserve"> Studentská 573, 532 10, Pardubice</w:t>
      </w:r>
    </w:p>
    <w:p w14:paraId="31B6270A" w14:textId="5E55AF4A" w:rsidR="003D16F0" w:rsidRDefault="00800DD5" w:rsidP="009B3404">
      <w:pPr>
        <w:spacing w:after="0" w:line="480" w:lineRule="auto"/>
        <w:rPr>
          <w:rFonts w:ascii="Times New Roman" w:hAnsi="Times New Roman" w:cs="Times New Roman"/>
          <w:i/>
          <w:sz w:val="24"/>
          <w:szCs w:val="24"/>
        </w:rPr>
      </w:pPr>
      <w:r>
        <w:rPr>
          <w:rFonts w:ascii="Times New Roman" w:hAnsi="Times New Roman" w:cs="Times New Roman"/>
          <w:i/>
          <w:sz w:val="24"/>
          <w:szCs w:val="24"/>
          <w:vertAlign w:val="superscript"/>
        </w:rPr>
        <w:t>b</w:t>
      </w:r>
      <w:r w:rsidR="00DB76BF" w:rsidRPr="00DB76BF">
        <w:t xml:space="preserve"> </w:t>
      </w:r>
      <w:r w:rsidR="00DB76BF">
        <w:rPr>
          <w:rFonts w:ascii="Times New Roman" w:hAnsi="Times New Roman" w:cs="Times New Roman"/>
          <w:i/>
          <w:sz w:val="24"/>
          <w:szCs w:val="24"/>
        </w:rPr>
        <w:t>MemBrain</w:t>
      </w:r>
      <w:r w:rsidR="00DB76BF" w:rsidRPr="00DB76BF">
        <w:rPr>
          <w:rFonts w:ascii="Times New Roman" w:hAnsi="Times New Roman" w:cs="Times New Roman"/>
          <w:i/>
          <w:sz w:val="24"/>
          <w:szCs w:val="24"/>
        </w:rPr>
        <w:t xml:space="preserve"> </w:t>
      </w:r>
      <w:r w:rsidR="00DB76BF">
        <w:rPr>
          <w:rFonts w:ascii="Times New Roman" w:hAnsi="Times New Roman" w:cs="Times New Roman"/>
          <w:i/>
          <w:sz w:val="24"/>
          <w:szCs w:val="24"/>
        </w:rPr>
        <w:t>s.r.o</w:t>
      </w:r>
      <w:r w:rsidR="00DB76BF" w:rsidRPr="00DB76BF">
        <w:rPr>
          <w:rFonts w:ascii="Times New Roman" w:hAnsi="Times New Roman" w:cs="Times New Roman"/>
          <w:i/>
          <w:sz w:val="24"/>
          <w:szCs w:val="24"/>
        </w:rPr>
        <w:t>., Pod Vinicí 87, 471 27 Stráž pod Ralskem,</w:t>
      </w:r>
    </w:p>
    <w:p w14:paraId="340476D6" w14:textId="77777777" w:rsidR="009B3404" w:rsidRDefault="00DB76BF" w:rsidP="009B3404">
      <w:pPr>
        <w:spacing w:after="0" w:line="480" w:lineRule="auto"/>
        <w:rPr>
          <w:rFonts w:ascii="Times New Roman" w:hAnsi="Times New Roman" w:cs="Times New Roman"/>
          <w:i/>
          <w:sz w:val="24"/>
          <w:szCs w:val="24"/>
        </w:rPr>
      </w:pPr>
      <w:r w:rsidRPr="00DB76BF">
        <w:rPr>
          <w:rFonts w:ascii="Times New Roman" w:hAnsi="Times New Roman" w:cs="Times New Roman"/>
          <w:i/>
          <w:sz w:val="24"/>
          <w:szCs w:val="24"/>
        </w:rPr>
        <w:t xml:space="preserve"> </w:t>
      </w:r>
      <w:r w:rsidR="003D16F0">
        <w:rPr>
          <w:rFonts w:ascii="Times New Roman" w:hAnsi="Times New Roman" w:cs="Times New Roman"/>
          <w:i/>
          <w:sz w:val="24"/>
          <w:szCs w:val="24"/>
        </w:rPr>
        <w:t>jana</w:t>
      </w:r>
      <w:r w:rsidR="009B3404" w:rsidRPr="00814D1A">
        <w:rPr>
          <w:rFonts w:ascii="Times New Roman" w:hAnsi="Times New Roman" w:cs="Times New Roman"/>
          <w:i/>
          <w:sz w:val="24"/>
          <w:szCs w:val="24"/>
        </w:rPr>
        <w:t>.</w:t>
      </w:r>
      <w:r w:rsidR="003D16F0">
        <w:rPr>
          <w:rFonts w:ascii="Times New Roman" w:hAnsi="Times New Roman" w:cs="Times New Roman"/>
          <w:i/>
          <w:sz w:val="24"/>
          <w:szCs w:val="24"/>
        </w:rPr>
        <w:t>machoto</w:t>
      </w:r>
      <w:r w:rsidR="009B3404" w:rsidRPr="00814D1A">
        <w:rPr>
          <w:rFonts w:ascii="Times New Roman" w:hAnsi="Times New Roman" w:cs="Times New Roman"/>
          <w:i/>
          <w:sz w:val="24"/>
          <w:szCs w:val="24"/>
        </w:rPr>
        <w:t>va@</w:t>
      </w:r>
      <w:r w:rsidR="003D16F0">
        <w:rPr>
          <w:rFonts w:ascii="Times New Roman" w:hAnsi="Times New Roman" w:cs="Times New Roman"/>
          <w:i/>
          <w:sz w:val="24"/>
          <w:szCs w:val="24"/>
        </w:rPr>
        <w:t>upce.cz</w:t>
      </w:r>
    </w:p>
    <w:p w14:paraId="2A4FBF2B" w14:textId="77777777" w:rsidR="00C02882" w:rsidRPr="00026ECC" w:rsidRDefault="00C02882" w:rsidP="00820A3F">
      <w:pPr>
        <w:spacing w:after="0" w:line="480" w:lineRule="auto"/>
        <w:rPr>
          <w:rFonts w:ascii="Times New Roman" w:hAnsi="Times New Roman" w:cs="Times New Roman"/>
          <w:sz w:val="24"/>
          <w:szCs w:val="24"/>
        </w:rPr>
      </w:pPr>
    </w:p>
    <w:p w14:paraId="50659CC7" w14:textId="599DB907" w:rsidR="00416479" w:rsidRPr="00026ECC" w:rsidRDefault="00416479" w:rsidP="00820A3F">
      <w:pPr>
        <w:spacing w:after="0" w:line="480" w:lineRule="auto"/>
        <w:rPr>
          <w:rFonts w:ascii="Times New Roman" w:hAnsi="Times New Roman" w:cs="Times New Roman"/>
          <w:sz w:val="24"/>
          <w:szCs w:val="24"/>
        </w:rPr>
      </w:pPr>
      <w:r w:rsidRPr="00026ECC">
        <w:rPr>
          <w:rFonts w:ascii="Times New Roman" w:hAnsi="Times New Roman" w:cs="Times New Roman"/>
          <w:sz w:val="24"/>
          <w:szCs w:val="24"/>
        </w:rPr>
        <w:t xml:space="preserve">Klíčová slova: </w:t>
      </w:r>
      <w:r w:rsidR="00B869C6">
        <w:rPr>
          <w:rFonts w:ascii="Times New Roman" w:hAnsi="Times New Roman" w:cs="Times New Roman"/>
          <w:sz w:val="24"/>
          <w:szCs w:val="24"/>
        </w:rPr>
        <w:t>emulzní polymerace</w:t>
      </w:r>
      <w:r w:rsidR="000A113B">
        <w:rPr>
          <w:rFonts w:ascii="Times New Roman" w:hAnsi="Times New Roman" w:cs="Times New Roman"/>
          <w:sz w:val="24"/>
          <w:szCs w:val="24"/>
        </w:rPr>
        <w:t>,</w:t>
      </w:r>
      <w:r w:rsidR="00082B22" w:rsidRPr="00026ECC">
        <w:rPr>
          <w:rFonts w:ascii="Times New Roman" w:hAnsi="Times New Roman" w:cs="Times New Roman"/>
          <w:sz w:val="24"/>
          <w:szCs w:val="24"/>
        </w:rPr>
        <w:t xml:space="preserve"> </w:t>
      </w:r>
      <w:r w:rsidR="00DB76BF">
        <w:rPr>
          <w:rFonts w:ascii="Times New Roman" w:hAnsi="Times New Roman" w:cs="Times New Roman"/>
          <w:sz w:val="24"/>
          <w:szCs w:val="24"/>
        </w:rPr>
        <w:t>latex</w:t>
      </w:r>
      <w:r w:rsidR="000A113B">
        <w:rPr>
          <w:rFonts w:ascii="Times New Roman" w:hAnsi="Times New Roman" w:cs="Times New Roman"/>
          <w:sz w:val="24"/>
          <w:szCs w:val="24"/>
        </w:rPr>
        <w:t>,</w:t>
      </w:r>
      <w:r w:rsidR="00B869C6">
        <w:rPr>
          <w:rFonts w:ascii="Times New Roman" w:hAnsi="Times New Roman" w:cs="Times New Roman"/>
          <w:sz w:val="24"/>
          <w:szCs w:val="24"/>
        </w:rPr>
        <w:t xml:space="preserve"> oxid hořečnatý</w:t>
      </w:r>
      <w:r w:rsidR="000A113B">
        <w:rPr>
          <w:rFonts w:ascii="Times New Roman" w:hAnsi="Times New Roman" w:cs="Times New Roman"/>
          <w:sz w:val="24"/>
          <w:szCs w:val="24"/>
        </w:rPr>
        <w:t>,</w:t>
      </w:r>
      <w:r w:rsidR="00B869C6">
        <w:rPr>
          <w:rFonts w:ascii="Times New Roman" w:hAnsi="Times New Roman" w:cs="Times New Roman"/>
          <w:sz w:val="24"/>
          <w:szCs w:val="24"/>
        </w:rPr>
        <w:t xml:space="preserve"> blesková koroze</w:t>
      </w:r>
    </w:p>
    <w:p w14:paraId="102C1F7C" w14:textId="382DC242" w:rsidR="00863D8E" w:rsidRPr="00026ECC" w:rsidRDefault="00863D8E" w:rsidP="00863D8E">
      <w:pPr>
        <w:spacing w:after="0" w:line="480" w:lineRule="auto"/>
        <w:rPr>
          <w:rFonts w:ascii="Times New Roman" w:hAnsi="Times New Roman" w:cs="Times New Roman"/>
          <w:sz w:val="24"/>
          <w:szCs w:val="24"/>
        </w:rPr>
      </w:pPr>
      <w:r>
        <w:rPr>
          <w:rFonts w:ascii="Times New Roman" w:hAnsi="Times New Roman" w:cs="Times New Roman"/>
          <w:sz w:val="24"/>
          <w:szCs w:val="24"/>
        </w:rPr>
        <w:t>Key words</w:t>
      </w:r>
      <w:r w:rsidRPr="00026ECC">
        <w:rPr>
          <w:rFonts w:ascii="Times New Roman" w:hAnsi="Times New Roman" w:cs="Times New Roman"/>
          <w:sz w:val="24"/>
          <w:szCs w:val="24"/>
        </w:rPr>
        <w:t xml:space="preserve">: </w:t>
      </w:r>
      <w:r>
        <w:rPr>
          <w:rFonts w:ascii="Times New Roman" w:hAnsi="Times New Roman" w:cs="Times New Roman"/>
          <w:sz w:val="24"/>
          <w:szCs w:val="24"/>
        </w:rPr>
        <w:t>emulsion polymerization</w:t>
      </w:r>
      <w:r w:rsidR="001B4C6A">
        <w:rPr>
          <w:rFonts w:ascii="Times New Roman" w:hAnsi="Times New Roman" w:cs="Times New Roman"/>
          <w:sz w:val="24"/>
          <w:szCs w:val="24"/>
        </w:rPr>
        <w:t>,</w:t>
      </w:r>
      <w:r w:rsidRPr="00026ECC">
        <w:rPr>
          <w:rFonts w:ascii="Times New Roman" w:hAnsi="Times New Roman" w:cs="Times New Roman"/>
          <w:sz w:val="24"/>
          <w:szCs w:val="24"/>
        </w:rPr>
        <w:t xml:space="preserve"> </w:t>
      </w:r>
      <w:r>
        <w:rPr>
          <w:rFonts w:ascii="Times New Roman" w:hAnsi="Times New Roman" w:cs="Times New Roman"/>
          <w:sz w:val="24"/>
          <w:szCs w:val="24"/>
        </w:rPr>
        <w:t>latex</w:t>
      </w:r>
      <w:r w:rsidR="001B4C6A">
        <w:rPr>
          <w:rFonts w:ascii="Times New Roman" w:hAnsi="Times New Roman" w:cs="Times New Roman"/>
          <w:sz w:val="24"/>
          <w:szCs w:val="24"/>
        </w:rPr>
        <w:t>,</w:t>
      </w:r>
      <w:r>
        <w:rPr>
          <w:rFonts w:ascii="Times New Roman" w:hAnsi="Times New Roman" w:cs="Times New Roman"/>
          <w:sz w:val="24"/>
          <w:szCs w:val="24"/>
        </w:rPr>
        <w:t xml:space="preserve"> magnesium oxide</w:t>
      </w:r>
      <w:r w:rsidR="001B4C6A">
        <w:rPr>
          <w:rFonts w:ascii="Times New Roman" w:hAnsi="Times New Roman" w:cs="Times New Roman"/>
          <w:sz w:val="24"/>
          <w:szCs w:val="24"/>
        </w:rPr>
        <w:t>,</w:t>
      </w:r>
      <w:r>
        <w:rPr>
          <w:rFonts w:ascii="Times New Roman" w:hAnsi="Times New Roman" w:cs="Times New Roman"/>
          <w:sz w:val="24"/>
          <w:szCs w:val="24"/>
        </w:rPr>
        <w:t xml:space="preserve"> flash rust</w:t>
      </w:r>
    </w:p>
    <w:p w14:paraId="653C550F" w14:textId="77777777" w:rsidR="009B7835" w:rsidRDefault="009B7835" w:rsidP="00820A3F">
      <w:pPr>
        <w:spacing w:after="0" w:line="480" w:lineRule="auto"/>
        <w:rPr>
          <w:rFonts w:ascii="Times New Roman" w:hAnsi="Times New Roman" w:cs="Times New Roman"/>
          <w:b/>
          <w:sz w:val="24"/>
          <w:szCs w:val="24"/>
        </w:rPr>
      </w:pPr>
    </w:p>
    <w:p w14:paraId="56980753" w14:textId="77777777" w:rsidR="00416479" w:rsidRPr="00026ECC" w:rsidRDefault="009B7835" w:rsidP="00820A3F">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1. </w:t>
      </w:r>
      <w:r w:rsidR="00416479" w:rsidRPr="00026ECC">
        <w:rPr>
          <w:rFonts w:ascii="Times New Roman" w:hAnsi="Times New Roman" w:cs="Times New Roman"/>
          <w:b/>
          <w:sz w:val="24"/>
          <w:szCs w:val="24"/>
        </w:rPr>
        <w:t>Úvod</w:t>
      </w:r>
    </w:p>
    <w:p w14:paraId="7F67B523" w14:textId="25D30D18" w:rsidR="00BE3D4F" w:rsidRDefault="002719C6" w:rsidP="000F0E51">
      <w:pPr>
        <w:spacing w:after="0" w:line="480" w:lineRule="auto"/>
        <w:ind w:firstLine="709"/>
        <w:rPr>
          <w:rFonts w:ascii="Times New Roman" w:hAnsi="Times New Roman" w:cs="Times New Roman"/>
          <w:sz w:val="24"/>
          <w:szCs w:val="24"/>
        </w:rPr>
      </w:pPr>
      <w:r w:rsidRPr="00B869C6">
        <w:rPr>
          <w:rFonts w:ascii="Times New Roman" w:hAnsi="Times New Roman" w:cs="Times New Roman"/>
          <w:sz w:val="24"/>
          <w:szCs w:val="24"/>
        </w:rPr>
        <w:t xml:space="preserve">Rostoucí zájem o využívání vodou ředitelných nátěrových hmot je způsoben zvyšujícím se tlakem na ochranu životního prostředí, zejména z </w:t>
      </w:r>
      <w:r>
        <w:rPr>
          <w:rFonts w:ascii="Times New Roman" w:hAnsi="Times New Roman" w:cs="Times New Roman"/>
          <w:sz w:val="24"/>
          <w:szCs w:val="24"/>
        </w:rPr>
        <w:t>pohledu</w:t>
      </w:r>
      <w:r w:rsidRPr="00B869C6">
        <w:rPr>
          <w:rFonts w:ascii="Times New Roman" w:hAnsi="Times New Roman" w:cs="Times New Roman"/>
          <w:sz w:val="24"/>
          <w:szCs w:val="24"/>
        </w:rPr>
        <w:t xml:space="preserve"> omezení emisí těkavých organických látek do atmosféry. Z tohoto důvodu se dostávají do popředí zájmu nátěrové hmoty a pojiva na bázi latexů, což jsou vodné koloidní polymerní disperze připravené technikou emulzní polymerace. </w:t>
      </w:r>
      <w:r w:rsidR="001B18C1">
        <w:rPr>
          <w:rFonts w:ascii="Times New Roman" w:hAnsi="Times New Roman" w:cs="Times New Roman"/>
          <w:sz w:val="24"/>
          <w:szCs w:val="24"/>
        </w:rPr>
        <w:t>Vážným nedostatkem</w:t>
      </w:r>
      <w:r w:rsidR="006C569B" w:rsidRPr="00B869C6">
        <w:rPr>
          <w:rFonts w:ascii="Times New Roman" w:hAnsi="Times New Roman" w:cs="Times New Roman"/>
          <w:sz w:val="24"/>
          <w:szCs w:val="24"/>
        </w:rPr>
        <w:t xml:space="preserve"> </w:t>
      </w:r>
      <w:r w:rsidR="00B57529">
        <w:rPr>
          <w:rFonts w:ascii="Times New Roman" w:hAnsi="Times New Roman" w:cs="Times New Roman"/>
          <w:sz w:val="24"/>
          <w:szCs w:val="24"/>
        </w:rPr>
        <w:t>latexových</w:t>
      </w:r>
      <w:r w:rsidR="006C569B" w:rsidRPr="00B869C6">
        <w:rPr>
          <w:rFonts w:ascii="Times New Roman" w:hAnsi="Times New Roman" w:cs="Times New Roman"/>
          <w:sz w:val="24"/>
          <w:szCs w:val="24"/>
        </w:rPr>
        <w:t xml:space="preserve"> nátěrových hmot </w:t>
      </w:r>
      <w:r w:rsidR="00B57529">
        <w:rPr>
          <w:rFonts w:ascii="Times New Roman" w:hAnsi="Times New Roman" w:cs="Times New Roman"/>
          <w:sz w:val="24"/>
          <w:szCs w:val="24"/>
        </w:rPr>
        <w:t xml:space="preserve">oproti rozpouštědlovým typům </w:t>
      </w:r>
      <w:r w:rsidR="006C569B" w:rsidRPr="00B869C6">
        <w:rPr>
          <w:rFonts w:ascii="Times New Roman" w:hAnsi="Times New Roman" w:cs="Times New Roman"/>
          <w:sz w:val="24"/>
          <w:szCs w:val="24"/>
        </w:rPr>
        <w:t xml:space="preserve">je </w:t>
      </w:r>
      <w:r w:rsidR="006B36EF">
        <w:rPr>
          <w:rFonts w:ascii="Times New Roman" w:hAnsi="Times New Roman" w:cs="Times New Roman"/>
          <w:sz w:val="24"/>
          <w:szCs w:val="24"/>
        </w:rPr>
        <w:t xml:space="preserve">však </w:t>
      </w:r>
      <w:r w:rsidR="006C569B" w:rsidRPr="00B869C6">
        <w:rPr>
          <w:rFonts w:ascii="Times New Roman" w:hAnsi="Times New Roman" w:cs="Times New Roman"/>
          <w:sz w:val="24"/>
          <w:szCs w:val="24"/>
        </w:rPr>
        <w:t>blesková koroze, což je rychlý vznik rzi po nanesení a během zasychání nátěru na kovo</w:t>
      </w:r>
      <w:r w:rsidR="006C569B">
        <w:rPr>
          <w:rFonts w:ascii="Times New Roman" w:hAnsi="Times New Roman" w:cs="Times New Roman"/>
          <w:sz w:val="24"/>
          <w:szCs w:val="24"/>
        </w:rPr>
        <w:t>vý povrch (zvláště ocel)</w:t>
      </w:r>
      <w:r w:rsidR="005E6C17" w:rsidRPr="005E6C17">
        <w:rPr>
          <w:rFonts w:ascii="Times New Roman" w:hAnsi="Times New Roman" w:cs="Times New Roman"/>
          <w:sz w:val="24"/>
          <w:szCs w:val="24"/>
          <w:vertAlign w:val="superscript"/>
        </w:rPr>
        <w:t>1</w:t>
      </w:r>
      <w:r w:rsidR="006C569B">
        <w:rPr>
          <w:rFonts w:ascii="Times New Roman" w:hAnsi="Times New Roman" w:cs="Times New Roman"/>
          <w:sz w:val="24"/>
          <w:szCs w:val="24"/>
        </w:rPr>
        <w:t xml:space="preserve">. </w:t>
      </w:r>
      <w:r w:rsidR="00BE3D4F">
        <w:rPr>
          <w:rFonts w:ascii="Times New Roman" w:hAnsi="Times New Roman" w:cs="Times New Roman"/>
          <w:sz w:val="24"/>
          <w:szCs w:val="24"/>
        </w:rPr>
        <w:t>Projevy</w:t>
      </w:r>
      <w:r w:rsidR="00BE3D4F" w:rsidRPr="00B869C6">
        <w:rPr>
          <w:rFonts w:ascii="Times New Roman" w:hAnsi="Times New Roman" w:cs="Times New Roman"/>
          <w:sz w:val="24"/>
          <w:szCs w:val="24"/>
        </w:rPr>
        <w:t xml:space="preserve"> bleskové koroze </w:t>
      </w:r>
      <w:r w:rsidR="00BE3D4F">
        <w:rPr>
          <w:rFonts w:ascii="Times New Roman" w:hAnsi="Times New Roman" w:cs="Times New Roman"/>
          <w:sz w:val="24"/>
          <w:szCs w:val="24"/>
        </w:rPr>
        <w:t>jsou v</w:t>
      </w:r>
      <w:r w:rsidR="002417EE">
        <w:rPr>
          <w:rFonts w:ascii="Times New Roman" w:hAnsi="Times New Roman" w:cs="Times New Roman"/>
          <w:sz w:val="24"/>
          <w:szCs w:val="24"/>
        </w:rPr>
        <w:t> </w:t>
      </w:r>
      <w:r w:rsidR="00BE3D4F">
        <w:rPr>
          <w:rFonts w:ascii="Times New Roman" w:hAnsi="Times New Roman" w:cs="Times New Roman"/>
          <w:sz w:val="24"/>
          <w:szCs w:val="24"/>
        </w:rPr>
        <w:t>komerčních</w:t>
      </w:r>
      <w:r w:rsidR="002417EE">
        <w:rPr>
          <w:rFonts w:ascii="Times New Roman" w:hAnsi="Times New Roman" w:cs="Times New Roman"/>
          <w:sz w:val="24"/>
          <w:szCs w:val="24"/>
        </w:rPr>
        <w:t>,</w:t>
      </w:r>
      <w:r w:rsidR="00BE3D4F">
        <w:rPr>
          <w:rFonts w:ascii="Times New Roman" w:hAnsi="Times New Roman" w:cs="Times New Roman"/>
          <w:sz w:val="24"/>
          <w:szCs w:val="24"/>
        </w:rPr>
        <w:t xml:space="preserve"> vodou ředitelných nátěrových hmotách účinně potlačovány</w:t>
      </w:r>
      <w:r w:rsidR="00BE3D4F" w:rsidRPr="00B869C6">
        <w:rPr>
          <w:rFonts w:ascii="Times New Roman" w:hAnsi="Times New Roman" w:cs="Times New Roman"/>
          <w:sz w:val="24"/>
          <w:szCs w:val="24"/>
        </w:rPr>
        <w:t xml:space="preserve"> použitím inhibitorů bleskové koroze</w:t>
      </w:r>
      <w:r w:rsidR="00BE3D4F">
        <w:rPr>
          <w:rFonts w:ascii="Times New Roman" w:hAnsi="Times New Roman" w:cs="Times New Roman"/>
          <w:sz w:val="24"/>
          <w:szCs w:val="24"/>
          <w:vertAlign w:val="superscript"/>
        </w:rPr>
        <w:t>2,3</w:t>
      </w:r>
      <w:r w:rsidR="00BE3D4F">
        <w:rPr>
          <w:rFonts w:ascii="Times New Roman" w:hAnsi="Times New Roman" w:cs="Times New Roman"/>
          <w:sz w:val="24"/>
          <w:szCs w:val="24"/>
        </w:rPr>
        <w:t>, nicméně m</w:t>
      </w:r>
      <w:r w:rsidR="00BE3D4F" w:rsidRPr="00B869C6">
        <w:rPr>
          <w:rFonts w:ascii="Times New Roman" w:hAnsi="Times New Roman" w:cs="Times New Roman"/>
          <w:sz w:val="24"/>
          <w:szCs w:val="24"/>
        </w:rPr>
        <w:t xml:space="preserve">nohé přípravky </w:t>
      </w:r>
      <w:r w:rsidR="00BE3D4F" w:rsidRPr="00B869C6">
        <w:rPr>
          <w:rFonts w:ascii="Times New Roman" w:hAnsi="Times New Roman" w:cs="Times New Roman"/>
          <w:sz w:val="24"/>
          <w:szCs w:val="24"/>
        </w:rPr>
        <w:lastRenderedPageBreak/>
        <w:t xml:space="preserve">proti bleskové korozi (např. na bázi dusitanu sodného) jsou považovány za zdraví škodlivé. </w:t>
      </w:r>
    </w:p>
    <w:p w14:paraId="79E835EC" w14:textId="698D120B" w:rsidR="00D85850" w:rsidRDefault="00EF6E8B" w:rsidP="000F0E51">
      <w:pPr>
        <w:spacing w:after="0" w:line="480" w:lineRule="auto"/>
        <w:ind w:firstLine="709"/>
        <w:rPr>
          <w:rFonts w:ascii="Times New Roman" w:hAnsi="Times New Roman" w:cs="Times New Roman"/>
          <w:sz w:val="24"/>
          <w:szCs w:val="24"/>
        </w:rPr>
      </w:pPr>
      <w:r w:rsidRPr="002417EE">
        <w:rPr>
          <w:rFonts w:ascii="Times New Roman" w:hAnsi="Times New Roman" w:cs="Times New Roman"/>
          <w:sz w:val="24"/>
          <w:szCs w:val="24"/>
        </w:rPr>
        <w:t xml:space="preserve">Jedním z klíčových faktorů, který rozhoduje o velikosti korozního potenciálu kovu a charakteru koroze, je koncentrace vodíkových iontů ve vodném prostředí (pH elektrolytu). </w:t>
      </w:r>
      <w:r w:rsidR="005F0B97" w:rsidRPr="002417EE">
        <w:rPr>
          <w:rFonts w:ascii="Times New Roman" w:hAnsi="Times New Roman" w:cs="Times New Roman"/>
          <w:sz w:val="24"/>
          <w:szCs w:val="24"/>
        </w:rPr>
        <w:t>Často se proto k</w:t>
      </w:r>
      <w:r w:rsidR="001500A7" w:rsidRPr="002417EE">
        <w:rPr>
          <w:rFonts w:ascii="Times New Roman" w:hAnsi="Times New Roman" w:cs="Times New Roman"/>
          <w:sz w:val="24"/>
          <w:szCs w:val="24"/>
        </w:rPr>
        <w:t xml:space="preserve"> předvídání </w:t>
      </w:r>
      <w:r w:rsidR="005F0B97" w:rsidRPr="002417EE">
        <w:rPr>
          <w:rFonts w:ascii="Times New Roman" w:hAnsi="Times New Roman" w:cs="Times New Roman"/>
          <w:sz w:val="24"/>
          <w:szCs w:val="24"/>
        </w:rPr>
        <w:t>korozních poměrů, které mohou nastat při</w:t>
      </w:r>
      <w:r w:rsidR="002417EE" w:rsidRPr="002417EE">
        <w:rPr>
          <w:rFonts w:ascii="Times New Roman" w:hAnsi="Times New Roman" w:cs="Times New Roman"/>
          <w:sz w:val="24"/>
          <w:szCs w:val="24"/>
        </w:rPr>
        <w:t xml:space="preserve"> </w:t>
      </w:r>
      <w:r w:rsidR="005F0B97" w:rsidRPr="002417EE">
        <w:rPr>
          <w:rFonts w:ascii="Times New Roman" w:hAnsi="Times New Roman" w:cs="Times New Roman"/>
          <w:sz w:val="24"/>
          <w:szCs w:val="24"/>
        </w:rPr>
        <w:t>různém pH vodného prostředí, používají Pourbaixovy diagramy</w:t>
      </w:r>
      <w:r w:rsidR="005F0B97" w:rsidRPr="002417EE">
        <w:rPr>
          <w:rFonts w:ascii="Times New Roman" w:hAnsi="Times New Roman" w:cs="Times New Roman"/>
          <w:sz w:val="24"/>
          <w:szCs w:val="24"/>
          <w:vertAlign w:val="superscript"/>
        </w:rPr>
        <w:t>4,5</w:t>
      </w:r>
      <w:r w:rsidR="005F0B97" w:rsidRPr="002417EE">
        <w:rPr>
          <w:rFonts w:ascii="Times New Roman" w:hAnsi="Times New Roman" w:cs="Times New Roman"/>
          <w:sz w:val="24"/>
          <w:szCs w:val="24"/>
        </w:rPr>
        <w:t>, v nichž jsou vyznačeny charakteristické oblasti korozního chování příslušného kovu</w:t>
      </w:r>
      <w:r w:rsidR="0018089B" w:rsidRPr="002417EE">
        <w:rPr>
          <w:rFonts w:ascii="Times New Roman" w:hAnsi="Times New Roman" w:cs="Times New Roman"/>
          <w:sz w:val="24"/>
          <w:szCs w:val="24"/>
        </w:rPr>
        <w:t xml:space="preserve"> včetně </w:t>
      </w:r>
      <w:r w:rsidR="000F0E51">
        <w:rPr>
          <w:rFonts w:ascii="Times New Roman" w:hAnsi="Times New Roman" w:cs="Times New Roman"/>
          <w:sz w:val="24"/>
          <w:szCs w:val="24"/>
        </w:rPr>
        <w:t xml:space="preserve">těch </w:t>
      </w:r>
      <w:r w:rsidR="0018089B" w:rsidRPr="002417EE">
        <w:rPr>
          <w:rFonts w:ascii="Times New Roman" w:hAnsi="Times New Roman" w:cs="Times New Roman"/>
          <w:sz w:val="24"/>
          <w:szCs w:val="24"/>
        </w:rPr>
        <w:t>oblastí pH, kde koroze neprobíhá</w:t>
      </w:r>
      <w:r w:rsidR="002E7CB7" w:rsidRPr="002417EE">
        <w:rPr>
          <w:rFonts w:ascii="Times New Roman" w:hAnsi="Times New Roman" w:cs="Times New Roman"/>
          <w:sz w:val="24"/>
          <w:szCs w:val="24"/>
        </w:rPr>
        <w:t xml:space="preserve"> (oblast imunity)</w:t>
      </w:r>
      <w:r w:rsidR="000935BF" w:rsidRPr="002417EE">
        <w:rPr>
          <w:rFonts w:ascii="Times New Roman" w:hAnsi="Times New Roman" w:cs="Times New Roman"/>
          <w:sz w:val="24"/>
          <w:szCs w:val="24"/>
        </w:rPr>
        <w:t xml:space="preserve"> nebo je kov v pasivním stavu (vznik ochranné vrstvy oxidu nebo hydroxidu)</w:t>
      </w:r>
      <w:r w:rsidR="005F0B97" w:rsidRPr="002417EE">
        <w:rPr>
          <w:rFonts w:ascii="Times New Roman" w:hAnsi="Times New Roman" w:cs="Times New Roman"/>
          <w:sz w:val="24"/>
          <w:szCs w:val="24"/>
        </w:rPr>
        <w:t>.</w:t>
      </w:r>
      <w:r w:rsidR="004F0DFF" w:rsidRPr="002417EE">
        <w:rPr>
          <w:rFonts w:ascii="Times New Roman" w:hAnsi="Times New Roman" w:cs="Times New Roman"/>
          <w:sz w:val="24"/>
          <w:szCs w:val="24"/>
        </w:rPr>
        <w:t xml:space="preserve"> </w:t>
      </w:r>
      <w:r w:rsidR="001A7BAC" w:rsidRPr="002417EE">
        <w:rPr>
          <w:rFonts w:ascii="Times New Roman" w:hAnsi="Times New Roman" w:cs="Times New Roman"/>
          <w:sz w:val="24"/>
          <w:szCs w:val="24"/>
        </w:rPr>
        <w:t>V</w:t>
      </w:r>
      <w:r w:rsidR="00A31A82" w:rsidRPr="002417EE">
        <w:rPr>
          <w:rFonts w:ascii="Times New Roman" w:hAnsi="Times New Roman" w:cs="Times New Roman"/>
          <w:sz w:val="24"/>
          <w:szCs w:val="24"/>
        </w:rPr>
        <w:t xml:space="preserve"> případě</w:t>
      </w:r>
      <w:r w:rsidR="0018089B" w:rsidRPr="002417EE">
        <w:rPr>
          <w:rFonts w:ascii="Times New Roman" w:hAnsi="Times New Roman" w:cs="Times New Roman"/>
          <w:sz w:val="24"/>
          <w:szCs w:val="24"/>
        </w:rPr>
        <w:t xml:space="preserve"> vodou ředitelných nátěrových hmot </w:t>
      </w:r>
      <w:r w:rsidR="005700AE" w:rsidRPr="002417EE">
        <w:rPr>
          <w:rFonts w:ascii="Times New Roman" w:hAnsi="Times New Roman" w:cs="Times New Roman"/>
          <w:sz w:val="24"/>
          <w:szCs w:val="24"/>
        </w:rPr>
        <w:t>určených</w:t>
      </w:r>
      <w:r w:rsidR="00C2255D" w:rsidRPr="002417EE">
        <w:rPr>
          <w:rFonts w:ascii="Times New Roman" w:hAnsi="Times New Roman" w:cs="Times New Roman"/>
          <w:sz w:val="24"/>
          <w:szCs w:val="24"/>
        </w:rPr>
        <w:t xml:space="preserve"> </w:t>
      </w:r>
      <w:r w:rsidR="005700AE" w:rsidRPr="002417EE">
        <w:rPr>
          <w:rFonts w:ascii="Times New Roman" w:hAnsi="Times New Roman" w:cs="Times New Roman"/>
          <w:sz w:val="24"/>
          <w:szCs w:val="24"/>
        </w:rPr>
        <w:t xml:space="preserve">pro ochranu </w:t>
      </w:r>
      <w:r w:rsidR="00C2255D" w:rsidRPr="002417EE">
        <w:rPr>
          <w:rFonts w:ascii="Times New Roman" w:hAnsi="Times New Roman" w:cs="Times New Roman"/>
          <w:sz w:val="24"/>
          <w:szCs w:val="24"/>
        </w:rPr>
        <w:t>ocelový</w:t>
      </w:r>
      <w:r w:rsidR="005700AE" w:rsidRPr="002417EE">
        <w:rPr>
          <w:rFonts w:ascii="Times New Roman" w:hAnsi="Times New Roman" w:cs="Times New Roman"/>
          <w:sz w:val="24"/>
          <w:szCs w:val="24"/>
        </w:rPr>
        <w:t>ch</w:t>
      </w:r>
      <w:r w:rsidR="00C2255D" w:rsidRPr="002417EE">
        <w:rPr>
          <w:rFonts w:ascii="Times New Roman" w:hAnsi="Times New Roman" w:cs="Times New Roman"/>
          <w:sz w:val="24"/>
          <w:szCs w:val="24"/>
        </w:rPr>
        <w:t xml:space="preserve"> </w:t>
      </w:r>
      <w:r w:rsidR="005700AE" w:rsidRPr="002417EE">
        <w:rPr>
          <w:rFonts w:ascii="Times New Roman" w:hAnsi="Times New Roman" w:cs="Times New Roman"/>
          <w:sz w:val="24"/>
          <w:szCs w:val="24"/>
        </w:rPr>
        <w:t>materiálů</w:t>
      </w:r>
      <w:r w:rsidR="00C2255D" w:rsidRPr="002417EE">
        <w:rPr>
          <w:rFonts w:ascii="Times New Roman" w:hAnsi="Times New Roman" w:cs="Times New Roman"/>
          <w:sz w:val="24"/>
          <w:szCs w:val="24"/>
        </w:rPr>
        <w:t xml:space="preserve"> </w:t>
      </w:r>
      <w:r w:rsidR="001A7BAC" w:rsidRPr="002417EE">
        <w:rPr>
          <w:rFonts w:ascii="Times New Roman" w:hAnsi="Times New Roman" w:cs="Times New Roman"/>
          <w:sz w:val="24"/>
          <w:szCs w:val="24"/>
        </w:rPr>
        <w:t xml:space="preserve">lze </w:t>
      </w:r>
      <w:r w:rsidR="005700AE" w:rsidRPr="002417EE">
        <w:rPr>
          <w:rFonts w:ascii="Times New Roman" w:hAnsi="Times New Roman" w:cs="Times New Roman"/>
          <w:sz w:val="24"/>
          <w:szCs w:val="24"/>
        </w:rPr>
        <w:t xml:space="preserve">dle Pourbaixova </w:t>
      </w:r>
      <w:r w:rsidR="006E73BB" w:rsidRPr="002417EE">
        <w:rPr>
          <w:rFonts w:ascii="Times New Roman" w:hAnsi="Times New Roman" w:cs="Times New Roman"/>
          <w:sz w:val="24"/>
          <w:szCs w:val="24"/>
        </w:rPr>
        <w:t>diagramu</w:t>
      </w:r>
      <w:r w:rsidR="005700AE" w:rsidRPr="002417EE">
        <w:rPr>
          <w:rFonts w:ascii="Times New Roman" w:hAnsi="Times New Roman" w:cs="Times New Roman"/>
          <w:sz w:val="24"/>
          <w:szCs w:val="24"/>
        </w:rPr>
        <w:t xml:space="preserve"> pro železo </w:t>
      </w:r>
      <w:r w:rsidR="006E73BB" w:rsidRPr="002417EE">
        <w:rPr>
          <w:rFonts w:ascii="Times New Roman" w:hAnsi="Times New Roman" w:cs="Times New Roman"/>
          <w:sz w:val="24"/>
          <w:szCs w:val="24"/>
        </w:rPr>
        <w:t xml:space="preserve">očekávat při </w:t>
      </w:r>
      <w:r w:rsidR="00C2255D" w:rsidRPr="002417EE">
        <w:rPr>
          <w:rFonts w:ascii="Times New Roman" w:hAnsi="Times New Roman" w:cs="Times New Roman"/>
          <w:sz w:val="24"/>
          <w:szCs w:val="24"/>
        </w:rPr>
        <w:t xml:space="preserve">pH </w:t>
      </w:r>
      <w:r w:rsidR="005700AE" w:rsidRPr="002417EE">
        <w:rPr>
          <w:rFonts w:ascii="Times New Roman" w:hAnsi="Times New Roman" w:cs="Times New Roman"/>
          <w:sz w:val="24"/>
          <w:szCs w:val="24"/>
        </w:rPr>
        <w:t xml:space="preserve">vodného prostředí </w:t>
      </w:r>
      <w:r w:rsidR="006E73BB" w:rsidRPr="002417EE">
        <w:rPr>
          <w:rFonts w:ascii="Times New Roman" w:hAnsi="Times New Roman" w:cs="Times New Roman"/>
          <w:sz w:val="24"/>
          <w:szCs w:val="24"/>
        </w:rPr>
        <w:t>vyšší</w:t>
      </w:r>
      <w:r w:rsidR="005C2AD5" w:rsidRPr="002417EE">
        <w:rPr>
          <w:rFonts w:ascii="Times New Roman" w:hAnsi="Times New Roman" w:cs="Times New Roman"/>
          <w:sz w:val="24"/>
          <w:szCs w:val="24"/>
        </w:rPr>
        <w:t>m</w:t>
      </w:r>
      <w:r w:rsidR="006E73BB" w:rsidRPr="002417EE">
        <w:rPr>
          <w:rFonts w:ascii="Times New Roman" w:hAnsi="Times New Roman" w:cs="Times New Roman"/>
          <w:sz w:val="24"/>
          <w:szCs w:val="24"/>
        </w:rPr>
        <w:t xml:space="preserve"> než </w:t>
      </w:r>
      <w:r w:rsidR="00E837F9" w:rsidRPr="002417EE">
        <w:rPr>
          <w:rFonts w:ascii="Times New Roman" w:hAnsi="Times New Roman" w:cs="Times New Roman"/>
          <w:sz w:val="24"/>
          <w:szCs w:val="24"/>
        </w:rPr>
        <w:t xml:space="preserve">8,5 </w:t>
      </w:r>
      <w:r w:rsidR="000935BF" w:rsidRPr="002417EE">
        <w:rPr>
          <w:rFonts w:ascii="Times New Roman" w:hAnsi="Times New Roman" w:cs="Times New Roman"/>
          <w:sz w:val="24"/>
          <w:szCs w:val="24"/>
        </w:rPr>
        <w:t xml:space="preserve">výskyt kovu </w:t>
      </w:r>
      <w:r w:rsidR="00697C9E" w:rsidRPr="002417EE">
        <w:rPr>
          <w:rFonts w:ascii="Times New Roman" w:hAnsi="Times New Roman" w:cs="Times New Roman"/>
          <w:sz w:val="24"/>
          <w:szCs w:val="24"/>
        </w:rPr>
        <w:t xml:space="preserve">zpravidla </w:t>
      </w:r>
      <w:r w:rsidR="00067D17" w:rsidRPr="002417EE">
        <w:rPr>
          <w:rFonts w:ascii="Times New Roman" w:hAnsi="Times New Roman" w:cs="Times New Roman"/>
          <w:sz w:val="24"/>
          <w:szCs w:val="24"/>
        </w:rPr>
        <w:t xml:space="preserve">pouze </w:t>
      </w:r>
      <w:r w:rsidR="000935BF" w:rsidRPr="002417EE">
        <w:rPr>
          <w:rFonts w:ascii="Times New Roman" w:hAnsi="Times New Roman" w:cs="Times New Roman"/>
          <w:sz w:val="24"/>
          <w:szCs w:val="24"/>
        </w:rPr>
        <w:t>v oblasti imunity</w:t>
      </w:r>
      <w:r w:rsidR="00D85850" w:rsidRPr="002417EE">
        <w:rPr>
          <w:rFonts w:ascii="Times New Roman" w:hAnsi="Times New Roman" w:cs="Times New Roman"/>
          <w:sz w:val="24"/>
          <w:szCs w:val="24"/>
        </w:rPr>
        <w:t>, protože</w:t>
      </w:r>
      <w:r w:rsidR="000935BF" w:rsidRPr="002417EE">
        <w:rPr>
          <w:rFonts w:ascii="Times New Roman" w:hAnsi="Times New Roman" w:cs="Times New Roman"/>
          <w:sz w:val="24"/>
          <w:szCs w:val="24"/>
        </w:rPr>
        <w:t xml:space="preserve"> </w:t>
      </w:r>
      <w:r w:rsidR="00697C9E" w:rsidRPr="002417EE">
        <w:rPr>
          <w:rFonts w:ascii="Times New Roman" w:hAnsi="Times New Roman" w:cs="Times New Roman"/>
          <w:sz w:val="24"/>
          <w:szCs w:val="24"/>
        </w:rPr>
        <w:t>běžně používané</w:t>
      </w:r>
      <w:r w:rsidR="00872E15" w:rsidRPr="002417EE">
        <w:rPr>
          <w:rFonts w:ascii="Times New Roman" w:hAnsi="Times New Roman" w:cs="Times New Roman"/>
          <w:sz w:val="24"/>
          <w:szCs w:val="24"/>
        </w:rPr>
        <w:t xml:space="preserve"> alkalické látky nezpůsobují</w:t>
      </w:r>
      <w:r w:rsidR="00D85850" w:rsidRPr="002417EE">
        <w:rPr>
          <w:rFonts w:ascii="Times New Roman" w:hAnsi="Times New Roman" w:cs="Times New Roman"/>
          <w:sz w:val="24"/>
          <w:szCs w:val="24"/>
        </w:rPr>
        <w:t xml:space="preserve"> oxidaci železa</w:t>
      </w:r>
      <w:r w:rsidR="00C2255D" w:rsidRPr="002417EE">
        <w:rPr>
          <w:rFonts w:ascii="Times New Roman" w:hAnsi="Times New Roman" w:cs="Times New Roman"/>
          <w:sz w:val="24"/>
          <w:szCs w:val="24"/>
        </w:rPr>
        <w:t xml:space="preserve">. </w:t>
      </w:r>
      <w:r w:rsidR="006E73BB" w:rsidRPr="002417EE">
        <w:rPr>
          <w:rFonts w:ascii="Times New Roman" w:hAnsi="Times New Roman" w:cs="Times New Roman"/>
          <w:sz w:val="24"/>
          <w:szCs w:val="24"/>
        </w:rPr>
        <w:t xml:space="preserve">Pokud </w:t>
      </w:r>
      <w:r w:rsidR="002E7CB7" w:rsidRPr="002417EE">
        <w:rPr>
          <w:rFonts w:ascii="Times New Roman" w:hAnsi="Times New Roman" w:cs="Times New Roman"/>
          <w:sz w:val="24"/>
          <w:szCs w:val="24"/>
        </w:rPr>
        <w:t>je</w:t>
      </w:r>
      <w:r w:rsidR="006E73BB" w:rsidRPr="002417EE">
        <w:rPr>
          <w:rFonts w:ascii="Times New Roman" w:hAnsi="Times New Roman" w:cs="Times New Roman"/>
          <w:sz w:val="24"/>
          <w:szCs w:val="24"/>
        </w:rPr>
        <w:t xml:space="preserve"> tento přístup zajištován pomocí konvenčních </w:t>
      </w:r>
      <w:r w:rsidR="000935BF" w:rsidRPr="002417EE">
        <w:rPr>
          <w:rFonts w:ascii="Times New Roman" w:hAnsi="Times New Roman" w:cs="Times New Roman"/>
          <w:sz w:val="24"/>
          <w:szCs w:val="24"/>
        </w:rPr>
        <w:t>bazických</w:t>
      </w:r>
      <w:r w:rsidR="006E73BB" w:rsidRPr="002417EE">
        <w:rPr>
          <w:rFonts w:ascii="Times New Roman" w:hAnsi="Times New Roman" w:cs="Times New Roman"/>
          <w:sz w:val="24"/>
          <w:szCs w:val="24"/>
        </w:rPr>
        <w:t xml:space="preserve"> činidel</w:t>
      </w:r>
      <w:r w:rsidR="001500A7" w:rsidRPr="002417EE">
        <w:rPr>
          <w:rFonts w:ascii="Times New Roman" w:hAnsi="Times New Roman" w:cs="Times New Roman"/>
          <w:sz w:val="24"/>
          <w:szCs w:val="24"/>
        </w:rPr>
        <w:t xml:space="preserve"> (amoniak nebo aminomethylpropanol)</w:t>
      </w:r>
      <w:r w:rsidR="006E73BB" w:rsidRPr="002417EE">
        <w:rPr>
          <w:rFonts w:ascii="Times New Roman" w:hAnsi="Times New Roman" w:cs="Times New Roman"/>
          <w:sz w:val="24"/>
          <w:szCs w:val="24"/>
        </w:rPr>
        <w:t>,</w:t>
      </w:r>
      <w:r w:rsidR="00D85850" w:rsidRPr="002417EE">
        <w:rPr>
          <w:rFonts w:ascii="Times New Roman" w:hAnsi="Times New Roman" w:cs="Times New Roman"/>
          <w:sz w:val="24"/>
          <w:szCs w:val="24"/>
        </w:rPr>
        <w:t xml:space="preserve"> </w:t>
      </w:r>
      <w:r w:rsidR="006E73BB" w:rsidRPr="002417EE">
        <w:rPr>
          <w:rFonts w:ascii="Times New Roman" w:hAnsi="Times New Roman" w:cs="Times New Roman"/>
          <w:sz w:val="24"/>
          <w:szCs w:val="24"/>
        </w:rPr>
        <w:t>rizikem</w:t>
      </w:r>
      <w:r w:rsidR="00797FF7" w:rsidRPr="002417EE">
        <w:rPr>
          <w:rFonts w:ascii="Times New Roman" w:hAnsi="Times New Roman" w:cs="Times New Roman"/>
          <w:sz w:val="24"/>
          <w:szCs w:val="24"/>
        </w:rPr>
        <w:t xml:space="preserve"> je</w:t>
      </w:r>
      <w:r w:rsidR="00BE3D4F" w:rsidRPr="002417EE">
        <w:rPr>
          <w:rFonts w:ascii="Times New Roman" w:hAnsi="Times New Roman" w:cs="Times New Roman"/>
          <w:sz w:val="24"/>
          <w:szCs w:val="24"/>
        </w:rPr>
        <w:t xml:space="preserve"> </w:t>
      </w:r>
      <w:r w:rsidR="00C246C3" w:rsidRPr="002417EE">
        <w:rPr>
          <w:rFonts w:ascii="Times New Roman" w:hAnsi="Times New Roman" w:cs="Times New Roman"/>
          <w:sz w:val="24"/>
          <w:szCs w:val="24"/>
        </w:rPr>
        <w:t xml:space="preserve">možnost </w:t>
      </w:r>
      <w:r w:rsidR="00797FF7" w:rsidRPr="002417EE">
        <w:rPr>
          <w:rFonts w:ascii="Times New Roman" w:hAnsi="Times New Roman" w:cs="Times New Roman"/>
          <w:sz w:val="24"/>
          <w:szCs w:val="24"/>
        </w:rPr>
        <w:t>předčasné</w:t>
      </w:r>
      <w:r w:rsidR="00C246C3" w:rsidRPr="002417EE">
        <w:rPr>
          <w:rFonts w:ascii="Times New Roman" w:hAnsi="Times New Roman" w:cs="Times New Roman"/>
          <w:sz w:val="24"/>
          <w:szCs w:val="24"/>
        </w:rPr>
        <w:t>ho</w:t>
      </w:r>
      <w:r w:rsidR="00797FF7" w:rsidRPr="002417EE">
        <w:rPr>
          <w:rFonts w:ascii="Times New Roman" w:hAnsi="Times New Roman" w:cs="Times New Roman"/>
          <w:sz w:val="24"/>
          <w:szCs w:val="24"/>
        </w:rPr>
        <w:t xml:space="preserve"> </w:t>
      </w:r>
      <w:r w:rsidR="00BE3D4F" w:rsidRPr="002417EE">
        <w:rPr>
          <w:rFonts w:ascii="Times New Roman" w:hAnsi="Times New Roman" w:cs="Times New Roman"/>
          <w:sz w:val="24"/>
          <w:szCs w:val="24"/>
        </w:rPr>
        <w:t xml:space="preserve">vytěkání </w:t>
      </w:r>
      <w:r w:rsidR="00872E15" w:rsidRPr="002417EE">
        <w:rPr>
          <w:rFonts w:ascii="Times New Roman" w:hAnsi="Times New Roman" w:cs="Times New Roman"/>
          <w:sz w:val="24"/>
          <w:szCs w:val="24"/>
        </w:rPr>
        <w:t>těchto</w:t>
      </w:r>
      <w:r w:rsidR="00797FF7" w:rsidRPr="002417EE">
        <w:rPr>
          <w:rFonts w:ascii="Times New Roman" w:hAnsi="Times New Roman" w:cs="Times New Roman"/>
          <w:sz w:val="24"/>
          <w:szCs w:val="24"/>
        </w:rPr>
        <w:t xml:space="preserve"> látek během zasychání nátěrového povlaku</w:t>
      </w:r>
      <w:r w:rsidR="00C246C3" w:rsidRPr="002417EE">
        <w:rPr>
          <w:rFonts w:ascii="Times New Roman" w:hAnsi="Times New Roman" w:cs="Times New Roman"/>
          <w:sz w:val="24"/>
          <w:szCs w:val="24"/>
        </w:rPr>
        <w:t>,</w:t>
      </w:r>
      <w:r w:rsidR="00797FF7" w:rsidRPr="002417EE">
        <w:rPr>
          <w:rFonts w:ascii="Times New Roman" w:hAnsi="Times New Roman" w:cs="Times New Roman"/>
          <w:sz w:val="24"/>
          <w:szCs w:val="24"/>
        </w:rPr>
        <w:t xml:space="preserve"> </w:t>
      </w:r>
      <w:r w:rsidR="00BE3D4F" w:rsidRPr="002417EE">
        <w:rPr>
          <w:rFonts w:ascii="Times New Roman" w:hAnsi="Times New Roman" w:cs="Times New Roman"/>
          <w:sz w:val="24"/>
          <w:szCs w:val="24"/>
        </w:rPr>
        <w:t>spojen</w:t>
      </w:r>
      <w:r w:rsidR="00C246C3" w:rsidRPr="002417EE">
        <w:rPr>
          <w:rFonts w:ascii="Times New Roman" w:hAnsi="Times New Roman" w:cs="Times New Roman"/>
          <w:sz w:val="24"/>
          <w:szCs w:val="24"/>
        </w:rPr>
        <w:t>á</w:t>
      </w:r>
      <w:r w:rsidR="00BE3D4F" w:rsidRPr="002417EE">
        <w:rPr>
          <w:rFonts w:ascii="Times New Roman" w:hAnsi="Times New Roman" w:cs="Times New Roman"/>
          <w:sz w:val="24"/>
          <w:szCs w:val="24"/>
        </w:rPr>
        <w:t xml:space="preserve"> s</w:t>
      </w:r>
      <w:r w:rsidR="000935BF" w:rsidRPr="002417EE">
        <w:rPr>
          <w:rFonts w:ascii="Times New Roman" w:hAnsi="Times New Roman" w:cs="Times New Roman"/>
          <w:sz w:val="24"/>
          <w:szCs w:val="24"/>
        </w:rPr>
        <w:t xml:space="preserve">e </w:t>
      </w:r>
      <w:r w:rsidR="00797FF7" w:rsidRPr="002417EE">
        <w:rPr>
          <w:rFonts w:ascii="Times New Roman" w:hAnsi="Times New Roman" w:cs="Times New Roman"/>
          <w:sz w:val="24"/>
          <w:szCs w:val="24"/>
        </w:rPr>
        <w:t>vznikem bleskové koroze.</w:t>
      </w:r>
      <w:r w:rsidR="002E7CB7">
        <w:rPr>
          <w:rFonts w:ascii="Times New Roman" w:hAnsi="Times New Roman" w:cs="Times New Roman"/>
          <w:sz w:val="24"/>
          <w:szCs w:val="24"/>
        </w:rPr>
        <w:t xml:space="preserve"> </w:t>
      </w:r>
    </w:p>
    <w:p w14:paraId="520DE077" w14:textId="744A0B1A" w:rsidR="003D74A1" w:rsidRPr="00D85850" w:rsidRDefault="003D74A1" w:rsidP="000F0E51">
      <w:pPr>
        <w:spacing w:after="0" w:line="480" w:lineRule="auto"/>
        <w:ind w:firstLine="709"/>
        <w:rPr>
          <w:rFonts w:ascii="Times New Roman" w:hAnsi="Times New Roman" w:cs="Times New Roman"/>
          <w:sz w:val="24"/>
          <w:szCs w:val="24"/>
          <w:highlight w:val="yellow"/>
        </w:rPr>
      </w:pPr>
      <w:r w:rsidRPr="00BB41FB">
        <w:rPr>
          <w:rFonts w:ascii="Times New Roman" w:hAnsi="Times New Roman" w:cs="Times New Roman"/>
          <w:sz w:val="24"/>
          <w:szCs w:val="24"/>
        </w:rPr>
        <w:t xml:space="preserve">Nadějně se jako vhodné aditivum </w:t>
      </w:r>
      <w:r w:rsidR="000F0E51" w:rsidRPr="00BB41FB">
        <w:rPr>
          <w:rFonts w:ascii="Times New Roman" w:hAnsi="Times New Roman" w:cs="Times New Roman"/>
          <w:sz w:val="24"/>
          <w:szCs w:val="24"/>
        </w:rPr>
        <w:t xml:space="preserve">jeví </w:t>
      </w:r>
      <w:r w:rsidR="006408BC">
        <w:rPr>
          <w:rFonts w:ascii="Times New Roman" w:hAnsi="Times New Roman" w:cs="Times New Roman"/>
          <w:sz w:val="24"/>
          <w:szCs w:val="24"/>
        </w:rPr>
        <w:t xml:space="preserve">nanostrukturní </w:t>
      </w:r>
      <w:r w:rsidR="00261080">
        <w:rPr>
          <w:rFonts w:ascii="Times New Roman" w:hAnsi="Times New Roman" w:cs="Times New Roman"/>
          <w:sz w:val="24"/>
          <w:szCs w:val="24"/>
        </w:rPr>
        <w:t>oxid</w:t>
      </w:r>
      <w:r>
        <w:rPr>
          <w:rFonts w:ascii="Times New Roman" w:hAnsi="Times New Roman" w:cs="Times New Roman"/>
          <w:sz w:val="24"/>
          <w:szCs w:val="24"/>
        </w:rPr>
        <w:t xml:space="preserve"> hořečnat</w:t>
      </w:r>
      <w:r w:rsidR="00261080">
        <w:rPr>
          <w:rFonts w:ascii="Times New Roman" w:hAnsi="Times New Roman" w:cs="Times New Roman"/>
          <w:sz w:val="24"/>
          <w:szCs w:val="24"/>
        </w:rPr>
        <w:t xml:space="preserve">ý </w:t>
      </w:r>
      <w:r>
        <w:rPr>
          <w:rFonts w:ascii="Times New Roman" w:hAnsi="Times New Roman" w:cs="Times New Roman"/>
          <w:sz w:val="24"/>
          <w:szCs w:val="24"/>
        </w:rPr>
        <w:t>(MgO)</w:t>
      </w:r>
      <w:r w:rsidRPr="00BB41FB">
        <w:rPr>
          <w:rFonts w:ascii="Times New Roman" w:hAnsi="Times New Roman" w:cs="Times New Roman"/>
          <w:sz w:val="24"/>
          <w:szCs w:val="24"/>
        </w:rPr>
        <w:t>, který je toxikologicky nezávadný a není klasifikován jako látka zdraví a životnímu prostředí nebezpečná</w:t>
      </w:r>
      <w:r w:rsidR="00C246C3">
        <w:rPr>
          <w:rFonts w:ascii="Times New Roman" w:hAnsi="Times New Roman" w:cs="Times New Roman"/>
          <w:sz w:val="24"/>
          <w:szCs w:val="24"/>
          <w:vertAlign w:val="superscript"/>
        </w:rPr>
        <w:t>6</w:t>
      </w:r>
      <w:r>
        <w:rPr>
          <w:rFonts w:ascii="Times New Roman" w:hAnsi="Times New Roman" w:cs="Times New Roman"/>
          <w:sz w:val="24"/>
          <w:szCs w:val="24"/>
          <w:vertAlign w:val="superscript"/>
        </w:rPr>
        <w:sym w:font="Symbol" w:char="F02D"/>
      </w:r>
      <w:r w:rsidR="00C246C3">
        <w:rPr>
          <w:rFonts w:ascii="Times New Roman" w:hAnsi="Times New Roman" w:cs="Times New Roman"/>
          <w:sz w:val="24"/>
          <w:szCs w:val="24"/>
          <w:vertAlign w:val="superscript"/>
        </w:rPr>
        <w:t>8</w:t>
      </w:r>
      <w:r w:rsidRPr="00BB41FB">
        <w:rPr>
          <w:rFonts w:ascii="Times New Roman" w:hAnsi="Times New Roman" w:cs="Times New Roman"/>
          <w:sz w:val="24"/>
          <w:szCs w:val="24"/>
        </w:rPr>
        <w:t xml:space="preserve">. </w:t>
      </w:r>
      <w:r w:rsidR="002E7CB7" w:rsidRPr="000F0E51">
        <w:rPr>
          <w:rFonts w:ascii="Times New Roman" w:hAnsi="Times New Roman" w:cs="Times New Roman"/>
          <w:sz w:val="24"/>
          <w:szCs w:val="24"/>
        </w:rPr>
        <w:t>I přes nízkou rozpustnost</w:t>
      </w:r>
      <w:r w:rsidRPr="000F0E51">
        <w:rPr>
          <w:rFonts w:ascii="Times New Roman" w:hAnsi="Times New Roman" w:cs="Times New Roman"/>
          <w:sz w:val="24"/>
          <w:szCs w:val="24"/>
        </w:rPr>
        <w:t xml:space="preserve"> </w:t>
      </w:r>
      <w:r w:rsidR="008C4708" w:rsidRPr="000F0E51">
        <w:rPr>
          <w:rFonts w:ascii="Times New Roman" w:hAnsi="Times New Roman" w:cs="Times New Roman"/>
          <w:sz w:val="24"/>
          <w:szCs w:val="24"/>
        </w:rPr>
        <w:t xml:space="preserve">MgO </w:t>
      </w:r>
      <w:r w:rsidR="00F01775" w:rsidRPr="000F0E51">
        <w:rPr>
          <w:rFonts w:ascii="Times New Roman" w:hAnsi="Times New Roman" w:cs="Times New Roman"/>
          <w:sz w:val="24"/>
          <w:szCs w:val="24"/>
        </w:rPr>
        <w:t xml:space="preserve">ve vodě </w:t>
      </w:r>
      <w:r w:rsidR="008C4708" w:rsidRPr="000F0E51">
        <w:rPr>
          <w:rFonts w:ascii="Times New Roman" w:hAnsi="Times New Roman" w:cs="Times New Roman"/>
          <w:sz w:val="24"/>
          <w:szCs w:val="24"/>
        </w:rPr>
        <w:t>(0,0086 g</w:t>
      </w:r>
      <w:r w:rsidR="002E7CB7" w:rsidRPr="000F0E51">
        <w:rPr>
          <w:rFonts w:ascii="Times New Roman" w:hAnsi="Times New Roman" w:cs="Times New Roman"/>
          <w:sz w:val="24"/>
          <w:szCs w:val="24"/>
        </w:rPr>
        <w:t>/100 ml při 30 °C)</w:t>
      </w:r>
      <w:r w:rsidRPr="000F0E51">
        <w:rPr>
          <w:rFonts w:ascii="Times New Roman" w:hAnsi="Times New Roman" w:cs="Times New Roman"/>
          <w:sz w:val="24"/>
          <w:szCs w:val="24"/>
        </w:rPr>
        <w:t xml:space="preserve"> </w:t>
      </w:r>
      <w:r w:rsidR="00F01775" w:rsidRPr="000F0E51">
        <w:rPr>
          <w:rFonts w:ascii="Times New Roman" w:hAnsi="Times New Roman" w:cs="Times New Roman"/>
          <w:sz w:val="24"/>
          <w:szCs w:val="24"/>
        </w:rPr>
        <w:t xml:space="preserve">obsahuje vodný roztok disociované hydroxylové a hořečnaté ionty a </w:t>
      </w:r>
      <w:r w:rsidR="002E7CB7" w:rsidRPr="000F0E51">
        <w:rPr>
          <w:rFonts w:ascii="Times New Roman" w:hAnsi="Times New Roman" w:cs="Times New Roman"/>
          <w:sz w:val="24"/>
          <w:szCs w:val="24"/>
        </w:rPr>
        <w:t xml:space="preserve">vykazuje </w:t>
      </w:r>
      <w:r w:rsidR="000E6844" w:rsidRPr="000F0E51">
        <w:rPr>
          <w:rFonts w:ascii="Times New Roman" w:hAnsi="Times New Roman" w:cs="Times New Roman"/>
          <w:sz w:val="24"/>
          <w:szCs w:val="24"/>
        </w:rPr>
        <w:t xml:space="preserve">v nasyceném stavu </w:t>
      </w:r>
      <w:r w:rsidR="002E7CB7" w:rsidRPr="000F0E51">
        <w:rPr>
          <w:rFonts w:ascii="Times New Roman" w:hAnsi="Times New Roman" w:cs="Times New Roman"/>
          <w:sz w:val="24"/>
          <w:szCs w:val="24"/>
        </w:rPr>
        <w:t xml:space="preserve">pH </w:t>
      </w:r>
      <w:r w:rsidR="00F01775" w:rsidRPr="000F0E51">
        <w:rPr>
          <w:rFonts w:ascii="Times New Roman" w:hAnsi="Times New Roman" w:cs="Times New Roman"/>
          <w:sz w:val="24"/>
          <w:szCs w:val="24"/>
        </w:rPr>
        <w:t>přibližně 10,</w:t>
      </w:r>
      <w:r w:rsidR="006A7D2A" w:rsidRPr="000F0E51">
        <w:rPr>
          <w:rFonts w:ascii="Times New Roman" w:hAnsi="Times New Roman" w:cs="Times New Roman"/>
          <w:sz w:val="24"/>
          <w:szCs w:val="24"/>
        </w:rPr>
        <w:t>4</w:t>
      </w:r>
      <w:r w:rsidRPr="000F0E51">
        <w:rPr>
          <w:rFonts w:ascii="Times New Roman" w:hAnsi="Times New Roman" w:cs="Times New Roman"/>
          <w:sz w:val="24"/>
          <w:szCs w:val="24"/>
        </w:rPr>
        <w:t>,</w:t>
      </w:r>
      <w:r w:rsidRPr="00BB41FB">
        <w:rPr>
          <w:rFonts w:ascii="Times New Roman" w:hAnsi="Times New Roman" w:cs="Times New Roman"/>
          <w:sz w:val="24"/>
          <w:szCs w:val="24"/>
        </w:rPr>
        <w:t xml:space="preserve"> </w:t>
      </w:r>
      <w:r w:rsidR="00F01775">
        <w:rPr>
          <w:rFonts w:ascii="Times New Roman" w:hAnsi="Times New Roman" w:cs="Times New Roman"/>
          <w:sz w:val="24"/>
          <w:szCs w:val="24"/>
        </w:rPr>
        <w:t>takže l</w:t>
      </w:r>
      <w:r w:rsidR="006A7D2A">
        <w:rPr>
          <w:rFonts w:ascii="Times New Roman" w:hAnsi="Times New Roman" w:cs="Times New Roman"/>
          <w:sz w:val="24"/>
          <w:szCs w:val="24"/>
        </w:rPr>
        <w:t>z</w:t>
      </w:r>
      <w:r w:rsidR="00F01775">
        <w:rPr>
          <w:rFonts w:ascii="Times New Roman" w:hAnsi="Times New Roman" w:cs="Times New Roman"/>
          <w:sz w:val="24"/>
          <w:szCs w:val="24"/>
        </w:rPr>
        <w:t>e</w:t>
      </w:r>
      <w:r w:rsidRPr="00BB41FB">
        <w:rPr>
          <w:rFonts w:ascii="Times New Roman" w:hAnsi="Times New Roman" w:cs="Times New Roman"/>
          <w:sz w:val="24"/>
          <w:szCs w:val="24"/>
        </w:rPr>
        <w:t xml:space="preserve"> zavedením této látky do vodou ředitelné</w:t>
      </w:r>
      <w:r w:rsidR="005C2AD5">
        <w:rPr>
          <w:rFonts w:ascii="Times New Roman" w:hAnsi="Times New Roman" w:cs="Times New Roman"/>
          <w:sz w:val="24"/>
          <w:szCs w:val="24"/>
        </w:rPr>
        <w:t xml:space="preserve"> nátěrové hmoty</w:t>
      </w:r>
      <w:r w:rsidRPr="00BB41FB">
        <w:rPr>
          <w:rFonts w:ascii="Times New Roman" w:hAnsi="Times New Roman" w:cs="Times New Roman"/>
          <w:sz w:val="24"/>
          <w:szCs w:val="24"/>
        </w:rPr>
        <w:t xml:space="preserve"> posunout pH do oblasti, kde blesková koroze ocelového podkladu již neprobíhá</w:t>
      </w:r>
      <w:r>
        <w:rPr>
          <w:rFonts w:ascii="Times New Roman" w:hAnsi="Times New Roman" w:cs="Times New Roman"/>
          <w:sz w:val="24"/>
          <w:szCs w:val="24"/>
        </w:rPr>
        <w:t xml:space="preserve">. </w:t>
      </w:r>
      <w:r w:rsidR="00F01775">
        <w:rPr>
          <w:rFonts w:ascii="Times New Roman" w:hAnsi="Times New Roman" w:cs="Times New Roman"/>
          <w:sz w:val="24"/>
          <w:szCs w:val="24"/>
        </w:rPr>
        <w:t>Disociované d</w:t>
      </w:r>
      <w:r>
        <w:rPr>
          <w:rFonts w:ascii="Times New Roman" w:hAnsi="Times New Roman" w:cs="Times New Roman"/>
          <w:sz w:val="24"/>
          <w:szCs w:val="24"/>
        </w:rPr>
        <w:t>vojmocné hořečnaté</w:t>
      </w:r>
      <w:r>
        <w:rPr>
          <w:rFonts w:ascii="Times New Roman" w:hAnsi="Times New Roman" w:cs="Times New Roman"/>
          <w:sz w:val="24"/>
          <w:szCs w:val="24"/>
          <w:vertAlign w:val="superscript"/>
        </w:rPr>
        <w:t xml:space="preserve"> </w:t>
      </w:r>
      <w:r>
        <w:rPr>
          <w:rFonts w:ascii="Times New Roman" w:hAnsi="Times New Roman" w:cs="Times New Roman"/>
          <w:sz w:val="24"/>
          <w:szCs w:val="24"/>
        </w:rPr>
        <w:t xml:space="preserve">ionty rovněž zajistí v případě kopolymerovaných karboxy-funcionalizovaných monomerů zesítění vzniklého polymerního filmu pomocí </w:t>
      </w:r>
      <w:r w:rsidR="00F01775" w:rsidRPr="000F0E51">
        <w:rPr>
          <w:rFonts w:ascii="Times New Roman" w:hAnsi="Times New Roman" w:cs="Times New Roman"/>
          <w:sz w:val="24"/>
          <w:szCs w:val="24"/>
        </w:rPr>
        <w:t>iontových</w:t>
      </w:r>
      <w:r w:rsidR="00800DD5">
        <w:rPr>
          <w:rFonts w:ascii="Times New Roman" w:hAnsi="Times New Roman" w:cs="Times New Roman"/>
          <w:sz w:val="24"/>
          <w:szCs w:val="24"/>
        </w:rPr>
        <w:t xml:space="preserve"> </w:t>
      </w:r>
      <w:r>
        <w:rPr>
          <w:rFonts w:ascii="Times New Roman" w:hAnsi="Times New Roman" w:cs="Times New Roman"/>
          <w:sz w:val="24"/>
          <w:szCs w:val="24"/>
        </w:rPr>
        <w:t>vazeb</w:t>
      </w:r>
      <w:r w:rsidRPr="00BB41FB">
        <w:rPr>
          <w:rFonts w:ascii="Times New Roman" w:hAnsi="Times New Roman" w:cs="Times New Roman"/>
          <w:sz w:val="24"/>
          <w:szCs w:val="24"/>
        </w:rPr>
        <w:t>.</w:t>
      </w:r>
    </w:p>
    <w:p w14:paraId="53E39693" w14:textId="716DA5D7" w:rsidR="002719C6" w:rsidRPr="00882C1F" w:rsidRDefault="00B57529" w:rsidP="000F0E51">
      <w:pPr>
        <w:spacing w:after="0" w:line="480" w:lineRule="auto"/>
        <w:ind w:firstLine="709"/>
        <w:rPr>
          <w:rFonts w:ascii="Times New Roman" w:hAnsi="Times New Roman" w:cs="Times New Roman"/>
          <w:sz w:val="24"/>
          <w:szCs w:val="24"/>
        </w:rPr>
      </w:pPr>
      <w:r>
        <w:rPr>
          <w:rFonts w:ascii="Times New Roman" w:hAnsi="Times New Roman" w:cs="Times New Roman"/>
          <w:sz w:val="24"/>
          <w:szCs w:val="24"/>
        </w:rPr>
        <w:lastRenderedPageBreak/>
        <w:t>Dalším nedostatkem latexových nátěrových hmot v</w:t>
      </w:r>
      <w:r w:rsidR="00B869C6" w:rsidRPr="00B869C6">
        <w:rPr>
          <w:rFonts w:ascii="Times New Roman" w:hAnsi="Times New Roman" w:cs="Times New Roman"/>
          <w:sz w:val="24"/>
          <w:szCs w:val="24"/>
        </w:rPr>
        <w:t xml:space="preserve">e srovnání s rozpouštědlovými produkty </w:t>
      </w:r>
      <w:r w:rsidR="001B18C1">
        <w:rPr>
          <w:rFonts w:ascii="Times New Roman" w:hAnsi="Times New Roman" w:cs="Times New Roman"/>
          <w:sz w:val="24"/>
          <w:szCs w:val="24"/>
        </w:rPr>
        <w:t>je</w:t>
      </w:r>
      <w:r w:rsidR="00B869C6" w:rsidRPr="00B869C6">
        <w:rPr>
          <w:rFonts w:ascii="Times New Roman" w:hAnsi="Times New Roman" w:cs="Times New Roman"/>
          <w:sz w:val="24"/>
          <w:szCs w:val="24"/>
        </w:rPr>
        <w:t xml:space="preserve"> obvykle </w:t>
      </w:r>
      <w:r w:rsidR="001B18C1">
        <w:rPr>
          <w:rFonts w:ascii="Times New Roman" w:hAnsi="Times New Roman" w:cs="Times New Roman"/>
          <w:sz w:val="24"/>
          <w:szCs w:val="24"/>
        </w:rPr>
        <w:t>nižší kvalita</w:t>
      </w:r>
      <w:r w:rsidR="00B869C6" w:rsidRPr="00B869C6">
        <w:rPr>
          <w:rFonts w:ascii="Times New Roman" w:hAnsi="Times New Roman" w:cs="Times New Roman"/>
          <w:sz w:val="24"/>
          <w:szCs w:val="24"/>
        </w:rPr>
        <w:t xml:space="preserve"> nátěrov</w:t>
      </w:r>
      <w:r w:rsidR="001B18C1">
        <w:rPr>
          <w:rFonts w:ascii="Times New Roman" w:hAnsi="Times New Roman" w:cs="Times New Roman"/>
          <w:sz w:val="24"/>
          <w:szCs w:val="24"/>
        </w:rPr>
        <w:t>ých</w:t>
      </w:r>
      <w:r w:rsidR="00B869C6" w:rsidRPr="00B869C6">
        <w:rPr>
          <w:rFonts w:ascii="Times New Roman" w:hAnsi="Times New Roman" w:cs="Times New Roman"/>
          <w:sz w:val="24"/>
          <w:szCs w:val="24"/>
        </w:rPr>
        <w:t xml:space="preserve"> povlak</w:t>
      </w:r>
      <w:r w:rsidR="001B18C1">
        <w:rPr>
          <w:rFonts w:ascii="Times New Roman" w:hAnsi="Times New Roman" w:cs="Times New Roman"/>
          <w:sz w:val="24"/>
          <w:szCs w:val="24"/>
        </w:rPr>
        <w:t>ů</w:t>
      </w:r>
      <w:r w:rsidR="00B869C6" w:rsidRPr="00B869C6">
        <w:rPr>
          <w:rFonts w:ascii="Times New Roman" w:hAnsi="Times New Roman" w:cs="Times New Roman"/>
          <w:sz w:val="24"/>
          <w:szCs w:val="24"/>
        </w:rPr>
        <w:t xml:space="preserve"> z hlediska chemické odoln</w:t>
      </w:r>
      <w:r w:rsidR="00EC6E02">
        <w:rPr>
          <w:rFonts w:ascii="Times New Roman" w:hAnsi="Times New Roman" w:cs="Times New Roman"/>
          <w:sz w:val="24"/>
          <w:szCs w:val="24"/>
        </w:rPr>
        <w:t>osti a mechanických vlastností.</w:t>
      </w:r>
      <w:r w:rsidR="00B869C6" w:rsidRPr="00B869C6">
        <w:rPr>
          <w:rFonts w:ascii="Times New Roman" w:hAnsi="Times New Roman" w:cs="Times New Roman"/>
          <w:sz w:val="24"/>
          <w:szCs w:val="24"/>
        </w:rPr>
        <w:t xml:space="preserve"> </w:t>
      </w:r>
      <w:r w:rsidR="001B18C1">
        <w:rPr>
          <w:rFonts w:ascii="Times New Roman" w:hAnsi="Times New Roman" w:cs="Times New Roman"/>
          <w:sz w:val="24"/>
          <w:szCs w:val="24"/>
        </w:rPr>
        <w:t>Ve snaze zlepšit tyto lakařské vlastnosti</w:t>
      </w:r>
      <w:r w:rsidR="00B869C6" w:rsidRPr="00B869C6">
        <w:rPr>
          <w:rFonts w:ascii="Times New Roman" w:hAnsi="Times New Roman" w:cs="Times New Roman"/>
          <w:sz w:val="24"/>
          <w:szCs w:val="24"/>
        </w:rPr>
        <w:t xml:space="preserve"> </w:t>
      </w:r>
      <w:r w:rsidR="00B869C6" w:rsidRPr="006A7D2A">
        <w:rPr>
          <w:rFonts w:ascii="Times New Roman" w:hAnsi="Times New Roman" w:cs="Times New Roman"/>
          <w:sz w:val="24"/>
          <w:szCs w:val="24"/>
        </w:rPr>
        <w:t xml:space="preserve">jsou </w:t>
      </w:r>
      <w:r w:rsidR="006A7D2A" w:rsidRPr="000F0E51">
        <w:rPr>
          <w:rFonts w:ascii="Times New Roman" w:hAnsi="Times New Roman" w:cs="Times New Roman"/>
          <w:sz w:val="24"/>
          <w:szCs w:val="24"/>
        </w:rPr>
        <w:t>již delší dobu</w:t>
      </w:r>
      <w:r w:rsidR="006A7D2A">
        <w:rPr>
          <w:rFonts w:ascii="Times New Roman" w:hAnsi="Times New Roman" w:cs="Times New Roman"/>
          <w:strike/>
          <w:sz w:val="24"/>
          <w:szCs w:val="24"/>
        </w:rPr>
        <w:t xml:space="preserve"> </w:t>
      </w:r>
      <w:r w:rsidR="00B869C6" w:rsidRPr="00B869C6">
        <w:rPr>
          <w:rFonts w:ascii="Times New Roman" w:hAnsi="Times New Roman" w:cs="Times New Roman"/>
          <w:sz w:val="24"/>
          <w:szCs w:val="24"/>
        </w:rPr>
        <w:t xml:space="preserve">vyvíjeny latexy využívající síťování při vzniku nátěrového filmu, </w:t>
      </w:r>
      <w:r w:rsidR="002719C6" w:rsidRPr="00B869C6">
        <w:rPr>
          <w:rFonts w:ascii="Times New Roman" w:hAnsi="Times New Roman" w:cs="Times New Roman"/>
          <w:sz w:val="24"/>
          <w:szCs w:val="24"/>
        </w:rPr>
        <w:t xml:space="preserve">mezi něž </w:t>
      </w:r>
      <w:r w:rsidR="009B5A83">
        <w:rPr>
          <w:rFonts w:ascii="Times New Roman" w:hAnsi="Times New Roman" w:cs="Times New Roman"/>
          <w:sz w:val="24"/>
          <w:szCs w:val="24"/>
        </w:rPr>
        <w:t xml:space="preserve">patří </w:t>
      </w:r>
      <w:r w:rsidR="002719C6" w:rsidRPr="00B869C6">
        <w:rPr>
          <w:rFonts w:ascii="Times New Roman" w:hAnsi="Times New Roman" w:cs="Times New Roman"/>
          <w:sz w:val="24"/>
          <w:szCs w:val="24"/>
        </w:rPr>
        <w:t>tzv.</w:t>
      </w:r>
      <w:r w:rsidR="00805703">
        <w:rPr>
          <w:rFonts w:ascii="Times New Roman" w:hAnsi="Times New Roman" w:cs="Times New Roman"/>
          <w:sz w:val="24"/>
          <w:szCs w:val="24"/>
        </w:rPr>
        <w:t xml:space="preserve"> keto-hydrazidové</w:t>
      </w:r>
      <w:r w:rsidR="002719C6">
        <w:rPr>
          <w:rFonts w:ascii="Times New Roman" w:hAnsi="Times New Roman" w:cs="Times New Roman"/>
          <w:sz w:val="24"/>
          <w:szCs w:val="24"/>
        </w:rPr>
        <w:t xml:space="preserve"> síťování</w:t>
      </w:r>
      <w:r w:rsidR="005C2AD5">
        <w:rPr>
          <w:rFonts w:ascii="Times New Roman" w:hAnsi="Times New Roman" w:cs="Times New Roman"/>
          <w:sz w:val="24"/>
          <w:szCs w:val="24"/>
          <w:vertAlign w:val="superscript"/>
        </w:rPr>
        <w:t>9</w:t>
      </w:r>
      <w:r w:rsidR="002719C6">
        <w:rPr>
          <w:rFonts w:ascii="Times New Roman" w:hAnsi="Times New Roman" w:cs="Times New Roman"/>
          <w:sz w:val="24"/>
          <w:szCs w:val="24"/>
          <w:vertAlign w:val="superscript"/>
        </w:rPr>
        <w:t>,</w:t>
      </w:r>
      <w:r w:rsidR="005C2AD5">
        <w:rPr>
          <w:rFonts w:ascii="Times New Roman" w:hAnsi="Times New Roman" w:cs="Times New Roman"/>
          <w:sz w:val="24"/>
          <w:szCs w:val="24"/>
          <w:vertAlign w:val="superscript"/>
        </w:rPr>
        <w:t>10</w:t>
      </w:r>
      <w:r w:rsidR="002719C6" w:rsidRPr="00B869C6">
        <w:rPr>
          <w:rFonts w:ascii="Times New Roman" w:hAnsi="Times New Roman" w:cs="Times New Roman"/>
          <w:sz w:val="24"/>
          <w:szCs w:val="24"/>
        </w:rPr>
        <w:t xml:space="preserve">. Mechanismus </w:t>
      </w:r>
      <w:r w:rsidR="002719C6">
        <w:rPr>
          <w:rFonts w:ascii="Times New Roman" w:hAnsi="Times New Roman" w:cs="Times New Roman"/>
          <w:sz w:val="24"/>
          <w:szCs w:val="24"/>
        </w:rPr>
        <w:t xml:space="preserve">tohoto </w:t>
      </w:r>
      <w:r w:rsidR="002719C6" w:rsidRPr="00B869C6">
        <w:rPr>
          <w:rFonts w:ascii="Times New Roman" w:hAnsi="Times New Roman" w:cs="Times New Roman"/>
          <w:sz w:val="24"/>
          <w:szCs w:val="24"/>
        </w:rPr>
        <w:t xml:space="preserve">síťování je nejčastěji založen na reakci karbonylové skupiny, která je součástí polymerních latexových částic, a diaminu, rozpuštěného ve vodné fázi latexu. Jako monomer nesoucí karbonylovou funkční skupinu je nejvíce používán diacetonakrylamid, zatímco diaminem je nejčastěji dihydrazid kyseliny adipové. Významnou předností </w:t>
      </w:r>
      <w:r w:rsidR="00654C79">
        <w:rPr>
          <w:rFonts w:ascii="Times New Roman" w:hAnsi="Times New Roman" w:cs="Times New Roman"/>
          <w:sz w:val="24"/>
          <w:szCs w:val="24"/>
        </w:rPr>
        <w:t>keto-hydrazidového</w:t>
      </w:r>
      <w:r w:rsidR="002719C6" w:rsidRPr="00B869C6">
        <w:rPr>
          <w:rFonts w:ascii="Times New Roman" w:hAnsi="Times New Roman" w:cs="Times New Roman"/>
          <w:sz w:val="24"/>
          <w:szCs w:val="24"/>
        </w:rPr>
        <w:t xml:space="preserve"> síťování je schopnost probíhat velmi rychle při běžných teplotách. </w:t>
      </w:r>
      <w:r w:rsidR="002719C6">
        <w:rPr>
          <w:rFonts w:ascii="Times New Roman" w:hAnsi="Times New Roman" w:cs="Times New Roman"/>
          <w:sz w:val="24"/>
          <w:szCs w:val="24"/>
        </w:rPr>
        <w:t>Jelikož se jedná o</w:t>
      </w:r>
      <w:r w:rsidR="002719C6" w:rsidRPr="00B869C6">
        <w:rPr>
          <w:rFonts w:ascii="Times New Roman" w:hAnsi="Times New Roman" w:cs="Times New Roman"/>
          <w:sz w:val="24"/>
          <w:szCs w:val="24"/>
        </w:rPr>
        <w:t xml:space="preserve"> dehydratační reakc</w:t>
      </w:r>
      <w:r w:rsidR="002719C6">
        <w:rPr>
          <w:rFonts w:ascii="Times New Roman" w:hAnsi="Times New Roman" w:cs="Times New Roman"/>
          <w:sz w:val="24"/>
          <w:szCs w:val="24"/>
        </w:rPr>
        <w:t>i</w:t>
      </w:r>
      <w:r w:rsidR="002719C6" w:rsidRPr="00B869C6">
        <w:rPr>
          <w:rFonts w:ascii="Times New Roman" w:hAnsi="Times New Roman" w:cs="Times New Roman"/>
          <w:sz w:val="24"/>
          <w:szCs w:val="24"/>
        </w:rPr>
        <w:t>, jejíž rovnováha je posunována směrem k výsledným produktům vlivem ztráty vody</w:t>
      </w:r>
      <w:r w:rsidR="002719C6">
        <w:rPr>
          <w:rFonts w:ascii="Times New Roman" w:hAnsi="Times New Roman" w:cs="Times New Roman"/>
          <w:sz w:val="24"/>
          <w:szCs w:val="24"/>
        </w:rPr>
        <w:t>,</w:t>
      </w:r>
      <w:r w:rsidR="002719C6" w:rsidRPr="00B869C6">
        <w:rPr>
          <w:rFonts w:ascii="Times New Roman" w:hAnsi="Times New Roman" w:cs="Times New Roman"/>
          <w:sz w:val="24"/>
          <w:szCs w:val="24"/>
        </w:rPr>
        <w:t xml:space="preserve"> je možné připravit stabilní jednosložkový nátěrový systém, kdy síťování začíná probíhat až po aplikaci nátěrového filmu </w:t>
      </w:r>
      <w:r w:rsidR="00654C79">
        <w:rPr>
          <w:rFonts w:ascii="Times New Roman" w:hAnsi="Times New Roman" w:cs="Times New Roman"/>
          <w:sz w:val="24"/>
          <w:szCs w:val="24"/>
        </w:rPr>
        <w:t>po</w:t>
      </w:r>
      <w:r w:rsidR="002719C6" w:rsidRPr="00B869C6">
        <w:rPr>
          <w:rFonts w:ascii="Times New Roman" w:hAnsi="Times New Roman" w:cs="Times New Roman"/>
          <w:sz w:val="24"/>
          <w:szCs w:val="24"/>
        </w:rPr>
        <w:t xml:space="preserve"> odpaření velké části vody</w:t>
      </w:r>
      <w:r w:rsidR="005C2AD5">
        <w:rPr>
          <w:rFonts w:ascii="Times New Roman" w:hAnsi="Times New Roman" w:cs="Times New Roman"/>
          <w:sz w:val="24"/>
          <w:szCs w:val="24"/>
          <w:vertAlign w:val="superscript"/>
        </w:rPr>
        <w:t>11</w:t>
      </w:r>
      <w:r w:rsidR="002719C6" w:rsidRPr="00B869C6">
        <w:rPr>
          <w:rFonts w:ascii="Times New Roman" w:hAnsi="Times New Roman" w:cs="Times New Roman"/>
          <w:sz w:val="24"/>
          <w:szCs w:val="24"/>
        </w:rPr>
        <w:t>.</w:t>
      </w:r>
    </w:p>
    <w:p w14:paraId="41AA7D3C" w14:textId="5798DBF4" w:rsidR="00D05E88" w:rsidRPr="00A63CAE" w:rsidRDefault="002702BB" w:rsidP="007F0625">
      <w:pPr>
        <w:spacing w:after="0" w:line="480" w:lineRule="auto"/>
        <w:ind w:firstLine="709"/>
        <w:rPr>
          <w:rFonts w:ascii="Times New Roman" w:hAnsi="Times New Roman" w:cs="Times New Roman"/>
          <w:sz w:val="24"/>
          <w:szCs w:val="24"/>
        </w:rPr>
      </w:pPr>
      <w:r>
        <w:rPr>
          <w:rFonts w:ascii="Times New Roman" w:hAnsi="Times New Roman" w:cs="Times New Roman"/>
          <w:sz w:val="24"/>
          <w:szCs w:val="24"/>
        </w:rPr>
        <w:t>Cílem t</w:t>
      </w:r>
      <w:r w:rsidR="001B18C1">
        <w:rPr>
          <w:rFonts w:ascii="Times New Roman" w:hAnsi="Times New Roman" w:cs="Times New Roman"/>
          <w:sz w:val="24"/>
          <w:szCs w:val="24"/>
        </w:rPr>
        <w:t xml:space="preserve">éto práce </w:t>
      </w:r>
      <w:r w:rsidR="007811AD">
        <w:rPr>
          <w:rFonts w:ascii="Times New Roman" w:hAnsi="Times New Roman" w:cs="Times New Roman"/>
          <w:sz w:val="24"/>
          <w:szCs w:val="24"/>
        </w:rPr>
        <w:t xml:space="preserve">byl </w:t>
      </w:r>
      <w:r w:rsidR="00A63CAE">
        <w:rPr>
          <w:rFonts w:ascii="Times New Roman" w:hAnsi="Times New Roman" w:cs="Times New Roman"/>
          <w:sz w:val="24"/>
          <w:szCs w:val="24"/>
        </w:rPr>
        <w:t>vývoj</w:t>
      </w:r>
      <w:r w:rsidR="001B18C1">
        <w:rPr>
          <w:rFonts w:ascii="Times New Roman" w:hAnsi="Times New Roman" w:cs="Times New Roman"/>
          <w:sz w:val="24"/>
          <w:szCs w:val="24"/>
        </w:rPr>
        <w:t xml:space="preserve"> </w:t>
      </w:r>
      <w:r w:rsidR="007F0625">
        <w:rPr>
          <w:rFonts w:ascii="Times New Roman" w:hAnsi="Times New Roman" w:cs="Times New Roman"/>
          <w:sz w:val="24"/>
          <w:szCs w:val="24"/>
        </w:rPr>
        <w:t xml:space="preserve">pro </w:t>
      </w:r>
      <w:r w:rsidR="00B57529" w:rsidRPr="00B869C6">
        <w:rPr>
          <w:rFonts w:ascii="Times New Roman" w:hAnsi="Times New Roman" w:cs="Times New Roman"/>
          <w:sz w:val="24"/>
          <w:szCs w:val="24"/>
        </w:rPr>
        <w:t>životní prostředí nezávadn</w:t>
      </w:r>
      <w:r w:rsidR="007811AD">
        <w:rPr>
          <w:rFonts w:ascii="Times New Roman" w:hAnsi="Times New Roman" w:cs="Times New Roman"/>
          <w:sz w:val="24"/>
          <w:szCs w:val="24"/>
        </w:rPr>
        <w:t>ého</w:t>
      </w:r>
      <w:r w:rsidR="00B57529" w:rsidRPr="00B869C6">
        <w:rPr>
          <w:rFonts w:ascii="Times New Roman" w:hAnsi="Times New Roman" w:cs="Times New Roman"/>
          <w:sz w:val="24"/>
          <w:szCs w:val="24"/>
        </w:rPr>
        <w:t xml:space="preserve"> </w:t>
      </w:r>
      <w:r w:rsidR="009B5A83">
        <w:rPr>
          <w:rFonts w:ascii="Times New Roman" w:hAnsi="Times New Roman" w:cs="Times New Roman"/>
          <w:sz w:val="24"/>
          <w:szCs w:val="24"/>
        </w:rPr>
        <w:t xml:space="preserve">a dlouhodobě stabilního </w:t>
      </w:r>
      <w:r w:rsidR="00B57529" w:rsidRPr="00B869C6">
        <w:rPr>
          <w:rFonts w:ascii="Times New Roman" w:hAnsi="Times New Roman" w:cs="Times New Roman"/>
          <w:sz w:val="24"/>
          <w:szCs w:val="24"/>
        </w:rPr>
        <w:t>vodou řediteln</w:t>
      </w:r>
      <w:r w:rsidR="00A63CAE">
        <w:rPr>
          <w:rFonts w:ascii="Times New Roman" w:hAnsi="Times New Roman" w:cs="Times New Roman"/>
          <w:sz w:val="24"/>
          <w:szCs w:val="24"/>
        </w:rPr>
        <w:t>ého</w:t>
      </w:r>
      <w:r w:rsidR="00B57529" w:rsidRPr="00B869C6">
        <w:rPr>
          <w:rFonts w:ascii="Times New Roman" w:hAnsi="Times New Roman" w:cs="Times New Roman"/>
          <w:sz w:val="24"/>
          <w:szCs w:val="24"/>
        </w:rPr>
        <w:t xml:space="preserve"> pojiv</w:t>
      </w:r>
      <w:r w:rsidR="00A63CAE">
        <w:rPr>
          <w:rFonts w:ascii="Times New Roman" w:hAnsi="Times New Roman" w:cs="Times New Roman"/>
          <w:sz w:val="24"/>
          <w:szCs w:val="24"/>
        </w:rPr>
        <w:t>a</w:t>
      </w:r>
      <w:r w:rsidR="00B57529" w:rsidRPr="00B869C6">
        <w:rPr>
          <w:rFonts w:ascii="Times New Roman" w:hAnsi="Times New Roman" w:cs="Times New Roman"/>
          <w:sz w:val="24"/>
          <w:szCs w:val="24"/>
        </w:rPr>
        <w:t xml:space="preserve"> </w:t>
      </w:r>
      <w:r w:rsidR="009B5A83">
        <w:rPr>
          <w:rFonts w:ascii="Times New Roman" w:hAnsi="Times New Roman" w:cs="Times New Roman"/>
          <w:sz w:val="24"/>
          <w:szCs w:val="24"/>
        </w:rPr>
        <w:t xml:space="preserve">nátěrových hmot </w:t>
      </w:r>
      <w:r w:rsidR="009317C3">
        <w:rPr>
          <w:rFonts w:ascii="Times New Roman" w:hAnsi="Times New Roman" w:cs="Times New Roman"/>
          <w:sz w:val="24"/>
          <w:szCs w:val="24"/>
        </w:rPr>
        <w:t xml:space="preserve">na bázi samosíťujícího latexu </w:t>
      </w:r>
      <w:r w:rsidR="009317C3" w:rsidRPr="000B51E4">
        <w:rPr>
          <w:rFonts w:ascii="Times New Roman" w:hAnsi="Times New Roman" w:cs="Times New Roman"/>
          <w:sz w:val="24"/>
          <w:szCs w:val="24"/>
        </w:rPr>
        <w:t>a nano</w:t>
      </w:r>
      <w:r w:rsidR="00261080">
        <w:rPr>
          <w:rFonts w:ascii="Times New Roman" w:hAnsi="Times New Roman" w:cs="Times New Roman"/>
          <w:sz w:val="24"/>
          <w:szCs w:val="24"/>
        </w:rPr>
        <w:t>strukturního</w:t>
      </w:r>
      <w:r w:rsidR="009317C3" w:rsidRPr="000B51E4">
        <w:rPr>
          <w:rFonts w:ascii="Times New Roman" w:hAnsi="Times New Roman" w:cs="Times New Roman"/>
          <w:sz w:val="24"/>
          <w:szCs w:val="24"/>
        </w:rPr>
        <w:t xml:space="preserve"> </w:t>
      </w:r>
      <w:r w:rsidR="009317C3">
        <w:rPr>
          <w:rFonts w:ascii="Times New Roman" w:hAnsi="Times New Roman" w:cs="Times New Roman"/>
          <w:sz w:val="24"/>
          <w:szCs w:val="24"/>
        </w:rPr>
        <w:t>MgO, kter</w:t>
      </w:r>
      <w:r w:rsidR="009B5A83">
        <w:rPr>
          <w:rFonts w:ascii="Times New Roman" w:hAnsi="Times New Roman" w:cs="Times New Roman"/>
          <w:sz w:val="24"/>
          <w:szCs w:val="24"/>
        </w:rPr>
        <w:t>é</w:t>
      </w:r>
      <w:r w:rsidR="009317C3" w:rsidRPr="00B869C6">
        <w:rPr>
          <w:rFonts w:ascii="Times New Roman" w:hAnsi="Times New Roman" w:cs="Times New Roman"/>
          <w:sz w:val="24"/>
          <w:szCs w:val="24"/>
        </w:rPr>
        <w:t xml:space="preserve"> </w:t>
      </w:r>
      <w:r w:rsidR="009317C3">
        <w:rPr>
          <w:rFonts w:ascii="Times New Roman" w:hAnsi="Times New Roman" w:cs="Times New Roman"/>
          <w:sz w:val="24"/>
          <w:szCs w:val="24"/>
        </w:rPr>
        <w:t>vyniká odolností</w:t>
      </w:r>
      <w:r w:rsidR="00B57529" w:rsidRPr="00B869C6">
        <w:rPr>
          <w:rFonts w:ascii="Times New Roman" w:hAnsi="Times New Roman" w:cs="Times New Roman"/>
          <w:sz w:val="24"/>
          <w:szCs w:val="24"/>
        </w:rPr>
        <w:t xml:space="preserve"> proti bleskové korozi</w:t>
      </w:r>
      <w:r>
        <w:rPr>
          <w:rFonts w:ascii="Times New Roman" w:hAnsi="Times New Roman" w:cs="Times New Roman"/>
          <w:sz w:val="24"/>
          <w:szCs w:val="24"/>
        </w:rPr>
        <w:t xml:space="preserve"> </w:t>
      </w:r>
      <w:r w:rsidR="009317C3">
        <w:rPr>
          <w:rFonts w:ascii="Times New Roman" w:hAnsi="Times New Roman" w:cs="Times New Roman"/>
          <w:sz w:val="24"/>
          <w:szCs w:val="24"/>
        </w:rPr>
        <w:t>a</w:t>
      </w:r>
      <w:r w:rsidR="00A63CAE">
        <w:rPr>
          <w:rFonts w:ascii="Times New Roman" w:hAnsi="Times New Roman" w:cs="Times New Roman"/>
          <w:sz w:val="24"/>
          <w:szCs w:val="24"/>
        </w:rPr>
        <w:t xml:space="preserve"> umožní</w:t>
      </w:r>
      <w:r w:rsidR="00B57529" w:rsidRPr="00B869C6">
        <w:rPr>
          <w:rFonts w:ascii="Times New Roman" w:hAnsi="Times New Roman" w:cs="Times New Roman"/>
          <w:sz w:val="24"/>
          <w:szCs w:val="24"/>
        </w:rPr>
        <w:t xml:space="preserve"> univerzální ochranu různých podkladů včetně oceli</w:t>
      </w:r>
      <w:r w:rsidR="00A63CAE">
        <w:rPr>
          <w:rFonts w:ascii="Times New Roman" w:hAnsi="Times New Roman" w:cs="Times New Roman"/>
          <w:sz w:val="24"/>
          <w:szCs w:val="24"/>
        </w:rPr>
        <w:t xml:space="preserve">. </w:t>
      </w:r>
      <w:r w:rsidR="009317C3">
        <w:rPr>
          <w:rFonts w:ascii="Times New Roman" w:hAnsi="Times New Roman" w:cs="Times New Roman"/>
          <w:sz w:val="24"/>
          <w:szCs w:val="24"/>
        </w:rPr>
        <w:t>Z</w:t>
      </w:r>
      <w:r w:rsidR="00A63CAE">
        <w:rPr>
          <w:rFonts w:ascii="Times New Roman" w:hAnsi="Times New Roman" w:cs="Times New Roman"/>
          <w:sz w:val="24"/>
          <w:szCs w:val="24"/>
        </w:rPr>
        <w:t>ačlenění</w:t>
      </w:r>
      <w:r w:rsidR="00A63CAE" w:rsidRPr="000B51E4">
        <w:rPr>
          <w:rFonts w:ascii="Times New Roman" w:hAnsi="Times New Roman" w:cs="Times New Roman"/>
          <w:sz w:val="24"/>
          <w:szCs w:val="24"/>
        </w:rPr>
        <w:t xml:space="preserve"> </w:t>
      </w:r>
      <w:r w:rsidR="004420EA">
        <w:rPr>
          <w:rFonts w:ascii="Times New Roman" w:hAnsi="Times New Roman" w:cs="Times New Roman"/>
          <w:sz w:val="24"/>
          <w:szCs w:val="24"/>
        </w:rPr>
        <w:t xml:space="preserve">anorganických </w:t>
      </w:r>
      <w:r w:rsidR="00A63CAE" w:rsidRPr="000B51E4">
        <w:rPr>
          <w:rFonts w:ascii="Times New Roman" w:hAnsi="Times New Roman" w:cs="Times New Roman"/>
          <w:sz w:val="24"/>
          <w:szCs w:val="24"/>
        </w:rPr>
        <w:t xml:space="preserve">nanočástic </w:t>
      </w:r>
      <w:r w:rsidR="00A63CAE">
        <w:rPr>
          <w:rFonts w:ascii="Times New Roman" w:hAnsi="Times New Roman" w:cs="Times New Roman"/>
          <w:sz w:val="24"/>
          <w:szCs w:val="24"/>
        </w:rPr>
        <w:t xml:space="preserve">do </w:t>
      </w:r>
      <w:r w:rsidR="009B5A83">
        <w:rPr>
          <w:rFonts w:ascii="Times New Roman" w:hAnsi="Times New Roman" w:cs="Times New Roman"/>
          <w:sz w:val="24"/>
          <w:szCs w:val="24"/>
        </w:rPr>
        <w:t>pojiva</w:t>
      </w:r>
      <w:r w:rsidR="00A63CAE">
        <w:rPr>
          <w:rFonts w:ascii="Times New Roman" w:hAnsi="Times New Roman" w:cs="Times New Roman"/>
          <w:sz w:val="24"/>
          <w:szCs w:val="24"/>
        </w:rPr>
        <w:t xml:space="preserve"> </w:t>
      </w:r>
      <w:r w:rsidR="00A63CAE" w:rsidRPr="000B51E4">
        <w:rPr>
          <w:rFonts w:ascii="Times New Roman" w:hAnsi="Times New Roman" w:cs="Times New Roman"/>
          <w:sz w:val="24"/>
          <w:szCs w:val="24"/>
        </w:rPr>
        <w:t>probíhal</w:t>
      </w:r>
      <w:r w:rsidR="00A63CAE">
        <w:rPr>
          <w:rFonts w:ascii="Times New Roman" w:hAnsi="Times New Roman" w:cs="Times New Roman"/>
          <w:sz w:val="24"/>
          <w:szCs w:val="24"/>
        </w:rPr>
        <w:t>o</w:t>
      </w:r>
      <w:r w:rsidR="00A63CAE" w:rsidRPr="000B51E4">
        <w:rPr>
          <w:rFonts w:ascii="Times New Roman" w:hAnsi="Times New Roman" w:cs="Times New Roman"/>
          <w:sz w:val="24"/>
          <w:szCs w:val="24"/>
        </w:rPr>
        <w:t xml:space="preserve"> ve fázi syntézy </w:t>
      </w:r>
      <w:r w:rsidR="009B5A83">
        <w:rPr>
          <w:rFonts w:ascii="Times New Roman" w:hAnsi="Times New Roman" w:cs="Times New Roman"/>
          <w:sz w:val="24"/>
          <w:szCs w:val="24"/>
        </w:rPr>
        <w:t xml:space="preserve">latexu </w:t>
      </w:r>
      <w:r w:rsidR="00A63CAE" w:rsidRPr="000B51E4">
        <w:rPr>
          <w:rFonts w:ascii="Times New Roman" w:hAnsi="Times New Roman" w:cs="Times New Roman"/>
          <w:sz w:val="24"/>
          <w:szCs w:val="24"/>
        </w:rPr>
        <w:t xml:space="preserve">prováděné </w:t>
      </w:r>
      <w:r w:rsidR="00A63CAE">
        <w:rPr>
          <w:rFonts w:ascii="Times New Roman" w:hAnsi="Times New Roman" w:cs="Times New Roman"/>
          <w:sz w:val="24"/>
          <w:szCs w:val="24"/>
        </w:rPr>
        <w:t>t</w:t>
      </w:r>
      <w:r w:rsidR="00A63CAE" w:rsidRPr="000B51E4">
        <w:rPr>
          <w:rFonts w:ascii="Times New Roman" w:hAnsi="Times New Roman" w:cs="Times New Roman"/>
          <w:sz w:val="24"/>
          <w:szCs w:val="24"/>
        </w:rPr>
        <w:t>echnik</w:t>
      </w:r>
      <w:r w:rsidR="00A63CAE">
        <w:rPr>
          <w:rFonts w:ascii="Times New Roman" w:hAnsi="Times New Roman" w:cs="Times New Roman"/>
          <w:sz w:val="24"/>
          <w:szCs w:val="24"/>
        </w:rPr>
        <w:t>ou</w:t>
      </w:r>
      <w:r w:rsidR="00A63CAE" w:rsidRPr="000B51E4">
        <w:rPr>
          <w:rFonts w:ascii="Times New Roman" w:hAnsi="Times New Roman" w:cs="Times New Roman"/>
          <w:sz w:val="24"/>
          <w:szCs w:val="24"/>
        </w:rPr>
        <w:t xml:space="preserve"> semi-</w:t>
      </w:r>
      <w:r w:rsidR="00A63CAE">
        <w:rPr>
          <w:rFonts w:ascii="Times New Roman" w:hAnsi="Times New Roman" w:cs="Times New Roman"/>
          <w:sz w:val="24"/>
          <w:szCs w:val="24"/>
        </w:rPr>
        <w:t>kontinuální emulzní polymerace.</w:t>
      </w:r>
      <w:r w:rsidR="00A63CAE" w:rsidRPr="000B51E4">
        <w:rPr>
          <w:rFonts w:ascii="Times New Roman" w:hAnsi="Times New Roman" w:cs="Times New Roman"/>
          <w:sz w:val="24"/>
          <w:szCs w:val="24"/>
        </w:rPr>
        <w:t xml:space="preserve"> </w:t>
      </w:r>
      <w:r w:rsidR="00A63CAE">
        <w:rPr>
          <w:rFonts w:ascii="Times New Roman" w:hAnsi="Times New Roman" w:cs="Times New Roman"/>
          <w:sz w:val="24"/>
          <w:szCs w:val="24"/>
        </w:rPr>
        <w:t xml:space="preserve">Byl sledován vliv obsahu </w:t>
      </w:r>
      <w:r w:rsidR="004420EA">
        <w:rPr>
          <w:rFonts w:ascii="Times New Roman" w:hAnsi="Times New Roman" w:cs="Times New Roman"/>
          <w:sz w:val="24"/>
          <w:szCs w:val="24"/>
        </w:rPr>
        <w:t xml:space="preserve">anorganických </w:t>
      </w:r>
      <w:r w:rsidR="00A63CAE">
        <w:rPr>
          <w:rFonts w:ascii="Times New Roman" w:hAnsi="Times New Roman" w:cs="Times New Roman"/>
          <w:sz w:val="24"/>
          <w:szCs w:val="24"/>
        </w:rPr>
        <w:t xml:space="preserve">nanočástic v polymerním pojivu na stabilitu </w:t>
      </w:r>
      <w:r w:rsidR="009317C3">
        <w:rPr>
          <w:rFonts w:ascii="Times New Roman" w:hAnsi="Times New Roman" w:cs="Times New Roman"/>
          <w:sz w:val="24"/>
          <w:szCs w:val="24"/>
        </w:rPr>
        <w:t xml:space="preserve">latexu </w:t>
      </w:r>
      <w:r w:rsidR="003D74A1">
        <w:rPr>
          <w:rFonts w:ascii="Times New Roman" w:hAnsi="Times New Roman" w:cs="Times New Roman"/>
          <w:sz w:val="24"/>
          <w:szCs w:val="24"/>
        </w:rPr>
        <w:t>při skladování</w:t>
      </w:r>
      <w:r w:rsidR="00A63CAE">
        <w:rPr>
          <w:rFonts w:ascii="Times New Roman" w:hAnsi="Times New Roman" w:cs="Times New Roman"/>
          <w:sz w:val="24"/>
          <w:szCs w:val="24"/>
        </w:rPr>
        <w:t xml:space="preserve"> a především </w:t>
      </w:r>
      <w:r w:rsidR="009B5A83">
        <w:rPr>
          <w:rFonts w:ascii="Times New Roman" w:hAnsi="Times New Roman" w:cs="Times New Roman"/>
          <w:sz w:val="24"/>
          <w:szCs w:val="24"/>
        </w:rPr>
        <w:t xml:space="preserve">na </w:t>
      </w:r>
      <w:r w:rsidR="00A63CAE">
        <w:rPr>
          <w:rFonts w:ascii="Times New Roman" w:hAnsi="Times New Roman" w:cs="Times New Roman"/>
          <w:sz w:val="24"/>
          <w:szCs w:val="24"/>
        </w:rPr>
        <w:t>odolnost</w:t>
      </w:r>
      <w:r w:rsidR="00A63CAE" w:rsidRPr="000B51E4">
        <w:rPr>
          <w:rFonts w:ascii="Times New Roman" w:hAnsi="Times New Roman" w:cs="Times New Roman"/>
          <w:sz w:val="24"/>
          <w:szCs w:val="24"/>
        </w:rPr>
        <w:t xml:space="preserve"> vůči bleskové korozi ocelového podkladu</w:t>
      </w:r>
      <w:r w:rsidR="00A63CAE" w:rsidRPr="00242977">
        <w:rPr>
          <w:rFonts w:ascii="Times New Roman" w:hAnsi="Times New Roman" w:cs="Times New Roman"/>
          <w:sz w:val="24"/>
          <w:szCs w:val="24"/>
        </w:rPr>
        <w:t xml:space="preserve">. </w:t>
      </w:r>
    </w:p>
    <w:p w14:paraId="44933459" w14:textId="77777777" w:rsidR="002218E4" w:rsidRPr="00026ECC" w:rsidRDefault="002218E4" w:rsidP="00820A3F">
      <w:pPr>
        <w:spacing w:after="0" w:line="480" w:lineRule="auto"/>
        <w:rPr>
          <w:rFonts w:ascii="Times New Roman" w:hAnsi="Times New Roman" w:cs="Times New Roman"/>
          <w:b/>
          <w:sz w:val="24"/>
          <w:szCs w:val="24"/>
        </w:rPr>
      </w:pPr>
    </w:p>
    <w:p w14:paraId="5E4C1418" w14:textId="77777777" w:rsidR="002218E4" w:rsidRPr="00026ECC" w:rsidRDefault="009B7835" w:rsidP="00820A3F">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2. </w:t>
      </w:r>
      <w:r w:rsidR="002218E4" w:rsidRPr="00026ECC">
        <w:rPr>
          <w:rFonts w:ascii="Times New Roman" w:hAnsi="Times New Roman" w:cs="Times New Roman"/>
          <w:b/>
          <w:sz w:val="24"/>
          <w:szCs w:val="24"/>
        </w:rPr>
        <w:t>Experimentální část</w:t>
      </w:r>
    </w:p>
    <w:p w14:paraId="27ABCDCA" w14:textId="77777777" w:rsidR="00972B5F" w:rsidRPr="002433B7" w:rsidRDefault="009B7835" w:rsidP="00820A3F">
      <w:pPr>
        <w:spacing w:after="0" w:line="480" w:lineRule="auto"/>
        <w:rPr>
          <w:rFonts w:ascii="Times New Roman" w:hAnsi="Times New Roman" w:cs="Times New Roman"/>
          <w:sz w:val="24"/>
          <w:szCs w:val="24"/>
        </w:rPr>
      </w:pPr>
      <w:r w:rsidRPr="002433B7">
        <w:rPr>
          <w:rFonts w:ascii="Times New Roman" w:hAnsi="Times New Roman" w:cs="Times New Roman"/>
          <w:sz w:val="24"/>
          <w:szCs w:val="24"/>
        </w:rPr>
        <w:lastRenderedPageBreak/>
        <w:t xml:space="preserve">2.1. </w:t>
      </w:r>
      <w:r w:rsidR="00972B5F" w:rsidRPr="002433B7">
        <w:rPr>
          <w:rFonts w:ascii="Times New Roman" w:hAnsi="Times New Roman" w:cs="Times New Roman"/>
          <w:sz w:val="24"/>
          <w:szCs w:val="24"/>
        </w:rPr>
        <w:t>Materiály</w:t>
      </w:r>
    </w:p>
    <w:p w14:paraId="05027589" w14:textId="2EBA3B31" w:rsidR="00733FC4" w:rsidRDefault="002433B7" w:rsidP="007F0625">
      <w:pPr>
        <w:spacing w:after="0" w:line="480" w:lineRule="auto"/>
        <w:ind w:firstLine="709"/>
        <w:rPr>
          <w:rFonts w:ascii="Times New Roman" w:hAnsi="Times New Roman" w:cs="Times New Roman"/>
          <w:sz w:val="24"/>
          <w:szCs w:val="24"/>
        </w:rPr>
      </w:pPr>
      <w:r w:rsidRPr="002433B7">
        <w:rPr>
          <w:rFonts w:ascii="Times New Roman" w:hAnsi="Times New Roman" w:cs="Times New Roman"/>
          <w:sz w:val="24"/>
          <w:szCs w:val="24"/>
        </w:rPr>
        <w:t xml:space="preserve">K syntéze </w:t>
      </w:r>
      <w:r w:rsidR="008F7688">
        <w:rPr>
          <w:rFonts w:ascii="Times New Roman" w:hAnsi="Times New Roman" w:cs="Times New Roman"/>
          <w:sz w:val="24"/>
          <w:szCs w:val="24"/>
        </w:rPr>
        <w:t>vodou ředitelných</w:t>
      </w:r>
      <w:r w:rsidRPr="002433B7">
        <w:rPr>
          <w:rFonts w:ascii="Times New Roman" w:hAnsi="Times New Roman" w:cs="Times New Roman"/>
          <w:sz w:val="24"/>
          <w:szCs w:val="24"/>
        </w:rPr>
        <w:t xml:space="preserve"> </w:t>
      </w:r>
      <w:r w:rsidR="00C84E9C">
        <w:rPr>
          <w:rFonts w:ascii="Times New Roman" w:hAnsi="Times New Roman" w:cs="Times New Roman"/>
          <w:sz w:val="24"/>
          <w:szCs w:val="24"/>
        </w:rPr>
        <w:t xml:space="preserve">pojiv </w:t>
      </w:r>
      <w:r w:rsidRPr="002433B7">
        <w:rPr>
          <w:rFonts w:ascii="Times New Roman" w:hAnsi="Times New Roman" w:cs="Times New Roman"/>
          <w:sz w:val="24"/>
          <w:szCs w:val="24"/>
        </w:rPr>
        <w:t>byly použ</w:t>
      </w:r>
      <w:r w:rsidR="00616CA9">
        <w:rPr>
          <w:rFonts w:ascii="Times New Roman" w:hAnsi="Times New Roman" w:cs="Times New Roman"/>
          <w:sz w:val="24"/>
          <w:szCs w:val="24"/>
        </w:rPr>
        <w:t xml:space="preserve">ity tyto monomery: </w:t>
      </w:r>
      <w:r w:rsidR="00C84E9C">
        <w:rPr>
          <w:rFonts w:ascii="Times New Roman" w:hAnsi="Times New Roman" w:cs="Times New Roman"/>
          <w:sz w:val="24"/>
          <w:szCs w:val="24"/>
        </w:rPr>
        <w:t>methyl</w:t>
      </w:r>
      <w:r w:rsidR="007F0625">
        <w:rPr>
          <w:rFonts w:ascii="Times New Roman" w:hAnsi="Times New Roman" w:cs="Times New Roman"/>
          <w:sz w:val="24"/>
          <w:szCs w:val="24"/>
        </w:rPr>
        <w:t>-</w:t>
      </w:r>
      <w:r w:rsidR="00C84E9C">
        <w:rPr>
          <w:rFonts w:ascii="Times New Roman" w:hAnsi="Times New Roman" w:cs="Times New Roman"/>
          <w:sz w:val="24"/>
          <w:szCs w:val="24"/>
        </w:rPr>
        <w:t xml:space="preserve">methakrylát </w:t>
      </w:r>
      <w:r w:rsidR="00616CA9">
        <w:rPr>
          <w:rFonts w:ascii="Times New Roman" w:hAnsi="Times New Roman" w:cs="Times New Roman"/>
          <w:sz w:val="24"/>
          <w:szCs w:val="24"/>
        </w:rPr>
        <w:t>(</w:t>
      </w:r>
      <w:r w:rsidR="00C84E9C">
        <w:rPr>
          <w:rFonts w:ascii="Times New Roman" w:hAnsi="Times New Roman" w:cs="Times New Roman"/>
          <w:sz w:val="24"/>
          <w:szCs w:val="24"/>
        </w:rPr>
        <w:t>MMA</w:t>
      </w:r>
      <w:r w:rsidR="00616CA9">
        <w:rPr>
          <w:rFonts w:ascii="Times New Roman" w:hAnsi="Times New Roman" w:cs="Times New Roman"/>
          <w:sz w:val="24"/>
          <w:szCs w:val="24"/>
        </w:rPr>
        <w:t xml:space="preserve">), </w:t>
      </w:r>
      <w:r w:rsidR="00616CA9" w:rsidRPr="004420EA">
        <w:rPr>
          <w:rFonts w:ascii="Times New Roman" w:hAnsi="Times New Roman" w:cs="Times New Roman"/>
          <w:i/>
          <w:sz w:val="24"/>
          <w:szCs w:val="24"/>
        </w:rPr>
        <w:t>n</w:t>
      </w:r>
      <w:r w:rsidR="00616CA9">
        <w:rPr>
          <w:rFonts w:ascii="Times New Roman" w:hAnsi="Times New Roman" w:cs="Times New Roman"/>
          <w:sz w:val="24"/>
          <w:szCs w:val="24"/>
        </w:rPr>
        <w:t>-</w:t>
      </w:r>
      <w:r w:rsidRPr="002433B7">
        <w:rPr>
          <w:rFonts w:ascii="Times New Roman" w:hAnsi="Times New Roman" w:cs="Times New Roman"/>
          <w:sz w:val="24"/>
          <w:szCs w:val="24"/>
        </w:rPr>
        <w:t>butyl</w:t>
      </w:r>
      <w:r w:rsidR="007F0625">
        <w:rPr>
          <w:rFonts w:ascii="Times New Roman" w:hAnsi="Times New Roman" w:cs="Times New Roman"/>
          <w:sz w:val="24"/>
          <w:szCs w:val="24"/>
        </w:rPr>
        <w:t>-</w:t>
      </w:r>
      <w:r w:rsidRPr="002433B7">
        <w:rPr>
          <w:rFonts w:ascii="Times New Roman" w:hAnsi="Times New Roman" w:cs="Times New Roman"/>
          <w:sz w:val="24"/>
          <w:szCs w:val="24"/>
        </w:rPr>
        <w:t>akrylát (BA), kyselina methakrylová (KMA) a diacetonakrylamid (</w:t>
      </w:r>
      <w:r w:rsidR="00F05E3D" w:rsidRPr="00F05E3D">
        <w:rPr>
          <w:rFonts w:ascii="Times New Roman" w:hAnsi="Times New Roman" w:cs="Times New Roman"/>
          <w:i/>
          <w:sz w:val="24"/>
          <w:szCs w:val="24"/>
        </w:rPr>
        <w:t>N</w:t>
      </w:r>
      <w:r w:rsidR="00F05E3D" w:rsidRPr="00F05E3D">
        <w:rPr>
          <w:rFonts w:ascii="Times New Roman" w:hAnsi="Times New Roman" w:cs="Times New Roman"/>
          <w:sz w:val="24"/>
          <w:szCs w:val="24"/>
        </w:rPr>
        <w:t>-(1,1-dimethyl-3-oxobutyl)akrylamid</w:t>
      </w:r>
      <w:r w:rsidR="00F05E3D">
        <w:rPr>
          <w:rFonts w:ascii="Times New Roman" w:hAnsi="Times New Roman" w:cs="Times New Roman"/>
          <w:sz w:val="24"/>
          <w:szCs w:val="24"/>
        </w:rPr>
        <w:t>,</w:t>
      </w:r>
      <w:r w:rsidR="00F05E3D" w:rsidRPr="00F05E3D">
        <w:rPr>
          <w:rFonts w:ascii="Times New Roman" w:hAnsi="Times New Roman" w:cs="Times New Roman"/>
          <w:sz w:val="24"/>
          <w:szCs w:val="24"/>
        </w:rPr>
        <w:t xml:space="preserve"> </w:t>
      </w:r>
      <w:r w:rsidRPr="002433B7">
        <w:rPr>
          <w:rFonts w:ascii="Times New Roman" w:hAnsi="Times New Roman" w:cs="Times New Roman"/>
          <w:sz w:val="24"/>
          <w:szCs w:val="24"/>
        </w:rPr>
        <w:t xml:space="preserve">DAAM). Monomery byly zakoupeny od Sigma-Aldrich (ČR) stejně jako síťující činidlo </w:t>
      </w:r>
      <w:r>
        <w:rPr>
          <w:rFonts w:ascii="Times New Roman" w:hAnsi="Times New Roman" w:cs="Times New Roman"/>
          <w:sz w:val="24"/>
          <w:szCs w:val="24"/>
        </w:rPr>
        <w:sym w:font="Symbol" w:char="F02D"/>
      </w:r>
      <w:r w:rsidRPr="002433B7">
        <w:rPr>
          <w:rFonts w:ascii="Times New Roman" w:hAnsi="Times New Roman" w:cs="Times New Roman"/>
          <w:sz w:val="24"/>
          <w:szCs w:val="24"/>
        </w:rPr>
        <w:t xml:space="preserve"> dihydrazid kyseliny adipové (ADH). Jako emulgátor byl použit </w:t>
      </w:r>
      <w:r w:rsidR="003811E9" w:rsidRPr="007F0625">
        <w:rPr>
          <w:rFonts w:ascii="Times New Roman" w:hAnsi="Times New Roman" w:cs="Times New Roman"/>
          <w:sz w:val="24"/>
          <w:szCs w:val="24"/>
        </w:rPr>
        <w:t xml:space="preserve">anionaktivní tenzid na bázi </w:t>
      </w:r>
      <w:r w:rsidR="00697C9E" w:rsidRPr="007F0625">
        <w:rPr>
          <w:rFonts w:ascii="Times New Roman" w:hAnsi="Times New Roman" w:cs="Times New Roman"/>
          <w:sz w:val="24"/>
          <w:szCs w:val="24"/>
        </w:rPr>
        <w:t>alkylpolyethylenglykolethersíranu</w:t>
      </w:r>
      <w:r w:rsidR="003811E9" w:rsidRPr="007F0625">
        <w:rPr>
          <w:rFonts w:ascii="Times New Roman" w:hAnsi="Times New Roman" w:cs="Times New Roman"/>
          <w:sz w:val="24"/>
          <w:szCs w:val="24"/>
        </w:rPr>
        <w:t xml:space="preserve">  </w:t>
      </w:r>
      <w:r w:rsidR="00D823F5" w:rsidRPr="007F0625">
        <w:rPr>
          <w:rFonts w:ascii="Times New Roman" w:hAnsi="Times New Roman" w:cs="Times New Roman"/>
          <w:sz w:val="24"/>
          <w:szCs w:val="24"/>
        </w:rPr>
        <w:t>sodného</w:t>
      </w:r>
      <w:r w:rsidR="00AD121C" w:rsidRPr="00F05E3D">
        <w:rPr>
          <w:rFonts w:ascii="Times New Roman" w:hAnsi="Times New Roman" w:cs="Times New Roman"/>
          <w:sz w:val="24"/>
          <w:szCs w:val="24"/>
          <w:vertAlign w:val="superscript"/>
        </w:rPr>
        <w:t>12</w:t>
      </w:r>
      <w:r w:rsidR="00D823F5" w:rsidRPr="007F0625">
        <w:rPr>
          <w:rFonts w:ascii="Times New Roman" w:hAnsi="Times New Roman" w:cs="Times New Roman"/>
          <w:sz w:val="24"/>
          <w:szCs w:val="24"/>
        </w:rPr>
        <w:t xml:space="preserve"> </w:t>
      </w:r>
      <w:r w:rsidR="003811E9" w:rsidRPr="007F0625">
        <w:rPr>
          <w:rFonts w:ascii="Times New Roman" w:hAnsi="Times New Roman" w:cs="Times New Roman"/>
          <w:sz w:val="24"/>
          <w:szCs w:val="24"/>
        </w:rPr>
        <w:t>pod obchodním</w:t>
      </w:r>
      <w:r w:rsidR="003811E9">
        <w:rPr>
          <w:rFonts w:ascii="Times New Roman" w:hAnsi="Times New Roman" w:cs="Times New Roman"/>
          <w:sz w:val="24"/>
          <w:szCs w:val="24"/>
        </w:rPr>
        <w:t xml:space="preserve"> názvem </w:t>
      </w:r>
      <w:r w:rsidRPr="002433B7">
        <w:rPr>
          <w:rFonts w:ascii="Times New Roman" w:hAnsi="Times New Roman" w:cs="Times New Roman"/>
          <w:sz w:val="24"/>
          <w:szCs w:val="24"/>
        </w:rPr>
        <w:t xml:space="preserve">Disponil FES 993 (BASF, ČR), jako iniciátor sloužil peroxodisíran amonný (Henkel, ČR). </w:t>
      </w:r>
      <w:r w:rsidR="00C84E9C">
        <w:rPr>
          <w:rFonts w:ascii="Times New Roman" w:hAnsi="Times New Roman" w:cs="Times New Roman"/>
          <w:sz w:val="24"/>
          <w:szCs w:val="24"/>
        </w:rPr>
        <w:t xml:space="preserve">Nanostrukturní </w:t>
      </w:r>
      <w:r w:rsidR="00CB18D2">
        <w:rPr>
          <w:rFonts w:ascii="Times New Roman" w:hAnsi="Times New Roman" w:cs="Times New Roman"/>
          <w:sz w:val="24"/>
          <w:szCs w:val="24"/>
        </w:rPr>
        <w:t xml:space="preserve">MgO </w:t>
      </w:r>
      <w:r w:rsidR="00C84E9C">
        <w:rPr>
          <w:rFonts w:ascii="Times New Roman" w:hAnsi="Times New Roman" w:cs="Times New Roman"/>
          <w:sz w:val="24"/>
          <w:szCs w:val="24"/>
        </w:rPr>
        <w:t xml:space="preserve">pod obchodním názvem </w:t>
      </w:r>
      <w:r w:rsidR="00C84E9C" w:rsidRPr="00C84E9C">
        <w:rPr>
          <w:rFonts w:ascii="Times New Roman" w:hAnsi="Times New Roman" w:cs="Times New Roman"/>
          <w:sz w:val="24"/>
          <w:szCs w:val="24"/>
        </w:rPr>
        <w:t xml:space="preserve">JR-NMg30 </w:t>
      </w:r>
      <w:r w:rsidR="00C84E9C">
        <w:rPr>
          <w:rFonts w:ascii="Times New Roman" w:hAnsi="Times New Roman" w:cs="Times New Roman"/>
          <w:sz w:val="24"/>
          <w:szCs w:val="24"/>
        </w:rPr>
        <w:t>(</w:t>
      </w:r>
      <w:r w:rsidR="00C84E9C" w:rsidRPr="00C84E9C">
        <w:rPr>
          <w:rFonts w:ascii="Times New Roman" w:hAnsi="Times New Roman" w:cs="Times New Roman"/>
          <w:sz w:val="24"/>
          <w:szCs w:val="24"/>
        </w:rPr>
        <w:t>Xuanchen</w:t>
      </w:r>
      <w:r w:rsidR="00C84E9C">
        <w:rPr>
          <w:rFonts w:ascii="Times New Roman" w:hAnsi="Times New Roman" w:cs="Times New Roman"/>
          <w:sz w:val="24"/>
          <w:szCs w:val="24"/>
        </w:rPr>
        <w:t xml:space="preserve">g Jingrui New Materials Co., Čína) vykazoval průměrnou velikost primárních částic </w:t>
      </w:r>
      <w:r w:rsidR="009317C3">
        <w:rPr>
          <w:rFonts w:ascii="Times New Roman" w:hAnsi="Times New Roman" w:cs="Times New Roman"/>
          <w:sz w:val="24"/>
          <w:szCs w:val="24"/>
        </w:rPr>
        <w:t xml:space="preserve">cca </w:t>
      </w:r>
      <w:r w:rsidR="00A376BC">
        <w:rPr>
          <w:rFonts w:ascii="Times New Roman" w:hAnsi="Times New Roman" w:cs="Times New Roman"/>
          <w:sz w:val="24"/>
          <w:szCs w:val="24"/>
        </w:rPr>
        <w:t>1</w:t>
      </w:r>
      <w:r w:rsidR="00C84E9C">
        <w:rPr>
          <w:rFonts w:ascii="Times New Roman" w:hAnsi="Times New Roman" w:cs="Times New Roman"/>
          <w:sz w:val="24"/>
          <w:szCs w:val="24"/>
        </w:rPr>
        <w:t>00 nm.</w:t>
      </w:r>
    </w:p>
    <w:p w14:paraId="4A63B042" w14:textId="77777777" w:rsidR="002433B7" w:rsidRPr="002433B7" w:rsidRDefault="002433B7" w:rsidP="00820A3F">
      <w:pPr>
        <w:spacing w:after="0" w:line="480" w:lineRule="auto"/>
        <w:rPr>
          <w:rFonts w:ascii="Times New Roman" w:hAnsi="Times New Roman" w:cs="Times New Roman"/>
          <w:strike/>
          <w:sz w:val="24"/>
          <w:szCs w:val="24"/>
        </w:rPr>
      </w:pPr>
    </w:p>
    <w:p w14:paraId="6D6DA340" w14:textId="10CE915D" w:rsidR="00733FC4" w:rsidRPr="002433B7" w:rsidRDefault="009B7835" w:rsidP="002433B7">
      <w:pPr>
        <w:spacing w:after="0" w:line="480" w:lineRule="auto"/>
        <w:rPr>
          <w:rFonts w:ascii="Times New Roman" w:hAnsi="Times New Roman" w:cs="Times New Roman"/>
          <w:sz w:val="24"/>
          <w:szCs w:val="24"/>
        </w:rPr>
      </w:pPr>
      <w:r w:rsidRPr="002433B7">
        <w:rPr>
          <w:rFonts w:ascii="Times New Roman" w:hAnsi="Times New Roman" w:cs="Times New Roman"/>
          <w:sz w:val="24"/>
          <w:szCs w:val="24"/>
        </w:rPr>
        <w:t xml:space="preserve">2.2. </w:t>
      </w:r>
      <w:r w:rsidR="00733FC4" w:rsidRPr="002433B7">
        <w:rPr>
          <w:rFonts w:ascii="Times New Roman" w:hAnsi="Times New Roman" w:cs="Times New Roman"/>
          <w:sz w:val="24"/>
          <w:szCs w:val="24"/>
        </w:rPr>
        <w:t xml:space="preserve">Syntéza </w:t>
      </w:r>
      <w:r w:rsidR="008F7275">
        <w:rPr>
          <w:rFonts w:ascii="Times New Roman" w:hAnsi="Times New Roman" w:cs="Times New Roman"/>
          <w:sz w:val="24"/>
          <w:szCs w:val="24"/>
        </w:rPr>
        <w:t xml:space="preserve">a hodnocení </w:t>
      </w:r>
      <w:r w:rsidR="008F7688">
        <w:rPr>
          <w:rFonts w:ascii="Times New Roman" w:hAnsi="Times New Roman" w:cs="Times New Roman"/>
          <w:sz w:val="24"/>
          <w:szCs w:val="24"/>
        </w:rPr>
        <w:t>vodou ředitelných</w:t>
      </w:r>
      <w:r w:rsidR="001B7171">
        <w:rPr>
          <w:rFonts w:ascii="Times New Roman" w:hAnsi="Times New Roman" w:cs="Times New Roman"/>
          <w:sz w:val="24"/>
          <w:szCs w:val="24"/>
        </w:rPr>
        <w:t xml:space="preserve"> pojiv</w:t>
      </w:r>
    </w:p>
    <w:p w14:paraId="0DC9B228" w14:textId="5BA385C3" w:rsidR="001374BA" w:rsidRDefault="00BC139E" w:rsidP="00993B70">
      <w:pPr>
        <w:spacing w:after="0" w:line="480" w:lineRule="auto"/>
        <w:ind w:firstLine="709"/>
        <w:rPr>
          <w:rFonts w:ascii="Times New Roman" w:hAnsi="Times New Roman" w:cs="Times New Roman"/>
          <w:sz w:val="24"/>
          <w:szCs w:val="24"/>
        </w:rPr>
      </w:pPr>
      <w:r>
        <w:rPr>
          <w:rFonts w:ascii="Times New Roman" w:hAnsi="Times New Roman" w:cs="Times New Roman"/>
          <w:sz w:val="24"/>
          <w:szCs w:val="24"/>
        </w:rPr>
        <w:t>Pomocí techniky semi-kontinuální emulzní polymerace b</w:t>
      </w:r>
      <w:r w:rsidR="002433B7" w:rsidRPr="002433B7">
        <w:rPr>
          <w:rFonts w:ascii="Times New Roman" w:hAnsi="Times New Roman" w:cs="Times New Roman"/>
          <w:sz w:val="24"/>
          <w:szCs w:val="24"/>
        </w:rPr>
        <w:t xml:space="preserve">yly připraveny </w:t>
      </w:r>
      <w:r w:rsidR="0053147E">
        <w:rPr>
          <w:rFonts w:ascii="Times New Roman" w:hAnsi="Times New Roman" w:cs="Times New Roman"/>
          <w:sz w:val="24"/>
          <w:szCs w:val="24"/>
        </w:rPr>
        <w:t xml:space="preserve">polyakrylátové latexy </w:t>
      </w:r>
      <w:r w:rsidR="002433B7" w:rsidRPr="002433B7">
        <w:rPr>
          <w:rFonts w:ascii="Times New Roman" w:hAnsi="Times New Roman" w:cs="Times New Roman"/>
          <w:sz w:val="24"/>
          <w:szCs w:val="24"/>
        </w:rPr>
        <w:t xml:space="preserve">lišící se </w:t>
      </w:r>
      <w:r w:rsidR="008B39BF">
        <w:rPr>
          <w:rFonts w:ascii="Times New Roman" w:hAnsi="Times New Roman" w:cs="Times New Roman"/>
          <w:sz w:val="24"/>
          <w:szCs w:val="24"/>
        </w:rPr>
        <w:t xml:space="preserve">výchozím </w:t>
      </w:r>
      <w:r w:rsidR="00242977">
        <w:rPr>
          <w:rFonts w:ascii="Times New Roman" w:hAnsi="Times New Roman" w:cs="Times New Roman"/>
          <w:sz w:val="24"/>
          <w:szCs w:val="24"/>
        </w:rPr>
        <w:t xml:space="preserve">obsahem </w:t>
      </w:r>
      <w:r w:rsidR="009317C3">
        <w:rPr>
          <w:rFonts w:ascii="Times New Roman" w:hAnsi="Times New Roman" w:cs="Times New Roman"/>
          <w:sz w:val="24"/>
          <w:szCs w:val="24"/>
        </w:rPr>
        <w:t>nano</w:t>
      </w:r>
      <w:r w:rsidR="006408BC">
        <w:rPr>
          <w:rFonts w:ascii="Times New Roman" w:hAnsi="Times New Roman" w:cs="Times New Roman"/>
          <w:sz w:val="24"/>
          <w:szCs w:val="24"/>
        </w:rPr>
        <w:t>strukturního</w:t>
      </w:r>
      <w:r w:rsidR="008B39BF">
        <w:rPr>
          <w:rFonts w:ascii="Times New Roman" w:hAnsi="Times New Roman" w:cs="Times New Roman"/>
          <w:sz w:val="24"/>
          <w:szCs w:val="24"/>
        </w:rPr>
        <w:t xml:space="preserve"> Mg</w:t>
      </w:r>
      <w:r w:rsidR="0003521D">
        <w:rPr>
          <w:rFonts w:ascii="Times New Roman" w:hAnsi="Times New Roman" w:cs="Times New Roman"/>
          <w:sz w:val="24"/>
          <w:szCs w:val="24"/>
        </w:rPr>
        <w:t>O</w:t>
      </w:r>
      <w:r w:rsidR="002433B7" w:rsidRPr="002433B7">
        <w:rPr>
          <w:rFonts w:ascii="Times New Roman" w:hAnsi="Times New Roman" w:cs="Times New Roman"/>
          <w:sz w:val="24"/>
          <w:szCs w:val="24"/>
        </w:rPr>
        <w:t xml:space="preserve">. </w:t>
      </w:r>
      <w:r w:rsidR="00993B70">
        <w:rPr>
          <w:rFonts w:ascii="Times New Roman" w:hAnsi="Times New Roman" w:cs="Times New Roman"/>
          <w:sz w:val="24"/>
          <w:szCs w:val="24"/>
        </w:rPr>
        <w:t>Pro</w:t>
      </w:r>
      <w:r w:rsidR="004420EA" w:rsidRPr="004420EA">
        <w:rPr>
          <w:rFonts w:ascii="Times New Roman" w:hAnsi="Times New Roman" w:cs="Times New Roman"/>
          <w:sz w:val="24"/>
          <w:szCs w:val="24"/>
        </w:rPr>
        <w:t xml:space="preserve"> umožnění samosíťující reakce s ADH byly do polymerní struktury latexových částic zavedeny karbonylové skupiny pomocí kopolymerace </w:t>
      </w:r>
      <w:r w:rsidR="0053147E">
        <w:rPr>
          <w:rFonts w:ascii="Times New Roman" w:hAnsi="Times New Roman" w:cs="Times New Roman"/>
          <w:sz w:val="24"/>
          <w:szCs w:val="24"/>
        </w:rPr>
        <w:t>s</w:t>
      </w:r>
      <w:r w:rsidR="004420EA" w:rsidRPr="004420EA">
        <w:rPr>
          <w:rFonts w:ascii="Times New Roman" w:hAnsi="Times New Roman" w:cs="Times New Roman"/>
          <w:sz w:val="24"/>
          <w:szCs w:val="24"/>
        </w:rPr>
        <w:t xml:space="preserve"> DAAM. Zastoupení monomerů bylo zvoleno tak, aby se teplota skelného přechodu výsledn</w:t>
      </w:r>
      <w:r w:rsidR="0096255C">
        <w:rPr>
          <w:rFonts w:ascii="Times New Roman" w:hAnsi="Times New Roman" w:cs="Times New Roman"/>
          <w:sz w:val="24"/>
          <w:szCs w:val="24"/>
        </w:rPr>
        <w:t>ého</w:t>
      </w:r>
      <w:r w:rsidR="004420EA" w:rsidRPr="004420EA">
        <w:rPr>
          <w:rFonts w:ascii="Times New Roman" w:hAnsi="Times New Roman" w:cs="Times New Roman"/>
          <w:sz w:val="24"/>
          <w:szCs w:val="24"/>
        </w:rPr>
        <w:t xml:space="preserve"> kopolymer</w:t>
      </w:r>
      <w:r w:rsidR="0096255C">
        <w:rPr>
          <w:rFonts w:ascii="Times New Roman" w:hAnsi="Times New Roman" w:cs="Times New Roman"/>
          <w:sz w:val="24"/>
          <w:szCs w:val="24"/>
        </w:rPr>
        <w:t>u</w:t>
      </w:r>
      <w:r w:rsidR="004420EA" w:rsidRPr="004420EA">
        <w:rPr>
          <w:rFonts w:ascii="Times New Roman" w:hAnsi="Times New Roman" w:cs="Times New Roman"/>
          <w:sz w:val="24"/>
          <w:szCs w:val="24"/>
        </w:rPr>
        <w:t xml:space="preserve"> pohyboval</w:t>
      </w:r>
      <w:r w:rsidR="001374BA">
        <w:rPr>
          <w:rFonts w:ascii="Times New Roman" w:hAnsi="Times New Roman" w:cs="Times New Roman"/>
          <w:sz w:val="24"/>
          <w:szCs w:val="24"/>
        </w:rPr>
        <w:t>a</w:t>
      </w:r>
      <w:r w:rsidR="004420EA" w:rsidRPr="004420EA">
        <w:rPr>
          <w:rFonts w:ascii="Times New Roman" w:hAnsi="Times New Roman" w:cs="Times New Roman"/>
          <w:sz w:val="24"/>
          <w:szCs w:val="24"/>
        </w:rPr>
        <w:t xml:space="preserve"> okolo </w:t>
      </w:r>
      <w:r w:rsidR="0096255C">
        <w:rPr>
          <w:rFonts w:ascii="Times New Roman" w:hAnsi="Times New Roman" w:cs="Times New Roman"/>
          <w:sz w:val="24"/>
          <w:szCs w:val="24"/>
        </w:rPr>
        <w:t>10</w:t>
      </w:r>
      <w:r w:rsidR="004420EA" w:rsidRPr="004420EA">
        <w:rPr>
          <w:rFonts w:ascii="Times New Roman" w:hAnsi="Times New Roman" w:cs="Times New Roman"/>
          <w:sz w:val="24"/>
          <w:szCs w:val="24"/>
        </w:rPr>
        <w:t xml:space="preserve"> °C. </w:t>
      </w:r>
    </w:p>
    <w:p w14:paraId="3623E825" w14:textId="71C8867B" w:rsidR="00F964B8" w:rsidRDefault="0096255C" w:rsidP="00993B70">
      <w:pPr>
        <w:spacing w:after="0" w:line="480" w:lineRule="auto"/>
        <w:ind w:firstLine="709"/>
        <w:rPr>
          <w:rFonts w:ascii="Times New Roman" w:hAnsi="Times New Roman" w:cs="Times New Roman"/>
          <w:sz w:val="24"/>
          <w:szCs w:val="24"/>
        </w:rPr>
      </w:pPr>
      <w:r w:rsidRPr="00342DB9">
        <w:rPr>
          <w:rFonts w:ascii="Times New Roman" w:hAnsi="Times New Roman" w:cs="Times New Roman"/>
          <w:sz w:val="24"/>
          <w:szCs w:val="24"/>
        </w:rPr>
        <w:t xml:space="preserve">Latexy byly připravovány </w:t>
      </w:r>
      <w:r w:rsidR="00993B70" w:rsidRPr="00342DB9">
        <w:rPr>
          <w:rFonts w:ascii="Times New Roman" w:hAnsi="Times New Roman" w:cs="Times New Roman"/>
          <w:sz w:val="24"/>
          <w:szCs w:val="24"/>
        </w:rPr>
        <w:t>při teplotě 85 </w:t>
      </w:r>
      <w:r w:rsidR="00993B70">
        <w:rPr>
          <w:rFonts w:ascii="Times New Roman" w:hAnsi="Times New Roman" w:cs="Times New Roman"/>
          <w:sz w:val="24"/>
          <w:szCs w:val="24"/>
        </w:rPr>
        <w:t>°C</w:t>
      </w:r>
      <w:r w:rsidR="00993B70" w:rsidRPr="00342DB9">
        <w:rPr>
          <w:rFonts w:ascii="Times New Roman" w:hAnsi="Times New Roman" w:cs="Times New Roman"/>
          <w:sz w:val="24"/>
          <w:szCs w:val="24"/>
        </w:rPr>
        <w:t xml:space="preserve"> </w:t>
      </w:r>
      <w:r w:rsidRPr="00342DB9">
        <w:rPr>
          <w:rFonts w:ascii="Times New Roman" w:hAnsi="Times New Roman" w:cs="Times New Roman"/>
          <w:sz w:val="24"/>
          <w:szCs w:val="24"/>
        </w:rPr>
        <w:t xml:space="preserve">ve skleněné </w:t>
      </w:r>
      <w:r w:rsidR="001374BA" w:rsidRPr="001374BA">
        <w:rPr>
          <w:rFonts w:ascii="Times New Roman" w:hAnsi="Times New Roman" w:cs="Times New Roman"/>
          <w:sz w:val="24"/>
          <w:szCs w:val="24"/>
        </w:rPr>
        <w:t>čtyřhrdlé reakční nádob</w:t>
      </w:r>
      <w:r w:rsidR="001374BA">
        <w:rPr>
          <w:rFonts w:ascii="Times New Roman" w:hAnsi="Times New Roman" w:cs="Times New Roman"/>
          <w:sz w:val="24"/>
          <w:szCs w:val="24"/>
        </w:rPr>
        <w:t>ě</w:t>
      </w:r>
      <w:r w:rsidR="001374BA" w:rsidRPr="001374BA">
        <w:rPr>
          <w:rFonts w:ascii="Times New Roman" w:hAnsi="Times New Roman" w:cs="Times New Roman"/>
          <w:sz w:val="24"/>
          <w:szCs w:val="24"/>
        </w:rPr>
        <w:t xml:space="preserve"> opatřené míchadlem, přívodem inertního plynu a chladičem</w:t>
      </w:r>
      <w:r w:rsidRPr="00342DB9">
        <w:rPr>
          <w:rFonts w:ascii="Times New Roman" w:hAnsi="Times New Roman" w:cs="Times New Roman"/>
          <w:sz w:val="24"/>
          <w:szCs w:val="24"/>
        </w:rPr>
        <w:t xml:space="preserve">. </w:t>
      </w:r>
      <w:r w:rsidR="008C4708" w:rsidRPr="00993B70">
        <w:rPr>
          <w:rFonts w:ascii="Times New Roman" w:hAnsi="Times New Roman" w:cs="Times New Roman"/>
          <w:sz w:val="24"/>
          <w:szCs w:val="24"/>
        </w:rPr>
        <w:t xml:space="preserve">Schéma laboratorní přípravy latexu je na obr. 1. </w:t>
      </w:r>
      <w:r w:rsidR="001374BA" w:rsidRPr="00993B70">
        <w:rPr>
          <w:rFonts w:ascii="Times New Roman" w:hAnsi="Times New Roman" w:cs="Times New Roman"/>
          <w:sz w:val="24"/>
          <w:szCs w:val="24"/>
        </w:rPr>
        <w:t xml:space="preserve">Nejprve </w:t>
      </w:r>
      <w:r w:rsidR="008C4708" w:rsidRPr="00993B70">
        <w:rPr>
          <w:rFonts w:ascii="Times New Roman" w:hAnsi="Times New Roman" w:cs="Times New Roman"/>
          <w:sz w:val="24"/>
          <w:szCs w:val="24"/>
        </w:rPr>
        <w:t xml:space="preserve">bylo do reakční nádoby předloženo 35 g destilované vody, 0,25 g emulgátoru a 0,2 g peroxodisíranu amonného (ve schématu označeno jako „násada do reaktoru“). Poté </w:t>
      </w:r>
      <w:r w:rsidR="001374BA" w:rsidRPr="00993B70">
        <w:rPr>
          <w:rFonts w:ascii="Times New Roman" w:hAnsi="Times New Roman" w:cs="Times New Roman"/>
          <w:sz w:val="24"/>
          <w:szCs w:val="24"/>
        </w:rPr>
        <w:t>byla připravena emulze monomerů pro syntézu jádra latexových částic</w:t>
      </w:r>
      <w:r w:rsidR="001B519B" w:rsidRPr="00993B70">
        <w:rPr>
          <w:rFonts w:ascii="Times New Roman" w:hAnsi="Times New Roman" w:cs="Times New Roman"/>
          <w:sz w:val="24"/>
          <w:szCs w:val="24"/>
        </w:rPr>
        <w:t xml:space="preserve"> (ve schématu </w:t>
      </w:r>
      <w:r w:rsidR="002B5195" w:rsidRPr="00993B70">
        <w:rPr>
          <w:rFonts w:ascii="Times New Roman" w:hAnsi="Times New Roman" w:cs="Times New Roman"/>
          <w:sz w:val="24"/>
          <w:szCs w:val="24"/>
        </w:rPr>
        <w:t>s označením</w:t>
      </w:r>
      <w:r w:rsidR="001B519B" w:rsidRPr="00993B70">
        <w:rPr>
          <w:rFonts w:ascii="Times New Roman" w:hAnsi="Times New Roman" w:cs="Times New Roman"/>
          <w:sz w:val="24"/>
          <w:szCs w:val="24"/>
        </w:rPr>
        <w:t xml:space="preserve"> „1. emulze</w:t>
      </w:r>
      <w:r w:rsidR="00FF2654" w:rsidRPr="00993B70">
        <w:rPr>
          <w:rFonts w:ascii="Times New Roman" w:hAnsi="Times New Roman" w:cs="Times New Roman"/>
          <w:sz w:val="24"/>
          <w:szCs w:val="24"/>
        </w:rPr>
        <w:t xml:space="preserve"> monomerů</w:t>
      </w:r>
      <w:r w:rsidR="001B519B" w:rsidRPr="00993B70">
        <w:rPr>
          <w:rFonts w:ascii="Times New Roman" w:hAnsi="Times New Roman" w:cs="Times New Roman"/>
          <w:sz w:val="24"/>
          <w:szCs w:val="24"/>
        </w:rPr>
        <w:t>“)</w:t>
      </w:r>
      <w:r w:rsidR="004A787C" w:rsidRPr="00993B70">
        <w:rPr>
          <w:rFonts w:ascii="Times New Roman" w:hAnsi="Times New Roman" w:cs="Times New Roman"/>
          <w:sz w:val="24"/>
          <w:szCs w:val="24"/>
        </w:rPr>
        <w:t xml:space="preserve"> tak, </w:t>
      </w:r>
      <w:r w:rsidR="004A787C" w:rsidRPr="00993B70">
        <w:rPr>
          <w:rFonts w:ascii="Times New Roman" w:hAnsi="Times New Roman" w:cs="Times New Roman"/>
          <w:sz w:val="24"/>
          <w:szCs w:val="24"/>
        </w:rPr>
        <w:lastRenderedPageBreak/>
        <w:t xml:space="preserve">že do </w:t>
      </w:r>
      <w:r w:rsidR="001374BA" w:rsidRPr="00993B70">
        <w:rPr>
          <w:rFonts w:ascii="Times New Roman" w:hAnsi="Times New Roman" w:cs="Times New Roman"/>
          <w:sz w:val="24"/>
          <w:szCs w:val="24"/>
        </w:rPr>
        <w:t xml:space="preserve">emulgační baňky opatřené míchadlem bylo předloženo </w:t>
      </w:r>
      <w:r w:rsidR="00D50C49" w:rsidRPr="00993B70">
        <w:rPr>
          <w:rFonts w:ascii="Times New Roman" w:hAnsi="Times New Roman" w:cs="Times New Roman"/>
          <w:sz w:val="24"/>
          <w:szCs w:val="24"/>
        </w:rPr>
        <w:t>37</w:t>
      </w:r>
      <w:r w:rsidR="001374BA" w:rsidRPr="00993B70">
        <w:rPr>
          <w:rFonts w:ascii="Times New Roman" w:hAnsi="Times New Roman" w:cs="Times New Roman"/>
          <w:sz w:val="24"/>
          <w:szCs w:val="24"/>
        </w:rPr>
        <w:t xml:space="preserve"> g destilované vody, 3,</w:t>
      </w:r>
      <w:r w:rsidR="00AB1288" w:rsidRPr="00993B70">
        <w:rPr>
          <w:rFonts w:ascii="Times New Roman" w:hAnsi="Times New Roman" w:cs="Times New Roman"/>
          <w:sz w:val="24"/>
          <w:szCs w:val="24"/>
        </w:rPr>
        <w:t>7</w:t>
      </w:r>
      <w:r w:rsidR="001374BA" w:rsidRPr="00993B70">
        <w:rPr>
          <w:rFonts w:ascii="Times New Roman" w:hAnsi="Times New Roman" w:cs="Times New Roman"/>
          <w:sz w:val="24"/>
          <w:szCs w:val="24"/>
        </w:rPr>
        <w:t xml:space="preserve"> g emulgátoru, 0,2 g peroxodisíranu amonného</w:t>
      </w:r>
      <w:r w:rsidR="004A787C" w:rsidRPr="00993B70">
        <w:rPr>
          <w:rFonts w:ascii="Times New Roman" w:hAnsi="Times New Roman" w:cs="Times New Roman"/>
          <w:sz w:val="24"/>
          <w:szCs w:val="24"/>
        </w:rPr>
        <w:t xml:space="preserve"> a násada monome</w:t>
      </w:r>
      <w:r w:rsidR="002B5195" w:rsidRPr="00993B70">
        <w:rPr>
          <w:rFonts w:ascii="Times New Roman" w:hAnsi="Times New Roman" w:cs="Times New Roman"/>
          <w:sz w:val="24"/>
          <w:szCs w:val="24"/>
        </w:rPr>
        <w:t xml:space="preserve">rů sestávající z </w:t>
      </w:r>
      <w:r w:rsidR="001374BA" w:rsidRPr="00993B70">
        <w:rPr>
          <w:rFonts w:ascii="Times New Roman" w:hAnsi="Times New Roman" w:cs="Times New Roman"/>
          <w:sz w:val="24"/>
          <w:szCs w:val="24"/>
        </w:rPr>
        <w:t>21 g MMA, 2</w:t>
      </w:r>
      <w:r w:rsidR="00D50C49" w:rsidRPr="00993B70">
        <w:rPr>
          <w:rFonts w:ascii="Times New Roman" w:hAnsi="Times New Roman" w:cs="Times New Roman"/>
          <w:sz w:val="24"/>
          <w:szCs w:val="24"/>
        </w:rPr>
        <w:t>6,5</w:t>
      </w:r>
      <w:r w:rsidR="001374BA" w:rsidRPr="00993B70">
        <w:rPr>
          <w:rFonts w:ascii="Times New Roman" w:hAnsi="Times New Roman" w:cs="Times New Roman"/>
          <w:sz w:val="24"/>
          <w:szCs w:val="24"/>
        </w:rPr>
        <w:t xml:space="preserve"> g BA a 2</w:t>
      </w:r>
      <w:r w:rsidR="00D50C49" w:rsidRPr="00993B70">
        <w:rPr>
          <w:rFonts w:ascii="Times New Roman" w:hAnsi="Times New Roman" w:cs="Times New Roman"/>
          <w:sz w:val="24"/>
          <w:szCs w:val="24"/>
        </w:rPr>
        <w:t>,5</w:t>
      </w:r>
      <w:r w:rsidR="001374BA" w:rsidRPr="00993B70">
        <w:rPr>
          <w:rFonts w:ascii="Times New Roman" w:hAnsi="Times New Roman" w:cs="Times New Roman"/>
          <w:sz w:val="24"/>
          <w:szCs w:val="24"/>
        </w:rPr>
        <w:t xml:space="preserve"> g KMA. </w:t>
      </w:r>
      <w:r w:rsidR="00FF2654" w:rsidRPr="00993B70">
        <w:rPr>
          <w:rFonts w:ascii="Times New Roman" w:hAnsi="Times New Roman" w:cs="Times New Roman"/>
          <w:sz w:val="24"/>
          <w:szCs w:val="24"/>
        </w:rPr>
        <w:t>Po zamíchání byla vytvořena</w:t>
      </w:r>
      <w:r w:rsidR="001374BA" w:rsidRPr="00993B70">
        <w:rPr>
          <w:rFonts w:ascii="Times New Roman" w:hAnsi="Times New Roman" w:cs="Times New Roman"/>
          <w:sz w:val="24"/>
          <w:szCs w:val="24"/>
        </w:rPr>
        <w:t xml:space="preserve"> </w:t>
      </w:r>
      <w:r w:rsidR="00FF2654" w:rsidRPr="00993B70">
        <w:rPr>
          <w:rFonts w:ascii="Times New Roman" w:hAnsi="Times New Roman" w:cs="Times New Roman"/>
          <w:sz w:val="24"/>
          <w:szCs w:val="24"/>
        </w:rPr>
        <w:t xml:space="preserve">mléčně bílá </w:t>
      </w:r>
      <w:r w:rsidR="001374BA" w:rsidRPr="00993B70">
        <w:rPr>
          <w:rFonts w:ascii="Times New Roman" w:hAnsi="Times New Roman" w:cs="Times New Roman"/>
          <w:sz w:val="24"/>
          <w:szCs w:val="24"/>
        </w:rPr>
        <w:t>emulze</w:t>
      </w:r>
      <w:r w:rsidR="001B519B" w:rsidRPr="00993B70">
        <w:rPr>
          <w:rFonts w:ascii="Times New Roman" w:hAnsi="Times New Roman" w:cs="Times New Roman"/>
          <w:sz w:val="24"/>
          <w:szCs w:val="24"/>
        </w:rPr>
        <w:t>, která byla</w:t>
      </w:r>
      <w:r w:rsidR="001374BA" w:rsidRPr="00993B70">
        <w:rPr>
          <w:rFonts w:ascii="Times New Roman" w:hAnsi="Times New Roman" w:cs="Times New Roman"/>
          <w:sz w:val="24"/>
          <w:szCs w:val="24"/>
        </w:rPr>
        <w:t xml:space="preserve"> </w:t>
      </w:r>
      <w:r w:rsidR="001B519B" w:rsidRPr="00993B70">
        <w:rPr>
          <w:rFonts w:ascii="Times New Roman" w:hAnsi="Times New Roman" w:cs="Times New Roman"/>
          <w:sz w:val="24"/>
          <w:szCs w:val="24"/>
        </w:rPr>
        <w:t>p</w:t>
      </w:r>
      <w:r w:rsidR="001374BA" w:rsidRPr="00993B70">
        <w:rPr>
          <w:rFonts w:ascii="Times New Roman" w:hAnsi="Times New Roman" w:cs="Times New Roman"/>
          <w:sz w:val="24"/>
          <w:szCs w:val="24"/>
        </w:rPr>
        <w:t xml:space="preserve">o vyhřátí </w:t>
      </w:r>
      <w:r w:rsidR="001B519B" w:rsidRPr="00993B70">
        <w:rPr>
          <w:rFonts w:ascii="Times New Roman" w:hAnsi="Times New Roman" w:cs="Times New Roman"/>
          <w:sz w:val="24"/>
          <w:szCs w:val="24"/>
        </w:rPr>
        <w:t xml:space="preserve">obsahu reakční nádoby </w:t>
      </w:r>
      <w:r w:rsidR="001374BA" w:rsidRPr="00993B70">
        <w:rPr>
          <w:rFonts w:ascii="Times New Roman" w:hAnsi="Times New Roman" w:cs="Times New Roman"/>
          <w:sz w:val="24"/>
          <w:szCs w:val="24"/>
        </w:rPr>
        <w:t>na teplotu 85</w:t>
      </w:r>
      <w:r w:rsidR="0040296C" w:rsidRPr="00993B70">
        <w:rPr>
          <w:rFonts w:ascii="Times New Roman" w:hAnsi="Times New Roman" w:cs="Times New Roman"/>
          <w:sz w:val="24"/>
          <w:szCs w:val="24"/>
        </w:rPr>
        <w:t xml:space="preserve"> </w:t>
      </w:r>
      <w:r w:rsidR="001374BA" w:rsidRPr="00993B70">
        <w:rPr>
          <w:rFonts w:ascii="Times New Roman" w:hAnsi="Times New Roman" w:cs="Times New Roman"/>
          <w:sz w:val="24"/>
          <w:szCs w:val="24"/>
        </w:rPr>
        <w:t xml:space="preserve">°C za neustálého míchání přikapávána </w:t>
      </w:r>
      <w:r w:rsidR="001B519B" w:rsidRPr="00993B70">
        <w:rPr>
          <w:rFonts w:ascii="Times New Roman" w:hAnsi="Times New Roman" w:cs="Times New Roman"/>
          <w:sz w:val="24"/>
          <w:szCs w:val="24"/>
        </w:rPr>
        <w:t xml:space="preserve">do reaktoru </w:t>
      </w:r>
      <w:r w:rsidR="001374BA" w:rsidRPr="00993B70">
        <w:rPr>
          <w:rFonts w:ascii="Times New Roman" w:hAnsi="Times New Roman" w:cs="Times New Roman"/>
          <w:sz w:val="24"/>
          <w:szCs w:val="24"/>
        </w:rPr>
        <w:t xml:space="preserve">po dobu </w:t>
      </w:r>
      <w:r w:rsidR="00D50C49" w:rsidRPr="00993B70">
        <w:rPr>
          <w:rFonts w:ascii="Times New Roman" w:hAnsi="Times New Roman" w:cs="Times New Roman"/>
          <w:sz w:val="24"/>
          <w:szCs w:val="24"/>
        </w:rPr>
        <w:t>90 min</w:t>
      </w:r>
      <w:r w:rsidR="001374BA" w:rsidRPr="00993B70">
        <w:rPr>
          <w:rFonts w:ascii="Times New Roman" w:hAnsi="Times New Roman" w:cs="Times New Roman"/>
          <w:sz w:val="24"/>
          <w:szCs w:val="24"/>
        </w:rPr>
        <w:t xml:space="preserve">. Dále </w:t>
      </w:r>
      <w:r w:rsidR="00081886" w:rsidRPr="00993B70">
        <w:rPr>
          <w:rFonts w:ascii="Times New Roman" w:hAnsi="Times New Roman" w:cs="Times New Roman"/>
          <w:sz w:val="24"/>
          <w:szCs w:val="24"/>
        </w:rPr>
        <w:t>byla</w:t>
      </w:r>
      <w:r w:rsidR="001374BA" w:rsidRPr="00993B70">
        <w:rPr>
          <w:rFonts w:ascii="Times New Roman" w:hAnsi="Times New Roman" w:cs="Times New Roman"/>
          <w:sz w:val="24"/>
          <w:szCs w:val="24"/>
        </w:rPr>
        <w:t xml:space="preserve"> připravena emulze monomerů pro syntézu obalu latexových částic obsahující </w:t>
      </w:r>
      <w:r w:rsidR="006408BC" w:rsidRPr="00993B70">
        <w:rPr>
          <w:rFonts w:ascii="Times New Roman" w:hAnsi="Times New Roman" w:cs="Times New Roman"/>
          <w:sz w:val="24"/>
          <w:szCs w:val="24"/>
        </w:rPr>
        <w:t>nanostrukturní</w:t>
      </w:r>
      <w:r w:rsidR="001374BA" w:rsidRPr="00993B70">
        <w:rPr>
          <w:rFonts w:ascii="Times New Roman" w:hAnsi="Times New Roman" w:cs="Times New Roman"/>
          <w:sz w:val="24"/>
          <w:szCs w:val="24"/>
        </w:rPr>
        <w:t xml:space="preserve"> </w:t>
      </w:r>
      <w:r w:rsidR="00D50C49" w:rsidRPr="00993B70">
        <w:rPr>
          <w:rFonts w:ascii="Times New Roman" w:hAnsi="Times New Roman" w:cs="Times New Roman"/>
          <w:sz w:val="24"/>
          <w:szCs w:val="24"/>
        </w:rPr>
        <w:t>MgO</w:t>
      </w:r>
      <w:r w:rsidR="001B519B" w:rsidRPr="00993B70">
        <w:rPr>
          <w:rFonts w:ascii="Times New Roman" w:hAnsi="Times New Roman" w:cs="Times New Roman"/>
          <w:sz w:val="24"/>
          <w:szCs w:val="24"/>
        </w:rPr>
        <w:t xml:space="preserve"> (ve schématu označena jako „2. emulze</w:t>
      </w:r>
      <w:r w:rsidR="00FF2654" w:rsidRPr="00993B70">
        <w:rPr>
          <w:rFonts w:ascii="Times New Roman" w:hAnsi="Times New Roman" w:cs="Times New Roman"/>
          <w:sz w:val="24"/>
          <w:szCs w:val="24"/>
        </w:rPr>
        <w:t xml:space="preserve"> monomerů</w:t>
      </w:r>
      <w:r w:rsidR="001B519B" w:rsidRPr="00993B70">
        <w:rPr>
          <w:rFonts w:ascii="Times New Roman" w:hAnsi="Times New Roman" w:cs="Times New Roman"/>
          <w:sz w:val="24"/>
          <w:szCs w:val="24"/>
        </w:rPr>
        <w:t>“)</w:t>
      </w:r>
      <w:r w:rsidR="001374BA" w:rsidRPr="00993B70">
        <w:rPr>
          <w:rFonts w:ascii="Times New Roman" w:hAnsi="Times New Roman" w:cs="Times New Roman"/>
          <w:sz w:val="24"/>
          <w:szCs w:val="24"/>
        </w:rPr>
        <w:t xml:space="preserve">. </w:t>
      </w:r>
      <w:r w:rsidR="00FF2654" w:rsidRPr="00993B70">
        <w:rPr>
          <w:rFonts w:ascii="Times New Roman" w:hAnsi="Times New Roman" w:cs="Times New Roman"/>
          <w:sz w:val="24"/>
          <w:szCs w:val="24"/>
        </w:rPr>
        <w:t>Postup přípravy 2.</w:t>
      </w:r>
      <w:r w:rsidR="00697C9E" w:rsidRPr="00993B70">
        <w:rPr>
          <w:rFonts w:ascii="Times New Roman" w:hAnsi="Times New Roman" w:cs="Times New Roman"/>
          <w:sz w:val="24"/>
          <w:szCs w:val="24"/>
        </w:rPr>
        <w:t xml:space="preserve"> </w:t>
      </w:r>
      <w:r w:rsidR="00FF2654" w:rsidRPr="00993B70">
        <w:rPr>
          <w:rFonts w:ascii="Times New Roman" w:hAnsi="Times New Roman" w:cs="Times New Roman"/>
          <w:sz w:val="24"/>
          <w:szCs w:val="24"/>
        </w:rPr>
        <w:t>emulze monomerů byl následující.</w:t>
      </w:r>
      <w:r w:rsidR="004A787C" w:rsidRPr="00993B70">
        <w:rPr>
          <w:rFonts w:ascii="Times New Roman" w:hAnsi="Times New Roman" w:cs="Times New Roman"/>
          <w:sz w:val="24"/>
          <w:szCs w:val="24"/>
        </w:rPr>
        <w:t xml:space="preserve"> </w:t>
      </w:r>
      <w:r w:rsidR="00FF2654" w:rsidRPr="00993B70">
        <w:rPr>
          <w:rFonts w:ascii="Times New Roman" w:hAnsi="Times New Roman" w:cs="Times New Roman"/>
          <w:sz w:val="24"/>
          <w:szCs w:val="24"/>
        </w:rPr>
        <w:t>N</w:t>
      </w:r>
      <w:r w:rsidR="001B519B" w:rsidRPr="00993B70">
        <w:rPr>
          <w:rFonts w:ascii="Times New Roman" w:hAnsi="Times New Roman" w:cs="Times New Roman"/>
          <w:sz w:val="24"/>
          <w:szCs w:val="24"/>
        </w:rPr>
        <w:t>ejprve</w:t>
      </w:r>
      <w:r w:rsidR="00FF2654" w:rsidRPr="00993B70">
        <w:rPr>
          <w:rFonts w:ascii="Times New Roman" w:hAnsi="Times New Roman" w:cs="Times New Roman"/>
          <w:sz w:val="24"/>
          <w:szCs w:val="24"/>
        </w:rPr>
        <w:t xml:space="preserve"> byla</w:t>
      </w:r>
      <w:r w:rsidR="001B519B" w:rsidRPr="00993B70">
        <w:rPr>
          <w:rFonts w:ascii="Times New Roman" w:hAnsi="Times New Roman" w:cs="Times New Roman"/>
          <w:sz w:val="24"/>
          <w:szCs w:val="24"/>
        </w:rPr>
        <w:t xml:space="preserve"> připravena suspenze nanočástic MgO </w:t>
      </w:r>
      <w:r w:rsidR="0000473C">
        <w:rPr>
          <w:rFonts w:ascii="Times New Roman" w:hAnsi="Times New Roman" w:cs="Times New Roman"/>
          <w:sz w:val="24"/>
          <w:szCs w:val="24"/>
        </w:rPr>
        <w:t xml:space="preserve">ve směsi monomerů </w:t>
      </w:r>
      <w:r w:rsidR="001B519B" w:rsidRPr="00993B70">
        <w:rPr>
          <w:rFonts w:ascii="Times New Roman" w:hAnsi="Times New Roman" w:cs="Times New Roman"/>
          <w:sz w:val="24"/>
          <w:szCs w:val="24"/>
        </w:rPr>
        <w:t xml:space="preserve">předložením patřičného množství nanostrukturního MgO (0,5; 1; 1,5 a 2 g) </w:t>
      </w:r>
      <w:r w:rsidR="004A787C" w:rsidRPr="00993B70">
        <w:rPr>
          <w:rFonts w:ascii="Times New Roman" w:hAnsi="Times New Roman" w:cs="Times New Roman"/>
          <w:sz w:val="24"/>
          <w:szCs w:val="24"/>
        </w:rPr>
        <w:t xml:space="preserve">do násady monomerů sestávající z </w:t>
      </w:r>
      <w:r w:rsidR="001B519B" w:rsidRPr="00993B70">
        <w:rPr>
          <w:rFonts w:ascii="Times New Roman" w:hAnsi="Times New Roman" w:cs="Times New Roman"/>
          <w:sz w:val="24"/>
          <w:szCs w:val="24"/>
        </w:rPr>
        <w:t xml:space="preserve">20,5 g MMA, 26 g BA a 1 g KMA. Homogenizací pomocí dispergátoru SilentCrusher M (Heidolph, Německo) při 15 000 rpm po dobu min 20 min byla připravena monomerní suspenze nanostrukturního MgO, přičemž po celou dobu dispergace byla suspenze chlazena v ledové lázni. </w:t>
      </w:r>
      <w:r w:rsidR="004A787C" w:rsidRPr="00993B70">
        <w:rPr>
          <w:rFonts w:ascii="Times New Roman" w:hAnsi="Times New Roman" w:cs="Times New Roman"/>
          <w:sz w:val="24"/>
          <w:szCs w:val="24"/>
        </w:rPr>
        <w:t xml:space="preserve">V další fázi přípravy 2. emulze </w:t>
      </w:r>
      <w:r w:rsidR="00A65780" w:rsidRPr="00993B70">
        <w:rPr>
          <w:rFonts w:ascii="Times New Roman" w:hAnsi="Times New Roman" w:cs="Times New Roman"/>
          <w:sz w:val="24"/>
          <w:szCs w:val="24"/>
        </w:rPr>
        <w:t xml:space="preserve">monomerů </w:t>
      </w:r>
      <w:r w:rsidR="004A787C" w:rsidRPr="00993B70">
        <w:rPr>
          <w:rFonts w:ascii="Times New Roman" w:hAnsi="Times New Roman" w:cs="Times New Roman"/>
          <w:sz w:val="24"/>
          <w:szCs w:val="24"/>
        </w:rPr>
        <w:t>bylo d</w:t>
      </w:r>
      <w:r w:rsidR="001374BA" w:rsidRPr="00993B70">
        <w:rPr>
          <w:rFonts w:ascii="Times New Roman" w:hAnsi="Times New Roman" w:cs="Times New Roman"/>
          <w:sz w:val="24"/>
          <w:szCs w:val="24"/>
        </w:rPr>
        <w:t xml:space="preserve">o emulgační baňky opatřené míchadlem </w:t>
      </w:r>
      <w:r w:rsidR="00081886" w:rsidRPr="00993B70">
        <w:rPr>
          <w:rFonts w:ascii="Times New Roman" w:hAnsi="Times New Roman" w:cs="Times New Roman"/>
          <w:sz w:val="24"/>
          <w:szCs w:val="24"/>
        </w:rPr>
        <w:t>předloženo</w:t>
      </w:r>
      <w:r w:rsidR="001374BA" w:rsidRPr="00993B70">
        <w:rPr>
          <w:rFonts w:ascii="Times New Roman" w:hAnsi="Times New Roman" w:cs="Times New Roman"/>
          <w:sz w:val="24"/>
          <w:szCs w:val="24"/>
        </w:rPr>
        <w:t xml:space="preserve"> </w:t>
      </w:r>
      <w:r w:rsidR="00D50C49" w:rsidRPr="00993B70">
        <w:rPr>
          <w:rFonts w:ascii="Times New Roman" w:hAnsi="Times New Roman" w:cs="Times New Roman"/>
          <w:sz w:val="24"/>
          <w:szCs w:val="24"/>
        </w:rPr>
        <w:t>63</w:t>
      </w:r>
      <w:r w:rsidR="001374BA" w:rsidRPr="00993B70">
        <w:rPr>
          <w:rFonts w:ascii="Times New Roman" w:hAnsi="Times New Roman" w:cs="Times New Roman"/>
          <w:sz w:val="24"/>
          <w:szCs w:val="24"/>
        </w:rPr>
        <w:t xml:space="preserve"> </w:t>
      </w:r>
      <w:r w:rsidR="00081886" w:rsidRPr="00993B70">
        <w:rPr>
          <w:rFonts w:ascii="Times New Roman" w:hAnsi="Times New Roman" w:cs="Times New Roman"/>
          <w:sz w:val="24"/>
          <w:szCs w:val="24"/>
        </w:rPr>
        <w:t>g</w:t>
      </w:r>
      <w:r w:rsidR="001374BA" w:rsidRPr="00993B70">
        <w:rPr>
          <w:rFonts w:ascii="Times New Roman" w:hAnsi="Times New Roman" w:cs="Times New Roman"/>
          <w:sz w:val="24"/>
          <w:szCs w:val="24"/>
        </w:rPr>
        <w:t xml:space="preserve"> destilované vody, 0,2 </w:t>
      </w:r>
      <w:r w:rsidR="00081886" w:rsidRPr="00993B70">
        <w:rPr>
          <w:rFonts w:ascii="Times New Roman" w:hAnsi="Times New Roman" w:cs="Times New Roman"/>
          <w:sz w:val="24"/>
          <w:szCs w:val="24"/>
        </w:rPr>
        <w:t>g</w:t>
      </w:r>
      <w:r w:rsidR="001374BA" w:rsidRPr="00993B70">
        <w:rPr>
          <w:rFonts w:ascii="Times New Roman" w:hAnsi="Times New Roman" w:cs="Times New Roman"/>
          <w:sz w:val="24"/>
          <w:szCs w:val="24"/>
        </w:rPr>
        <w:t xml:space="preserve"> peroxodisíranu amonného, 3,5 </w:t>
      </w:r>
      <w:r w:rsidR="00081886" w:rsidRPr="00993B70">
        <w:rPr>
          <w:rFonts w:ascii="Times New Roman" w:hAnsi="Times New Roman" w:cs="Times New Roman"/>
          <w:sz w:val="24"/>
          <w:szCs w:val="24"/>
        </w:rPr>
        <w:t>g</w:t>
      </w:r>
      <w:r w:rsidR="001374BA" w:rsidRPr="00993B70">
        <w:rPr>
          <w:rFonts w:ascii="Times New Roman" w:hAnsi="Times New Roman" w:cs="Times New Roman"/>
          <w:sz w:val="24"/>
          <w:szCs w:val="24"/>
        </w:rPr>
        <w:t xml:space="preserve"> emulgátoru a </w:t>
      </w:r>
      <w:r w:rsidR="00D50C49" w:rsidRPr="00993B70">
        <w:rPr>
          <w:rFonts w:ascii="Times New Roman" w:hAnsi="Times New Roman" w:cs="Times New Roman"/>
          <w:sz w:val="24"/>
          <w:szCs w:val="24"/>
        </w:rPr>
        <w:t>2,5</w:t>
      </w:r>
      <w:r w:rsidR="001374BA" w:rsidRPr="00993B70">
        <w:rPr>
          <w:rFonts w:ascii="Times New Roman" w:hAnsi="Times New Roman" w:cs="Times New Roman"/>
          <w:sz w:val="24"/>
          <w:szCs w:val="24"/>
        </w:rPr>
        <w:t xml:space="preserve"> </w:t>
      </w:r>
      <w:r w:rsidR="00081886" w:rsidRPr="00993B70">
        <w:rPr>
          <w:rFonts w:ascii="Times New Roman" w:hAnsi="Times New Roman" w:cs="Times New Roman"/>
          <w:sz w:val="24"/>
          <w:szCs w:val="24"/>
        </w:rPr>
        <w:t>g</w:t>
      </w:r>
      <w:r w:rsidR="001374BA" w:rsidRPr="00993B70">
        <w:rPr>
          <w:rFonts w:ascii="Times New Roman" w:hAnsi="Times New Roman" w:cs="Times New Roman"/>
          <w:sz w:val="24"/>
          <w:szCs w:val="24"/>
        </w:rPr>
        <w:t xml:space="preserve"> </w:t>
      </w:r>
      <w:r w:rsidR="00D50C49" w:rsidRPr="00993B70">
        <w:rPr>
          <w:rFonts w:ascii="Times New Roman" w:hAnsi="Times New Roman" w:cs="Times New Roman"/>
          <w:sz w:val="24"/>
          <w:szCs w:val="24"/>
        </w:rPr>
        <w:t>DAAM</w:t>
      </w:r>
      <w:r w:rsidR="001374BA" w:rsidRPr="00993B70">
        <w:rPr>
          <w:rFonts w:ascii="Times New Roman" w:hAnsi="Times New Roman" w:cs="Times New Roman"/>
          <w:sz w:val="24"/>
          <w:szCs w:val="24"/>
        </w:rPr>
        <w:t xml:space="preserve">. </w:t>
      </w:r>
      <w:r w:rsidR="00FF2654" w:rsidRPr="00993B70">
        <w:rPr>
          <w:rFonts w:ascii="Times New Roman" w:hAnsi="Times New Roman" w:cs="Times New Roman"/>
          <w:sz w:val="24"/>
          <w:szCs w:val="24"/>
        </w:rPr>
        <w:t>Následně byla k obsahu emulgační baňky přilita m</w:t>
      </w:r>
      <w:r w:rsidR="000F1625" w:rsidRPr="00993B70">
        <w:rPr>
          <w:rFonts w:ascii="Times New Roman" w:hAnsi="Times New Roman" w:cs="Times New Roman"/>
          <w:sz w:val="24"/>
          <w:szCs w:val="24"/>
        </w:rPr>
        <w:t>onomerní suspenze MgO</w:t>
      </w:r>
      <w:r w:rsidR="001374BA" w:rsidRPr="00993B70">
        <w:rPr>
          <w:rFonts w:ascii="Times New Roman" w:hAnsi="Times New Roman" w:cs="Times New Roman"/>
          <w:sz w:val="24"/>
          <w:szCs w:val="24"/>
        </w:rPr>
        <w:t xml:space="preserve">. Mícháním </w:t>
      </w:r>
      <w:r w:rsidR="00081886" w:rsidRPr="00993B70">
        <w:rPr>
          <w:rFonts w:ascii="Times New Roman" w:hAnsi="Times New Roman" w:cs="Times New Roman"/>
          <w:sz w:val="24"/>
          <w:szCs w:val="24"/>
        </w:rPr>
        <w:t>byla</w:t>
      </w:r>
      <w:r w:rsidR="001374BA" w:rsidRPr="00993B70">
        <w:rPr>
          <w:rFonts w:ascii="Times New Roman" w:hAnsi="Times New Roman" w:cs="Times New Roman"/>
          <w:sz w:val="24"/>
          <w:szCs w:val="24"/>
        </w:rPr>
        <w:t xml:space="preserve"> vytvoř</w:t>
      </w:r>
      <w:r w:rsidR="00081886" w:rsidRPr="00993B70">
        <w:rPr>
          <w:rFonts w:ascii="Times New Roman" w:hAnsi="Times New Roman" w:cs="Times New Roman"/>
          <w:sz w:val="24"/>
          <w:szCs w:val="24"/>
        </w:rPr>
        <w:t xml:space="preserve">ena </w:t>
      </w:r>
      <w:r w:rsidR="00FF2654" w:rsidRPr="00993B70">
        <w:rPr>
          <w:rFonts w:ascii="Times New Roman" w:hAnsi="Times New Roman" w:cs="Times New Roman"/>
          <w:sz w:val="24"/>
          <w:szCs w:val="24"/>
        </w:rPr>
        <w:t xml:space="preserve">mléčně bílá </w:t>
      </w:r>
      <w:r w:rsidR="001374BA" w:rsidRPr="00993B70">
        <w:rPr>
          <w:rFonts w:ascii="Times New Roman" w:hAnsi="Times New Roman" w:cs="Times New Roman"/>
          <w:sz w:val="24"/>
          <w:szCs w:val="24"/>
        </w:rPr>
        <w:t xml:space="preserve">emulze obsahující </w:t>
      </w:r>
      <w:r w:rsidR="0067699D" w:rsidRPr="00993B70">
        <w:rPr>
          <w:rFonts w:ascii="Times New Roman" w:hAnsi="Times New Roman" w:cs="Times New Roman"/>
          <w:sz w:val="24"/>
          <w:szCs w:val="24"/>
        </w:rPr>
        <w:t xml:space="preserve">anorganické </w:t>
      </w:r>
      <w:r w:rsidR="00081886" w:rsidRPr="00993B70">
        <w:rPr>
          <w:rFonts w:ascii="Times New Roman" w:hAnsi="Times New Roman" w:cs="Times New Roman"/>
          <w:sz w:val="24"/>
          <w:szCs w:val="24"/>
        </w:rPr>
        <w:t>nanočástice</w:t>
      </w:r>
      <w:r w:rsidR="001374BA" w:rsidRPr="00993B70">
        <w:rPr>
          <w:rFonts w:ascii="Times New Roman" w:hAnsi="Times New Roman" w:cs="Times New Roman"/>
          <w:sz w:val="24"/>
          <w:szCs w:val="24"/>
        </w:rPr>
        <w:t xml:space="preserve">, které </w:t>
      </w:r>
      <w:r w:rsidR="00081886" w:rsidRPr="00993B70">
        <w:rPr>
          <w:rFonts w:ascii="Times New Roman" w:hAnsi="Times New Roman" w:cs="Times New Roman"/>
          <w:sz w:val="24"/>
          <w:szCs w:val="24"/>
        </w:rPr>
        <w:t>byly</w:t>
      </w:r>
      <w:r w:rsidR="001374BA" w:rsidRPr="00993B70">
        <w:rPr>
          <w:rFonts w:ascii="Times New Roman" w:hAnsi="Times New Roman" w:cs="Times New Roman"/>
          <w:sz w:val="24"/>
          <w:szCs w:val="24"/>
        </w:rPr>
        <w:t xml:space="preserve"> pomocí míchání udržovány ve vznosu. Po dokončení </w:t>
      </w:r>
      <w:r w:rsidR="00697C9E" w:rsidRPr="00993B70">
        <w:rPr>
          <w:rFonts w:ascii="Times New Roman" w:hAnsi="Times New Roman" w:cs="Times New Roman"/>
          <w:sz w:val="24"/>
          <w:szCs w:val="24"/>
        </w:rPr>
        <w:t>dávkování</w:t>
      </w:r>
      <w:r w:rsidR="001374BA" w:rsidRPr="00993B70">
        <w:rPr>
          <w:rFonts w:ascii="Times New Roman" w:hAnsi="Times New Roman" w:cs="Times New Roman"/>
          <w:sz w:val="24"/>
          <w:szCs w:val="24"/>
        </w:rPr>
        <w:t xml:space="preserve"> </w:t>
      </w:r>
      <w:r w:rsidR="00FF2654" w:rsidRPr="00993B70">
        <w:rPr>
          <w:rFonts w:ascii="Times New Roman" w:hAnsi="Times New Roman" w:cs="Times New Roman"/>
          <w:sz w:val="24"/>
          <w:szCs w:val="24"/>
        </w:rPr>
        <w:t xml:space="preserve">1. </w:t>
      </w:r>
      <w:r w:rsidR="001374BA" w:rsidRPr="00993B70">
        <w:rPr>
          <w:rFonts w:ascii="Times New Roman" w:hAnsi="Times New Roman" w:cs="Times New Roman"/>
          <w:sz w:val="24"/>
          <w:szCs w:val="24"/>
        </w:rPr>
        <w:t xml:space="preserve">emulze monomerů tvořících jádro </w:t>
      </w:r>
      <w:r w:rsidR="00A65780" w:rsidRPr="00993B70">
        <w:rPr>
          <w:rFonts w:ascii="Times New Roman" w:hAnsi="Times New Roman" w:cs="Times New Roman"/>
          <w:sz w:val="24"/>
          <w:szCs w:val="24"/>
        </w:rPr>
        <w:t>latexových</w:t>
      </w:r>
      <w:r w:rsidR="001374BA" w:rsidRPr="00993B70">
        <w:rPr>
          <w:rFonts w:ascii="Times New Roman" w:hAnsi="Times New Roman" w:cs="Times New Roman"/>
          <w:sz w:val="24"/>
          <w:szCs w:val="24"/>
        </w:rPr>
        <w:t xml:space="preserve"> částic reakční směs </w:t>
      </w:r>
      <w:r w:rsidR="001374BA" w:rsidRPr="00993B70">
        <w:rPr>
          <w:rFonts w:ascii="Times New Roman" w:hAnsi="Times New Roman" w:cs="Times New Roman"/>
          <w:strike/>
          <w:sz w:val="24"/>
          <w:szCs w:val="24"/>
        </w:rPr>
        <w:t>polymerovat</w:t>
      </w:r>
      <w:r w:rsidR="001374BA" w:rsidRPr="00993B70">
        <w:rPr>
          <w:rFonts w:ascii="Times New Roman" w:hAnsi="Times New Roman" w:cs="Times New Roman"/>
          <w:sz w:val="24"/>
          <w:szCs w:val="24"/>
        </w:rPr>
        <w:t xml:space="preserve"> </w:t>
      </w:r>
      <w:r w:rsidR="00345668" w:rsidRPr="00993B70">
        <w:rPr>
          <w:rFonts w:ascii="Times New Roman" w:hAnsi="Times New Roman" w:cs="Times New Roman"/>
          <w:sz w:val="24"/>
          <w:szCs w:val="24"/>
        </w:rPr>
        <w:t xml:space="preserve">polymerovala </w:t>
      </w:r>
      <w:r w:rsidR="001374BA" w:rsidRPr="00993B70">
        <w:rPr>
          <w:rFonts w:ascii="Times New Roman" w:hAnsi="Times New Roman" w:cs="Times New Roman"/>
          <w:sz w:val="24"/>
          <w:szCs w:val="24"/>
        </w:rPr>
        <w:t>dalších 15 min</w:t>
      </w:r>
      <w:r w:rsidR="0053147E" w:rsidRPr="00993B70">
        <w:rPr>
          <w:rFonts w:ascii="Times New Roman" w:hAnsi="Times New Roman" w:cs="Times New Roman"/>
          <w:sz w:val="24"/>
          <w:szCs w:val="24"/>
        </w:rPr>
        <w:t xml:space="preserve"> </w:t>
      </w:r>
      <w:r w:rsidR="001374BA" w:rsidRPr="00993B70">
        <w:rPr>
          <w:rFonts w:ascii="Times New Roman" w:hAnsi="Times New Roman" w:cs="Times New Roman"/>
          <w:sz w:val="24"/>
          <w:szCs w:val="24"/>
        </w:rPr>
        <w:t xml:space="preserve">a poté </w:t>
      </w:r>
      <w:r w:rsidR="00DA5AEA" w:rsidRPr="00993B70">
        <w:rPr>
          <w:rFonts w:ascii="Times New Roman" w:hAnsi="Times New Roman" w:cs="Times New Roman"/>
          <w:sz w:val="24"/>
          <w:szCs w:val="24"/>
        </w:rPr>
        <w:t>bylo</w:t>
      </w:r>
      <w:r w:rsidR="001374BA" w:rsidRPr="00993B70">
        <w:rPr>
          <w:rFonts w:ascii="Times New Roman" w:hAnsi="Times New Roman" w:cs="Times New Roman"/>
          <w:sz w:val="24"/>
          <w:szCs w:val="24"/>
        </w:rPr>
        <w:t xml:space="preserve"> do reakční nádoby spuštěno dávkování </w:t>
      </w:r>
      <w:r w:rsidR="00A65780" w:rsidRPr="00993B70">
        <w:rPr>
          <w:rFonts w:ascii="Times New Roman" w:hAnsi="Times New Roman" w:cs="Times New Roman"/>
          <w:sz w:val="24"/>
          <w:szCs w:val="24"/>
        </w:rPr>
        <w:t xml:space="preserve">2. emulze </w:t>
      </w:r>
      <w:r w:rsidR="001374BA" w:rsidRPr="00993B70">
        <w:rPr>
          <w:rFonts w:ascii="Times New Roman" w:hAnsi="Times New Roman" w:cs="Times New Roman"/>
          <w:sz w:val="24"/>
          <w:szCs w:val="24"/>
        </w:rPr>
        <w:t xml:space="preserve">monomerů určených pro </w:t>
      </w:r>
      <w:r w:rsidR="0053147E" w:rsidRPr="00993B70">
        <w:rPr>
          <w:rFonts w:ascii="Times New Roman" w:hAnsi="Times New Roman" w:cs="Times New Roman"/>
          <w:sz w:val="24"/>
          <w:szCs w:val="24"/>
        </w:rPr>
        <w:t>syntézu</w:t>
      </w:r>
      <w:r w:rsidR="001374BA" w:rsidRPr="00993B70">
        <w:rPr>
          <w:rFonts w:ascii="Times New Roman" w:hAnsi="Times New Roman" w:cs="Times New Roman"/>
          <w:sz w:val="24"/>
          <w:szCs w:val="24"/>
        </w:rPr>
        <w:t xml:space="preserve"> obalu latexových částic. Doba přikapávání </w:t>
      </w:r>
      <w:r w:rsidR="00A65780" w:rsidRPr="00993B70">
        <w:rPr>
          <w:rFonts w:ascii="Times New Roman" w:hAnsi="Times New Roman" w:cs="Times New Roman"/>
          <w:sz w:val="24"/>
          <w:szCs w:val="24"/>
        </w:rPr>
        <w:t>2. emulze monomerů</w:t>
      </w:r>
      <w:r w:rsidR="008B39BF" w:rsidRPr="00993B70">
        <w:rPr>
          <w:rFonts w:ascii="Times New Roman" w:hAnsi="Times New Roman" w:cs="Times New Roman"/>
          <w:sz w:val="24"/>
          <w:szCs w:val="24"/>
        </w:rPr>
        <w:t xml:space="preserve"> </w:t>
      </w:r>
      <w:r w:rsidR="00DA5AEA" w:rsidRPr="00993B70">
        <w:rPr>
          <w:rFonts w:ascii="Times New Roman" w:hAnsi="Times New Roman" w:cs="Times New Roman"/>
          <w:sz w:val="24"/>
          <w:szCs w:val="24"/>
        </w:rPr>
        <w:t>byla</w:t>
      </w:r>
      <w:r w:rsidR="001374BA" w:rsidRPr="00993B70">
        <w:rPr>
          <w:rFonts w:ascii="Times New Roman" w:hAnsi="Times New Roman" w:cs="Times New Roman"/>
          <w:sz w:val="24"/>
          <w:szCs w:val="24"/>
        </w:rPr>
        <w:t xml:space="preserve"> </w:t>
      </w:r>
      <w:r w:rsidR="00DA5AEA" w:rsidRPr="00993B70">
        <w:rPr>
          <w:rFonts w:ascii="Times New Roman" w:hAnsi="Times New Roman" w:cs="Times New Roman"/>
          <w:sz w:val="24"/>
          <w:szCs w:val="24"/>
        </w:rPr>
        <w:t>75 min</w:t>
      </w:r>
      <w:r w:rsidR="001374BA" w:rsidRPr="00993B70">
        <w:rPr>
          <w:rFonts w:ascii="Times New Roman" w:hAnsi="Times New Roman" w:cs="Times New Roman"/>
          <w:sz w:val="24"/>
          <w:szCs w:val="24"/>
        </w:rPr>
        <w:t xml:space="preserve">. Poté reakční směs </w:t>
      </w:r>
      <w:r w:rsidR="00345668" w:rsidRPr="00993B70">
        <w:rPr>
          <w:rFonts w:ascii="Times New Roman" w:hAnsi="Times New Roman" w:cs="Times New Roman"/>
          <w:sz w:val="24"/>
          <w:szCs w:val="24"/>
        </w:rPr>
        <w:t xml:space="preserve">polymerovala </w:t>
      </w:r>
      <w:r w:rsidR="00697C9E" w:rsidRPr="00993B70">
        <w:rPr>
          <w:rFonts w:ascii="Times New Roman" w:hAnsi="Times New Roman" w:cs="Times New Roman"/>
          <w:sz w:val="24"/>
          <w:szCs w:val="24"/>
        </w:rPr>
        <w:t xml:space="preserve">ještě </w:t>
      </w:r>
      <w:r w:rsidR="001374BA" w:rsidRPr="00993B70">
        <w:rPr>
          <w:rFonts w:ascii="Times New Roman" w:hAnsi="Times New Roman" w:cs="Times New Roman"/>
          <w:sz w:val="24"/>
          <w:szCs w:val="24"/>
        </w:rPr>
        <w:t>2 hodin</w:t>
      </w:r>
      <w:r w:rsidR="0000473C">
        <w:rPr>
          <w:rFonts w:ascii="Times New Roman" w:hAnsi="Times New Roman" w:cs="Times New Roman"/>
          <w:sz w:val="24"/>
          <w:szCs w:val="24"/>
        </w:rPr>
        <w:t>y</w:t>
      </w:r>
      <w:r w:rsidR="001374BA" w:rsidRPr="00993B70">
        <w:rPr>
          <w:rFonts w:ascii="Times New Roman" w:hAnsi="Times New Roman" w:cs="Times New Roman"/>
          <w:sz w:val="24"/>
          <w:szCs w:val="24"/>
        </w:rPr>
        <w:t xml:space="preserve">. Po celou dobu trvání reakce </w:t>
      </w:r>
      <w:r w:rsidR="00DA5AEA" w:rsidRPr="00993B70">
        <w:rPr>
          <w:rFonts w:ascii="Times New Roman" w:hAnsi="Times New Roman" w:cs="Times New Roman"/>
          <w:sz w:val="24"/>
          <w:szCs w:val="24"/>
        </w:rPr>
        <w:t>byla</w:t>
      </w:r>
      <w:r w:rsidR="00DA5AEA">
        <w:rPr>
          <w:rFonts w:ascii="Times New Roman" w:hAnsi="Times New Roman" w:cs="Times New Roman"/>
          <w:sz w:val="24"/>
          <w:szCs w:val="24"/>
        </w:rPr>
        <w:t xml:space="preserve"> </w:t>
      </w:r>
      <w:r w:rsidR="001374BA" w:rsidRPr="001374BA">
        <w:rPr>
          <w:rFonts w:ascii="Times New Roman" w:hAnsi="Times New Roman" w:cs="Times New Roman"/>
          <w:sz w:val="24"/>
          <w:szCs w:val="24"/>
        </w:rPr>
        <w:t>udržována konstantní rychlost míchání a teplota 85 °C. Vznikl</w:t>
      </w:r>
      <w:r w:rsidR="00AB1288">
        <w:rPr>
          <w:rFonts w:ascii="Times New Roman" w:hAnsi="Times New Roman" w:cs="Times New Roman"/>
          <w:sz w:val="24"/>
          <w:szCs w:val="24"/>
        </w:rPr>
        <w:t>ý</w:t>
      </w:r>
      <w:r w:rsidR="001374BA" w:rsidRPr="001374BA">
        <w:rPr>
          <w:rFonts w:ascii="Times New Roman" w:hAnsi="Times New Roman" w:cs="Times New Roman"/>
          <w:sz w:val="24"/>
          <w:szCs w:val="24"/>
        </w:rPr>
        <w:t xml:space="preserve"> </w:t>
      </w:r>
      <w:r w:rsidR="00AB1288">
        <w:rPr>
          <w:rFonts w:ascii="Times New Roman" w:hAnsi="Times New Roman" w:cs="Times New Roman"/>
          <w:sz w:val="24"/>
          <w:szCs w:val="24"/>
        </w:rPr>
        <w:t>latex</w:t>
      </w:r>
      <w:r w:rsidR="001374BA" w:rsidRPr="001374BA">
        <w:rPr>
          <w:rFonts w:ascii="Times New Roman" w:hAnsi="Times New Roman" w:cs="Times New Roman"/>
          <w:sz w:val="24"/>
          <w:szCs w:val="24"/>
        </w:rPr>
        <w:t xml:space="preserve"> </w:t>
      </w:r>
      <w:r w:rsidR="00AB1288">
        <w:rPr>
          <w:rFonts w:ascii="Times New Roman" w:hAnsi="Times New Roman" w:cs="Times New Roman"/>
          <w:sz w:val="24"/>
          <w:szCs w:val="24"/>
        </w:rPr>
        <w:t>byl za neustálého míchání ochlazen</w:t>
      </w:r>
      <w:r w:rsidR="001374BA" w:rsidRPr="001374BA">
        <w:rPr>
          <w:rFonts w:ascii="Times New Roman" w:hAnsi="Times New Roman" w:cs="Times New Roman"/>
          <w:sz w:val="24"/>
          <w:szCs w:val="24"/>
        </w:rPr>
        <w:t xml:space="preserve"> v reakční nádobě pod inertní atmosférou na p</w:t>
      </w:r>
      <w:r w:rsidR="00AB1288">
        <w:rPr>
          <w:rFonts w:ascii="Times New Roman" w:hAnsi="Times New Roman" w:cs="Times New Roman"/>
          <w:sz w:val="24"/>
          <w:szCs w:val="24"/>
        </w:rPr>
        <w:t>okojovou teplotu</w:t>
      </w:r>
      <w:r w:rsidR="00D50C49">
        <w:rPr>
          <w:rFonts w:ascii="Times New Roman" w:hAnsi="Times New Roman" w:cs="Times New Roman"/>
          <w:sz w:val="24"/>
          <w:szCs w:val="24"/>
        </w:rPr>
        <w:t>,</w:t>
      </w:r>
      <w:r w:rsidR="00AB1288">
        <w:rPr>
          <w:rFonts w:ascii="Times New Roman" w:hAnsi="Times New Roman" w:cs="Times New Roman"/>
          <w:sz w:val="24"/>
          <w:szCs w:val="24"/>
        </w:rPr>
        <w:t xml:space="preserve"> </w:t>
      </w:r>
      <w:r w:rsidR="00AB1288" w:rsidRPr="0000473C">
        <w:rPr>
          <w:rFonts w:ascii="Times New Roman" w:hAnsi="Times New Roman" w:cs="Times New Roman"/>
          <w:sz w:val="24"/>
          <w:szCs w:val="24"/>
        </w:rPr>
        <w:t xml:space="preserve">přefiltrován </w:t>
      </w:r>
      <w:r w:rsidR="007E3506" w:rsidRPr="0000473C">
        <w:rPr>
          <w:rFonts w:ascii="Times New Roman" w:hAnsi="Times New Roman" w:cs="Times New Roman"/>
          <w:sz w:val="24"/>
          <w:szCs w:val="24"/>
        </w:rPr>
        <w:lastRenderedPageBreak/>
        <w:t>přes nylonovou tkaninu UHELON 120T (Silk Progress, s.r.o., Česká republika)</w:t>
      </w:r>
      <w:r w:rsidR="00F964B8" w:rsidRPr="0000473C">
        <w:rPr>
          <w:rFonts w:ascii="Times New Roman" w:hAnsi="Times New Roman" w:cs="Times New Roman"/>
          <w:sz w:val="24"/>
          <w:szCs w:val="24"/>
        </w:rPr>
        <w:t xml:space="preserve"> </w:t>
      </w:r>
      <w:r w:rsidR="00B304CA" w:rsidRPr="0000473C">
        <w:rPr>
          <w:rFonts w:ascii="Times New Roman" w:hAnsi="Times New Roman" w:cs="Times New Roman"/>
          <w:sz w:val="24"/>
          <w:szCs w:val="24"/>
        </w:rPr>
        <w:t>a</w:t>
      </w:r>
      <w:r w:rsidR="00CA7E11" w:rsidRPr="0000473C">
        <w:rPr>
          <w:rFonts w:ascii="Times New Roman" w:hAnsi="Times New Roman" w:cs="Times New Roman"/>
          <w:sz w:val="24"/>
          <w:szCs w:val="24"/>
        </w:rPr>
        <w:t xml:space="preserve"> </w:t>
      </w:r>
      <w:r w:rsidR="00B304CA" w:rsidRPr="0000473C">
        <w:rPr>
          <w:rFonts w:ascii="Times New Roman" w:hAnsi="Times New Roman" w:cs="Times New Roman"/>
          <w:sz w:val="24"/>
          <w:szCs w:val="24"/>
        </w:rPr>
        <w:t xml:space="preserve">zvážen, </w:t>
      </w:r>
      <w:r w:rsidR="00CA7E11" w:rsidRPr="0000473C">
        <w:rPr>
          <w:rFonts w:ascii="Times New Roman" w:hAnsi="Times New Roman" w:cs="Times New Roman"/>
          <w:sz w:val="24"/>
          <w:szCs w:val="24"/>
        </w:rPr>
        <w:t>přičemž koagulát byl vysušen do konstantní hmotnosti při teplotě 105 °C.</w:t>
      </w:r>
      <w:r w:rsidR="00CA7E11">
        <w:rPr>
          <w:rFonts w:ascii="Times New Roman" w:hAnsi="Times New Roman" w:cs="Times New Roman"/>
          <w:sz w:val="24"/>
          <w:szCs w:val="24"/>
        </w:rPr>
        <w:t xml:space="preserve"> </w:t>
      </w:r>
      <w:r w:rsidR="007E3506">
        <w:rPr>
          <w:rFonts w:ascii="Times New Roman" w:hAnsi="Times New Roman" w:cs="Times New Roman"/>
          <w:sz w:val="24"/>
          <w:szCs w:val="24"/>
        </w:rPr>
        <w:t xml:space="preserve"> </w:t>
      </w:r>
    </w:p>
    <w:p w14:paraId="43B73FF0" w14:textId="07E91875" w:rsidR="00F964B8" w:rsidRPr="0000473C" w:rsidRDefault="00F964B8" w:rsidP="0000473C">
      <w:pPr>
        <w:spacing w:after="0" w:line="480" w:lineRule="auto"/>
        <w:ind w:firstLine="709"/>
        <w:rPr>
          <w:rFonts w:ascii="Times New Roman" w:hAnsi="Times New Roman" w:cs="Times New Roman"/>
          <w:sz w:val="24"/>
          <w:szCs w:val="24"/>
        </w:rPr>
      </w:pPr>
      <w:r w:rsidRPr="0000473C">
        <w:rPr>
          <w:rFonts w:ascii="Times New Roman" w:hAnsi="Times New Roman" w:cs="Times New Roman"/>
          <w:sz w:val="24"/>
          <w:szCs w:val="24"/>
        </w:rPr>
        <w:t>Latex v této podobě byl charakterizován z hlediska pH, obsahu sušiny dle normy ČSN EN ISO 3215</w:t>
      </w:r>
      <w:r w:rsidR="0090641A" w:rsidRPr="0000473C">
        <w:rPr>
          <w:rFonts w:ascii="Times New Roman" w:hAnsi="Times New Roman" w:cs="Times New Roman"/>
          <w:sz w:val="24"/>
          <w:szCs w:val="24"/>
        </w:rPr>
        <w:t xml:space="preserve"> a </w:t>
      </w:r>
      <w:r w:rsidRPr="0000473C">
        <w:rPr>
          <w:rFonts w:ascii="Times New Roman" w:hAnsi="Times New Roman" w:cs="Times New Roman"/>
          <w:sz w:val="24"/>
          <w:szCs w:val="24"/>
        </w:rPr>
        <w:t xml:space="preserve">obsahu koagulátu, k jejichž výpočtu byly využity následující vzorce: </w:t>
      </w:r>
    </w:p>
    <w:p w14:paraId="681CC196" w14:textId="337CCF59" w:rsidR="00F964B8" w:rsidRPr="0000473C" w:rsidRDefault="00DE0EB8" w:rsidP="00F964B8">
      <w:pPr>
        <w:spacing w:after="0" w:line="480" w:lineRule="auto"/>
        <w:rPr>
          <w:rFonts w:ascii="Times New Roman" w:hAnsi="Times New Roman" w:cs="Times New Roman"/>
          <w:sz w:val="24"/>
          <w:szCs w:val="24"/>
        </w:rPr>
      </w:pPr>
      <m:oMath>
        <m:r>
          <m:rPr>
            <m:sty m:val="p"/>
          </m:rPr>
          <w:rPr>
            <w:rFonts w:ascii="Cambria Math" w:hAnsi="Cambria Math" w:cs="Times New Roman"/>
          </w:rPr>
          <m:t>Obsah sušiny [hm. %]</m:t>
        </m:r>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1</m:t>
                </m:r>
              </m:sub>
            </m:sSub>
          </m:num>
          <m:den>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0</m:t>
                </m:r>
              </m:sub>
            </m:sSub>
          </m:den>
        </m:f>
        <m:r>
          <m:rPr>
            <m:sty m:val="p"/>
          </m:rPr>
          <w:rPr>
            <w:rFonts w:ascii="Cambria Math" w:hAnsi="Cambria Math" w:cs="Times New Roman"/>
            <w:sz w:val="24"/>
            <w:szCs w:val="24"/>
          </w:rPr>
          <w:sym w:font="Symbol" w:char="F0B4"/>
        </m:r>
        <m:r>
          <w:rPr>
            <w:rFonts w:ascii="Cambria Math" w:hAnsi="Cambria Math" w:cs="Times New Roman"/>
          </w:rPr>
          <m:t>100</m:t>
        </m:r>
      </m:oMath>
      <w:r w:rsidR="00F964B8" w:rsidRPr="0000473C">
        <w:rPr>
          <w:rFonts w:ascii="Times New Roman" w:hAnsi="Times New Roman" w:cs="Times New Roman"/>
          <w:sz w:val="24"/>
          <w:szCs w:val="24"/>
        </w:rPr>
        <w:tab/>
      </w:r>
      <w:r w:rsidR="00F964B8" w:rsidRPr="0000473C">
        <w:rPr>
          <w:rFonts w:ascii="Times New Roman" w:hAnsi="Times New Roman" w:cs="Times New Roman"/>
          <w:sz w:val="24"/>
          <w:szCs w:val="24"/>
        </w:rPr>
        <w:tab/>
      </w:r>
      <w:r w:rsidR="00F964B8" w:rsidRPr="0000473C">
        <w:rPr>
          <w:rFonts w:ascii="Times New Roman" w:hAnsi="Times New Roman" w:cs="Times New Roman"/>
          <w:sz w:val="24"/>
          <w:szCs w:val="24"/>
        </w:rPr>
        <w:tab/>
      </w:r>
      <w:r w:rsidR="00F964B8" w:rsidRPr="0000473C">
        <w:rPr>
          <w:rFonts w:ascii="Times New Roman" w:hAnsi="Times New Roman" w:cs="Times New Roman"/>
          <w:sz w:val="24"/>
          <w:szCs w:val="24"/>
        </w:rPr>
        <w:tab/>
      </w:r>
      <w:r w:rsidR="00F964B8" w:rsidRPr="0000473C">
        <w:rPr>
          <w:rFonts w:ascii="Times New Roman" w:hAnsi="Times New Roman" w:cs="Times New Roman"/>
          <w:sz w:val="24"/>
          <w:szCs w:val="24"/>
        </w:rPr>
        <w:tab/>
      </w:r>
      <w:r w:rsidR="0090641A" w:rsidRPr="0000473C">
        <w:rPr>
          <w:rFonts w:ascii="Times New Roman" w:hAnsi="Times New Roman" w:cs="Times New Roman"/>
          <w:sz w:val="24"/>
          <w:szCs w:val="24"/>
        </w:rPr>
        <w:tab/>
      </w:r>
      <w:r w:rsidR="0090641A" w:rsidRPr="0000473C">
        <w:rPr>
          <w:rFonts w:ascii="Times New Roman" w:hAnsi="Times New Roman" w:cs="Times New Roman"/>
          <w:sz w:val="24"/>
          <w:szCs w:val="24"/>
        </w:rPr>
        <w:tab/>
      </w:r>
      <w:r w:rsidR="00F964B8" w:rsidRPr="0000473C">
        <w:rPr>
          <w:rFonts w:ascii="Times New Roman" w:hAnsi="Times New Roman" w:cs="Times New Roman"/>
          <w:sz w:val="24"/>
          <w:szCs w:val="24"/>
        </w:rPr>
        <w:t>(1)</w:t>
      </w:r>
    </w:p>
    <w:p w14:paraId="323B8ACF" w14:textId="13CD94DB" w:rsidR="00F964B8" w:rsidRPr="0000473C" w:rsidRDefault="00DE0EB8" w:rsidP="00F964B8">
      <w:pPr>
        <w:spacing w:after="0" w:line="480" w:lineRule="auto"/>
        <w:rPr>
          <w:rFonts w:ascii="Times New Roman" w:hAnsi="Times New Roman" w:cs="Times New Roman"/>
          <w:sz w:val="24"/>
          <w:szCs w:val="24"/>
        </w:rPr>
      </w:pPr>
      <m:oMath>
        <m:r>
          <m:rPr>
            <m:sty m:val="p"/>
          </m:rPr>
          <w:rPr>
            <w:rFonts w:ascii="Cambria Math" w:hAnsi="Cambria Math"/>
          </w:rPr>
          <m:t>Obsah koagulátu [hm. %]</m:t>
        </m:r>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M</m:t>
                </m:r>
              </m:e>
              <m:sub>
                <m:r>
                  <w:rPr>
                    <w:rFonts w:ascii="Cambria Math" w:hAnsi="Cambria Math"/>
                  </w:rPr>
                  <m:t>K</m:t>
                </m:r>
              </m:sub>
            </m:sSub>
          </m:num>
          <m:den>
            <m:f>
              <m:fPr>
                <m:ctrlPr>
                  <w:rPr>
                    <w:rFonts w:ascii="Cambria Math" w:hAnsi="Cambria Math"/>
                    <w:i/>
                  </w:rPr>
                </m:ctrlPr>
              </m:fPr>
              <m:num>
                <m:r>
                  <w:rPr>
                    <w:rFonts w:ascii="Cambria Math" w:hAnsi="Cambria Math"/>
                  </w:rPr>
                  <m:t>s</m:t>
                </m:r>
                <m:r>
                  <m:rPr>
                    <m:sty m:val="p"/>
                  </m:rPr>
                  <w:rPr>
                    <w:rFonts w:ascii="Cambria Math" w:hAnsi="Cambria Math"/>
                  </w:rPr>
                  <m:t>ušina [hm. %]</m:t>
                </m:r>
              </m:num>
              <m:den>
                <m:r>
                  <w:rPr>
                    <w:rFonts w:ascii="Cambria Math" w:hAnsi="Cambria Math"/>
                  </w:rPr>
                  <m:t>100</m:t>
                </m:r>
              </m:den>
            </m:f>
            <m:r>
              <w:rPr>
                <w:rFonts w:ascii="Cambria Math" w:hAnsi="Cambria Math"/>
              </w:rPr>
              <m:t xml:space="preserve"> . </m:t>
            </m:r>
            <m:sSub>
              <m:sSubPr>
                <m:ctrlPr>
                  <w:rPr>
                    <w:rFonts w:ascii="Cambria Math" w:hAnsi="Cambria Math"/>
                    <w:i/>
                  </w:rPr>
                </m:ctrlPr>
              </m:sSubPr>
              <m:e>
                <m:r>
                  <w:rPr>
                    <w:rFonts w:ascii="Cambria Math" w:hAnsi="Cambria Math"/>
                  </w:rPr>
                  <m:t>M</m:t>
                </m:r>
              </m:e>
              <m:sub>
                <m:r>
                  <w:rPr>
                    <w:rFonts w:ascii="Cambria Math" w:hAnsi="Cambria Math"/>
                  </w:rPr>
                  <m:t>L</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K</m:t>
                </m:r>
              </m:sub>
            </m:sSub>
          </m:den>
        </m:f>
        <m:r>
          <w:rPr>
            <w:rFonts w:ascii="Cambria Math" w:hAnsi="Cambria Math"/>
          </w:rPr>
          <m:t xml:space="preserve"> </m:t>
        </m:r>
        <m:r>
          <m:rPr>
            <m:sty m:val="p"/>
          </m:rPr>
          <w:rPr>
            <w:rFonts w:ascii="Cambria Math" w:hAnsi="Cambria Math" w:cs="Times New Roman"/>
            <w:sz w:val="24"/>
            <w:szCs w:val="24"/>
          </w:rPr>
          <w:sym w:font="Symbol" w:char="F0B4"/>
        </m:r>
        <m:r>
          <w:rPr>
            <w:rFonts w:ascii="Cambria Math" w:hAnsi="Cambria Math"/>
          </w:rPr>
          <m:t>100</m:t>
        </m:r>
      </m:oMath>
      <w:r w:rsidR="00F964B8" w:rsidRPr="0000473C">
        <w:rPr>
          <w:rFonts w:ascii="Times New Roman" w:hAnsi="Times New Roman" w:cs="Times New Roman"/>
          <w:sz w:val="24"/>
          <w:szCs w:val="24"/>
        </w:rPr>
        <w:tab/>
      </w:r>
      <w:r w:rsidR="00F964B8" w:rsidRPr="0000473C">
        <w:rPr>
          <w:rFonts w:ascii="Times New Roman" w:hAnsi="Times New Roman" w:cs="Times New Roman"/>
          <w:sz w:val="24"/>
          <w:szCs w:val="24"/>
        </w:rPr>
        <w:tab/>
      </w:r>
      <w:r w:rsidR="00F964B8" w:rsidRPr="0000473C">
        <w:rPr>
          <w:rFonts w:ascii="Times New Roman" w:hAnsi="Times New Roman" w:cs="Times New Roman"/>
          <w:sz w:val="24"/>
          <w:szCs w:val="24"/>
        </w:rPr>
        <w:tab/>
      </w:r>
      <w:r w:rsidR="0090641A" w:rsidRPr="0000473C">
        <w:rPr>
          <w:rFonts w:ascii="Times New Roman" w:hAnsi="Times New Roman" w:cs="Times New Roman"/>
          <w:sz w:val="24"/>
          <w:szCs w:val="24"/>
        </w:rPr>
        <w:tab/>
      </w:r>
      <w:r w:rsidR="0090641A" w:rsidRPr="0000473C">
        <w:rPr>
          <w:rFonts w:ascii="Times New Roman" w:hAnsi="Times New Roman" w:cs="Times New Roman"/>
          <w:sz w:val="24"/>
          <w:szCs w:val="24"/>
        </w:rPr>
        <w:tab/>
      </w:r>
      <w:r w:rsidR="00F964B8" w:rsidRPr="0000473C">
        <w:rPr>
          <w:rFonts w:ascii="Times New Roman" w:hAnsi="Times New Roman" w:cs="Times New Roman"/>
          <w:sz w:val="24"/>
          <w:szCs w:val="24"/>
        </w:rPr>
        <w:t>(2)</w:t>
      </w:r>
    </w:p>
    <w:p w14:paraId="4594DBC7" w14:textId="77777777" w:rsidR="0090641A" w:rsidRDefault="0090641A" w:rsidP="00DE0EB8">
      <w:pPr>
        <w:spacing w:after="0" w:line="480" w:lineRule="auto"/>
        <w:rPr>
          <w:rFonts w:ascii="Times New Roman" w:hAnsi="Times New Roman" w:cs="Times New Roman"/>
          <w:sz w:val="24"/>
          <w:szCs w:val="24"/>
        </w:rPr>
      </w:pPr>
      <w:r w:rsidRPr="0000473C">
        <w:rPr>
          <w:rFonts w:ascii="Times New Roman" w:hAnsi="Times New Roman" w:cs="Times New Roman"/>
          <w:sz w:val="24"/>
          <w:szCs w:val="24"/>
        </w:rPr>
        <w:t xml:space="preserve">kde </w:t>
      </w:r>
      <w:r w:rsidRPr="0000473C">
        <w:rPr>
          <w:rFonts w:ascii="Times New Roman" w:hAnsi="Times New Roman" w:cs="Times New Roman"/>
          <w:i/>
          <w:sz w:val="24"/>
          <w:szCs w:val="24"/>
        </w:rPr>
        <w:t>M</w:t>
      </w:r>
      <w:r w:rsidRPr="0000473C">
        <w:rPr>
          <w:rFonts w:ascii="Times New Roman" w:hAnsi="Times New Roman" w:cs="Times New Roman"/>
          <w:sz w:val="24"/>
          <w:szCs w:val="24"/>
          <w:vertAlign w:val="subscript"/>
        </w:rPr>
        <w:t>0</w:t>
      </w:r>
      <w:r w:rsidRPr="0000473C">
        <w:rPr>
          <w:rFonts w:ascii="Times New Roman" w:hAnsi="Times New Roman" w:cs="Times New Roman"/>
          <w:sz w:val="24"/>
          <w:szCs w:val="24"/>
        </w:rPr>
        <w:t xml:space="preserve"> je hmotnost vzorku před vysušením, </w:t>
      </w:r>
      <w:r w:rsidRPr="0000473C">
        <w:rPr>
          <w:rFonts w:ascii="Times New Roman" w:hAnsi="Times New Roman" w:cs="Times New Roman"/>
          <w:i/>
          <w:sz w:val="24"/>
          <w:szCs w:val="24"/>
        </w:rPr>
        <w:t>M</w:t>
      </w:r>
      <w:r w:rsidRPr="0000473C">
        <w:rPr>
          <w:rFonts w:ascii="Times New Roman" w:hAnsi="Times New Roman" w:cs="Times New Roman"/>
          <w:sz w:val="24"/>
          <w:szCs w:val="24"/>
          <w:vertAlign w:val="subscript"/>
        </w:rPr>
        <w:t>1</w:t>
      </w:r>
      <w:r w:rsidRPr="0000473C">
        <w:rPr>
          <w:rFonts w:ascii="Times New Roman" w:hAnsi="Times New Roman" w:cs="Times New Roman"/>
          <w:sz w:val="24"/>
          <w:szCs w:val="24"/>
        </w:rPr>
        <w:t xml:space="preserve"> je hmotnost vzorku po vysušení, </w:t>
      </w:r>
      <w:r w:rsidRPr="0000473C">
        <w:rPr>
          <w:rFonts w:ascii="Times New Roman" w:hAnsi="Times New Roman" w:cs="Times New Roman"/>
          <w:i/>
          <w:sz w:val="24"/>
          <w:szCs w:val="24"/>
        </w:rPr>
        <w:t>M</w:t>
      </w:r>
      <w:r w:rsidRPr="0000473C">
        <w:rPr>
          <w:rFonts w:ascii="Times New Roman" w:hAnsi="Times New Roman" w:cs="Times New Roman"/>
          <w:sz w:val="24"/>
          <w:szCs w:val="24"/>
          <w:vertAlign w:val="subscript"/>
        </w:rPr>
        <w:t>K</w:t>
      </w:r>
      <w:r w:rsidRPr="0000473C">
        <w:rPr>
          <w:rFonts w:ascii="Times New Roman" w:hAnsi="Times New Roman" w:cs="Times New Roman"/>
          <w:sz w:val="24"/>
          <w:szCs w:val="24"/>
        </w:rPr>
        <w:t xml:space="preserve"> je hmotnost koagulátu a </w:t>
      </w:r>
      <w:r w:rsidRPr="0000473C">
        <w:rPr>
          <w:rFonts w:ascii="Times New Roman" w:hAnsi="Times New Roman" w:cs="Times New Roman"/>
          <w:i/>
          <w:sz w:val="24"/>
          <w:szCs w:val="24"/>
        </w:rPr>
        <w:t>M</w:t>
      </w:r>
      <w:r w:rsidRPr="0000473C">
        <w:rPr>
          <w:rFonts w:ascii="Times New Roman" w:hAnsi="Times New Roman" w:cs="Times New Roman"/>
          <w:sz w:val="24"/>
          <w:szCs w:val="24"/>
          <w:vertAlign w:val="subscript"/>
        </w:rPr>
        <w:t>L</w:t>
      </w:r>
      <w:r w:rsidRPr="0000473C">
        <w:rPr>
          <w:rFonts w:ascii="Times New Roman" w:hAnsi="Times New Roman" w:cs="Times New Roman"/>
          <w:sz w:val="24"/>
          <w:szCs w:val="24"/>
        </w:rPr>
        <w:t xml:space="preserve"> je hmotnost přefiltrovaného latexu.</w:t>
      </w:r>
    </w:p>
    <w:p w14:paraId="49F23442" w14:textId="34DC0ECD" w:rsidR="006E3791" w:rsidRPr="00CB18D2" w:rsidRDefault="00CA7E11" w:rsidP="00E671E4">
      <w:pPr>
        <w:spacing w:after="0" w:line="480" w:lineRule="auto"/>
        <w:ind w:firstLine="709"/>
        <w:rPr>
          <w:rFonts w:ascii="Times New Roman" w:hAnsi="Times New Roman" w:cs="Times New Roman"/>
          <w:sz w:val="24"/>
          <w:szCs w:val="24"/>
        </w:rPr>
      </w:pPr>
      <w:r w:rsidRPr="00E671E4">
        <w:rPr>
          <w:rFonts w:ascii="Times New Roman" w:hAnsi="Times New Roman" w:cs="Times New Roman"/>
          <w:sz w:val="24"/>
          <w:szCs w:val="24"/>
        </w:rPr>
        <w:t>K latexu</w:t>
      </w:r>
      <w:r w:rsidR="001374BA" w:rsidRPr="00E671E4">
        <w:rPr>
          <w:rFonts w:ascii="Times New Roman" w:hAnsi="Times New Roman" w:cs="Times New Roman"/>
          <w:sz w:val="24"/>
          <w:szCs w:val="24"/>
        </w:rPr>
        <w:t xml:space="preserve"> </w:t>
      </w:r>
      <w:r w:rsidR="00DA5AEA" w:rsidRPr="00E671E4">
        <w:rPr>
          <w:rFonts w:ascii="Times New Roman" w:hAnsi="Times New Roman" w:cs="Times New Roman"/>
          <w:sz w:val="24"/>
          <w:szCs w:val="24"/>
        </w:rPr>
        <w:t xml:space="preserve">bylo </w:t>
      </w:r>
      <w:r w:rsidRPr="00E671E4">
        <w:rPr>
          <w:rFonts w:ascii="Times New Roman" w:hAnsi="Times New Roman" w:cs="Times New Roman"/>
          <w:sz w:val="24"/>
          <w:szCs w:val="24"/>
        </w:rPr>
        <w:t xml:space="preserve">následně </w:t>
      </w:r>
      <w:r w:rsidR="001374BA" w:rsidRPr="00E671E4">
        <w:rPr>
          <w:rFonts w:ascii="Times New Roman" w:hAnsi="Times New Roman" w:cs="Times New Roman"/>
          <w:sz w:val="24"/>
          <w:szCs w:val="24"/>
        </w:rPr>
        <w:t xml:space="preserve">přidáno 1,5 </w:t>
      </w:r>
      <w:r w:rsidR="00DA5AEA" w:rsidRPr="00E671E4">
        <w:rPr>
          <w:rFonts w:ascii="Times New Roman" w:hAnsi="Times New Roman" w:cs="Times New Roman"/>
          <w:sz w:val="24"/>
          <w:szCs w:val="24"/>
        </w:rPr>
        <w:t>g</w:t>
      </w:r>
      <w:r w:rsidR="001374BA" w:rsidRPr="00E671E4">
        <w:rPr>
          <w:rFonts w:ascii="Times New Roman" w:hAnsi="Times New Roman" w:cs="Times New Roman"/>
          <w:sz w:val="24"/>
          <w:szCs w:val="24"/>
        </w:rPr>
        <w:t xml:space="preserve"> </w:t>
      </w:r>
      <w:r w:rsidR="00BA72ED" w:rsidRPr="00E671E4">
        <w:rPr>
          <w:rFonts w:ascii="Times New Roman" w:hAnsi="Times New Roman" w:cs="Times New Roman"/>
          <w:sz w:val="24"/>
          <w:szCs w:val="24"/>
        </w:rPr>
        <w:t xml:space="preserve">ADH </w:t>
      </w:r>
      <w:r w:rsidR="001374BA" w:rsidRPr="00E671E4">
        <w:rPr>
          <w:rFonts w:ascii="Times New Roman" w:hAnsi="Times New Roman" w:cs="Times New Roman"/>
          <w:sz w:val="24"/>
          <w:szCs w:val="24"/>
        </w:rPr>
        <w:t>ve formě vodného roztoku</w:t>
      </w:r>
      <w:r w:rsidR="00697C9E" w:rsidRPr="00E671E4">
        <w:rPr>
          <w:rFonts w:ascii="Times New Roman" w:hAnsi="Times New Roman" w:cs="Times New Roman"/>
          <w:sz w:val="24"/>
          <w:szCs w:val="24"/>
        </w:rPr>
        <w:t xml:space="preserve"> o koncentraci 10 hm.%</w:t>
      </w:r>
      <w:r w:rsidR="001374BA" w:rsidRPr="00E671E4">
        <w:rPr>
          <w:rFonts w:ascii="Times New Roman" w:hAnsi="Times New Roman" w:cs="Times New Roman"/>
          <w:sz w:val="24"/>
          <w:szCs w:val="24"/>
        </w:rPr>
        <w:t xml:space="preserve">. </w:t>
      </w:r>
      <w:r w:rsidR="00ED71FC" w:rsidRPr="00E671E4">
        <w:rPr>
          <w:rFonts w:ascii="Times New Roman" w:hAnsi="Times New Roman" w:cs="Times New Roman"/>
          <w:sz w:val="24"/>
          <w:szCs w:val="24"/>
        </w:rPr>
        <w:t>T</w:t>
      </w:r>
      <w:r w:rsidR="00F964B8" w:rsidRPr="00E671E4">
        <w:rPr>
          <w:rFonts w:ascii="Times New Roman" w:hAnsi="Times New Roman" w:cs="Times New Roman"/>
          <w:sz w:val="24"/>
          <w:szCs w:val="24"/>
        </w:rPr>
        <w:t xml:space="preserve">akto připravené </w:t>
      </w:r>
      <w:r w:rsidR="00ED71FC" w:rsidRPr="00E671E4">
        <w:rPr>
          <w:rFonts w:ascii="Times New Roman" w:hAnsi="Times New Roman" w:cs="Times New Roman"/>
          <w:sz w:val="24"/>
          <w:szCs w:val="24"/>
        </w:rPr>
        <w:t xml:space="preserve">vodou ředitelné </w:t>
      </w:r>
      <w:r w:rsidR="00F964B8" w:rsidRPr="00E671E4">
        <w:rPr>
          <w:rFonts w:ascii="Times New Roman" w:hAnsi="Times New Roman" w:cs="Times New Roman"/>
          <w:sz w:val="24"/>
          <w:szCs w:val="24"/>
        </w:rPr>
        <w:t xml:space="preserve">samosíťující </w:t>
      </w:r>
      <w:r w:rsidR="0088514F" w:rsidRPr="00E671E4">
        <w:rPr>
          <w:rFonts w:ascii="Times New Roman" w:hAnsi="Times New Roman" w:cs="Times New Roman"/>
          <w:sz w:val="24"/>
          <w:szCs w:val="24"/>
        </w:rPr>
        <w:t>pojiv</w:t>
      </w:r>
      <w:r w:rsidR="00F964B8" w:rsidRPr="00E671E4">
        <w:rPr>
          <w:rFonts w:ascii="Times New Roman" w:hAnsi="Times New Roman" w:cs="Times New Roman"/>
          <w:sz w:val="24"/>
          <w:szCs w:val="24"/>
        </w:rPr>
        <w:t>o</w:t>
      </w:r>
      <w:r w:rsidR="0088514F" w:rsidRPr="00E671E4">
        <w:rPr>
          <w:rFonts w:ascii="Times New Roman" w:hAnsi="Times New Roman" w:cs="Times New Roman"/>
          <w:sz w:val="24"/>
          <w:szCs w:val="24"/>
        </w:rPr>
        <w:t xml:space="preserve"> </w:t>
      </w:r>
      <w:r w:rsidR="00ED71FC" w:rsidRPr="00E671E4">
        <w:rPr>
          <w:rFonts w:ascii="Times New Roman" w:hAnsi="Times New Roman" w:cs="Times New Roman"/>
          <w:sz w:val="24"/>
          <w:szCs w:val="24"/>
        </w:rPr>
        <w:t xml:space="preserve">bylo </w:t>
      </w:r>
      <w:r w:rsidR="0088514F" w:rsidRPr="00E671E4">
        <w:rPr>
          <w:rFonts w:ascii="Times New Roman" w:hAnsi="Times New Roman" w:cs="Times New Roman"/>
          <w:sz w:val="24"/>
          <w:szCs w:val="24"/>
        </w:rPr>
        <w:t>charakterizován</w:t>
      </w:r>
      <w:r w:rsidR="00F964B8" w:rsidRPr="00E671E4">
        <w:rPr>
          <w:rFonts w:ascii="Times New Roman" w:hAnsi="Times New Roman" w:cs="Times New Roman"/>
          <w:sz w:val="24"/>
          <w:szCs w:val="24"/>
        </w:rPr>
        <w:t>o</w:t>
      </w:r>
      <w:r w:rsidR="0088514F" w:rsidRPr="00E671E4">
        <w:rPr>
          <w:rFonts w:ascii="Times New Roman" w:hAnsi="Times New Roman" w:cs="Times New Roman"/>
          <w:sz w:val="24"/>
          <w:szCs w:val="24"/>
        </w:rPr>
        <w:t xml:space="preserve"> z hlediska </w:t>
      </w:r>
      <w:r w:rsidR="006E3791" w:rsidRPr="00E671E4">
        <w:rPr>
          <w:rFonts w:ascii="Times New Roman" w:hAnsi="Times New Roman" w:cs="Times New Roman"/>
          <w:sz w:val="24"/>
          <w:szCs w:val="24"/>
        </w:rPr>
        <w:t>zdánliv</w:t>
      </w:r>
      <w:r w:rsidR="0088514F" w:rsidRPr="00E671E4">
        <w:rPr>
          <w:rFonts w:ascii="Times New Roman" w:hAnsi="Times New Roman" w:cs="Times New Roman"/>
          <w:sz w:val="24"/>
          <w:szCs w:val="24"/>
        </w:rPr>
        <w:t>é</w:t>
      </w:r>
      <w:r w:rsidR="006E3791" w:rsidRPr="00E671E4">
        <w:rPr>
          <w:rFonts w:ascii="Times New Roman" w:hAnsi="Times New Roman" w:cs="Times New Roman"/>
          <w:sz w:val="24"/>
          <w:szCs w:val="24"/>
        </w:rPr>
        <w:t xml:space="preserve"> viskozit</w:t>
      </w:r>
      <w:r w:rsidR="0088514F" w:rsidRPr="00E671E4">
        <w:rPr>
          <w:rFonts w:ascii="Times New Roman" w:hAnsi="Times New Roman" w:cs="Times New Roman"/>
          <w:sz w:val="24"/>
          <w:szCs w:val="24"/>
        </w:rPr>
        <w:t>y</w:t>
      </w:r>
      <w:r w:rsidR="006E3791" w:rsidRPr="00E671E4">
        <w:rPr>
          <w:rFonts w:ascii="Times New Roman" w:hAnsi="Times New Roman" w:cs="Times New Roman"/>
          <w:sz w:val="24"/>
          <w:szCs w:val="24"/>
        </w:rPr>
        <w:t xml:space="preserve"> </w:t>
      </w:r>
      <w:r w:rsidR="0088514F" w:rsidRPr="00E671E4">
        <w:rPr>
          <w:rFonts w:ascii="Times New Roman" w:hAnsi="Times New Roman" w:cs="Times New Roman"/>
          <w:sz w:val="24"/>
          <w:szCs w:val="24"/>
        </w:rPr>
        <w:t xml:space="preserve">měřené </w:t>
      </w:r>
      <w:r w:rsidR="006E3791" w:rsidRPr="00E671E4">
        <w:rPr>
          <w:rFonts w:ascii="Times New Roman" w:hAnsi="Times New Roman" w:cs="Times New Roman"/>
          <w:sz w:val="24"/>
          <w:szCs w:val="24"/>
        </w:rPr>
        <w:t>pomocí viskozimetru Brookfield LVDV-E (Brookfield Engineering Laboratories, Anglie) a minimální filmotvorn</w:t>
      </w:r>
      <w:r w:rsidR="0088514F" w:rsidRPr="00E671E4">
        <w:rPr>
          <w:rFonts w:ascii="Times New Roman" w:hAnsi="Times New Roman" w:cs="Times New Roman"/>
          <w:sz w:val="24"/>
          <w:szCs w:val="24"/>
        </w:rPr>
        <w:t>é</w:t>
      </w:r>
      <w:r w:rsidR="006E3791" w:rsidRPr="00E671E4">
        <w:rPr>
          <w:rFonts w:ascii="Times New Roman" w:hAnsi="Times New Roman" w:cs="Times New Roman"/>
          <w:sz w:val="24"/>
          <w:szCs w:val="24"/>
        </w:rPr>
        <w:t xml:space="preserve"> teplot</w:t>
      </w:r>
      <w:r w:rsidR="0088514F" w:rsidRPr="00E671E4">
        <w:rPr>
          <w:rFonts w:ascii="Times New Roman" w:hAnsi="Times New Roman" w:cs="Times New Roman"/>
          <w:sz w:val="24"/>
          <w:szCs w:val="24"/>
        </w:rPr>
        <w:t>y</w:t>
      </w:r>
      <w:r w:rsidR="006E3791" w:rsidRPr="00E671E4">
        <w:rPr>
          <w:rFonts w:ascii="Times New Roman" w:hAnsi="Times New Roman" w:cs="Times New Roman"/>
          <w:sz w:val="24"/>
          <w:szCs w:val="24"/>
        </w:rPr>
        <w:t xml:space="preserve"> (MFT) </w:t>
      </w:r>
      <w:r w:rsidR="0088514F" w:rsidRPr="00E671E4">
        <w:rPr>
          <w:rFonts w:ascii="Times New Roman" w:hAnsi="Times New Roman" w:cs="Times New Roman"/>
          <w:sz w:val="24"/>
          <w:szCs w:val="24"/>
        </w:rPr>
        <w:t xml:space="preserve">měřené </w:t>
      </w:r>
      <w:r w:rsidR="006E3791" w:rsidRPr="00E671E4">
        <w:rPr>
          <w:rFonts w:ascii="Times New Roman" w:hAnsi="Times New Roman" w:cs="Times New Roman"/>
          <w:sz w:val="24"/>
          <w:szCs w:val="24"/>
        </w:rPr>
        <w:t>přístroje</w:t>
      </w:r>
      <w:r w:rsidR="008B39BF" w:rsidRPr="00E671E4">
        <w:rPr>
          <w:rFonts w:ascii="Times New Roman" w:hAnsi="Times New Roman" w:cs="Times New Roman"/>
          <w:sz w:val="24"/>
          <w:szCs w:val="24"/>
        </w:rPr>
        <w:t>m</w:t>
      </w:r>
      <w:r w:rsidR="006E3791" w:rsidRPr="00E671E4">
        <w:rPr>
          <w:rFonts w:ascii="Times New Roman" w:hAnsi="Times New Roman" w:cs="Times New Roman"/>
          <w:sz w:val="24"/>
          <w:szCs w:val="24"/>
        </w:rPr>
        <w:t xml:space="preserve"> MFFT-60 (Rhopoint Instruments, Anglie). </w:t>
      </w:r>
      <w:r w:rsidR="00530484" w:rsidRPr="00E671E4">
        <w:rPr>
          <w:rFonts w:ascii="Times New Roman" w:hAnsi="Times New Roman" w:cs="Times New Roman"/>
          <w:sz w:val="24"/>
          <w:szCs w:val="24"/>
        </w:rPr>
        <w:t xml:space="preserve">Koloidní </w:t>
      </w:r>
      <w:r w:rsidR="00ED71FC" w:rsidRPr="00E671E4">
        <w:rPr>
          <w:rFonts w:ascii="Times New Roman" w:hAnsi="Times New Roman" w:cs="Times New Roman"/>
          <w:sz w:val="24"/>
          <w:szCs w:val="24"/>
        </w:rPr>
        <w:t xml:space="preserve">stabilita </w:t>
      </w:r>
      <w:r w:rsidR="00530484" w:rsidRPr="00E671E4">
        <w:rPr>
          <w:rFonts w:ascii="Times New Roman" w:hAnsi="Times New Roman" w:cs="Times New Roman"/>
          <w:sz w:val="24"/>
          <w:szCs w:val="24"/>
        </w:rPr>
        <w:t>pojiv</w:t>
      </w:r>
      <w:r w:rsidR="00ED71FC" w:rsidRPr="00E671E4">
        <w:rPr>
          <w:rFonts w:ascii="Times New Roman" w:hAnsi="Times New Roman" w:cs="Times New Roman"/>
          <w:sz w:val="24"/>
          <w:szCs w:val="24"/>
        </w:rPr>
        <w:t>a</w:t>
      </w:r>
      <w:r w:rsidR="00530484" w:rsidRPr="00E671E4">
        <w:rPr>
          <w:rFonts w:ascii="Times New Roman" w:hAnsi="Times New Roman" w:cs="Times New Roman"/>
          <w:sz w:val="24"/>
          <w:szCs w:val="24"/>
        </w:rPr>
        <w:t xml:space="preserve"> b</w:t>
      </w:r>
      <w:r w:rsidR="006E3791" w:rsidRPr="00E671E4">
        <w:rPr>
          <w:rFonts w:ascii="Times New Roman" w:hAnsi="Times New Roman" w:cs="Times New Roman"/>
          <w:sz w:val="24"/>
          <w:szCs w:val="24"/>
        </w:rPr>
        <w:t xml:space="preserve">yla hodnocena sledováním případného vzniku </w:t>
      </w:r>
      <w:r w:rsidR="00C03474" w:rsidRPr="00E671E4">
        <w:rPr>
          <w:rFonts w:ascii="Times New Roman" w:hAnsi="Times New Roman" w:cs="Times New Roman"/>
          <w:sz w:val="24"/>
          <w:szCs w:val="24"/>
        </w:rPr>
        <w:t>koagulátu</w:t>
      </w:r>
      <w:r w:rsidR="006E3791" w:rsidRPr="00E671E4">
        <w:rPr>
          <w:rFonts w:ascii="Times New Roman" w:hAnsi="Times New Roman" w:cs="Times New Roman"/>
          <w:sz w:val="24"/>
          <w:szCs w:val="24"/>
        </w:rPr>
        <w:t xml:space="preserve"> nebo nárůstu viskozity během vystavení </w:t>
      </w:r>
      <w:r w:rsidR="00476BFA" w:rsidRPr="00E671E4">
        <w:rPr>
          <w:rFonts w:ascii="Times New Roman" w:hAnsi="Times New Roman" w:cs="Times New Roman"/>
          <w:sz w:val="24"/>
          <w:szCs w:val="24"/>
        </w:rPr>
        <w:t>pojiva</w:t>
      </w:r>
      <w:r w:rsidR="006E3791" w:rsidRPr="00E671E4">
        <w:rPr>
          <w:rFonts w:ascii="Times New Roman" w:hAnsi="Times New Roman" w:cs="Times New Roman"/>
          <w:sz w:val="24"/>
          <w:szCs w:val="24"/>
        </w:rPr>
        <w:t xml:space="preserve"> působení teploty 50 °C po dobu 60 dní.</w:t>
      </w:r>
      <w:r w:rsidR="006E3791" w:rsidRPr="00CB18D2">
        <w:rPr>
          <w:rFonts w:ascii="Times New Roman" w:hAnsi="Times New Roman" w:cs="Times New Roman"/>
          <w:sz w:val="24"/>
          <w:szCs w:val="24"/>
        </w:rPr>
        <w:t xml:space="preserve"> </w:t>
      </w:r>
    </w:p>
    <w:p w14:paraId="6BCBA63C" w14:textId="77777777" w:rsidR="006E3791" w:rsidRPr="00CB18D2" w:rsidRDefault="006E3791" w:rsidP="006E3791">
      <w:pPr>
        <w:spacing w:after="0" w:line="480" w:lineRule="auto"/>
        <w:rPr>
          <w:rFonts w:ascii="Times New Roman" w:hAnsi="Times New Roman" w:cs="Times New Roman"/>
          <w:sz w:val="24"/>
          <w:szCs w:val="24"/>
        </w:rPr>
      </w:pPr>
    </w:p>
    <w:p w14:paraId="7EB538F7" w14:textId="3F3A8E1F" w:rsidR="006E3791" w:rsidRPr="00CB18D2" w:rsidRDefault="00BA72ED" w:rsidP="006E3791">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2.3. </w:t>
      </w:r>
      <w:r w:rsidR="006E3791" w:rsidRPr="00CB18D2">
        <w:rPr>
          <w:rFonts w:ascii="Times New Roman" w:hAnsi="Times New Roman" w:cs="Times New Roman"/>
          <w:sz w:val="24"/>
          <w:szCs w:val="24"/>
        </w:rPr>
        <w:t>Příprava a hodnocení nátěrových filmů</w:t>
      </w:r>
    </w:p>
    <w:p w14:paraId="756F0897" w14:textId="6466E801" w:rsidR="006E3791" w:rsidRPr="00D66CFD" w:rsidRDefault="006670AC" w:rsidP="00E671E4">
      <w:pPr>
        <w:spacing w:after="0" w:line="480" w:lineRule="auto"/>
        <w:ind w:firstLine="709"/>
        <w:rPr>
          <w:rFonts w:ascii="Times New Roman" w:hAnsi="Times New Roman" w:cs="Times New Roman"/>
          <w:sz w:val="24"/>
          <w:szCs w:val="24"/>
        </w:rPr>
      </w:pPr>
      <w:r>
        <w:rPr>
          <w:rFonts w:ascii="Times New Roman" w:hAnsi="Times New Roman" w:cs="Times New Roman"/>
          <w:sz w:val="24"/>
          <w:szCs w:val="24"/>
        </w:rPr>
        <w:t>V</w:t>
      </w:r>
      <w:r w:rsidR="00BA72ED">
        <w:rPr>
          <w:rFonts w:ascii="Times New Roman" w:hAnsi="Times New Roman" w:cs="Times New Roman"/>
          <w:sz w:val="24"/>
          <w:szCs w:val="24"/>
        </w:rPr>
        <w:t>odou řediteln</w:t>
      </w:r>
      <w:r w:rsidR="00476BFA">
        <w:rPr>
          <w:rFonts w:ascii="Times New Roman" w:hAnsi="Times New Roman" w:cs="Times New Roman"/>
          <w:sz w:val="24"/>
          <w:szCs w:val="24"/>
        </w:rPr>
        <w:t>á</w:t>
      </w:r>
      <w:r w:rsidR="00BA72ED">
        <w:rPr>
          <w:rFonts w:ascii="Times New Roman" w:hAnsi="Times New Roman" w:cs="Times New Roman"/>
          <w:sz w:val="24"/>
          <w:szCs w:val="24"/>
        </w:rPr>
        <w:t xml:space="preserve"> </w:t>
      </w:r>
      <w:r w:rsidR="006E3791" w:rsidRPr="00CB18D2">
        <w:rPr>
          <w:rFonts w:ascii="Times New Roman" w:hAnsi="Times New Roman" w:cs="Times New Roman"/>
          <w:sz w:val="24"/>
          <w:szCs w:val="24"/>
        </w:rPr>
        <w:t xml:space="preserve">samosíťující </w:t>
      </w:r>
      <w:r w:rsidR="00BA72ED">
        <w:rPr>
          <w:rFonts w:ascii="Times New Roman" w:hAnsi="Times New Roman" w:cs="Times New Roman"/>
          <w:sz w:val="24"/>
          <w:szCs w:val="24"/>
        </w:rPr>
        <w:t>pojiva</w:t>
      </w:r>
      <w:r w:rsidR="006E3791" w:rsidRPr="00CB18D2">
        <w:rPr>
          <w:rFonts w:ascii="Times New Roman" w:hAnsi="Times New Roman" w:cs="Times New Roman"/>
          <w:sz w:val="24"/>
          <w:szCs w:val="24"/>
        </w:rPr>
        <w:t xml:space="preserve"> byl</w:t>
      </w:r>
      <w:r w:rsidR="00BA72ED">
        <w:rPr>
          <w:rFonts w:ascii="Times New Roman" w:hAnsi="Times New Roman" w:cs="Times New Roman"/>
          <w:sz w:val="24"/>
          <w:szCs w:val="24"/>
        </w:rPr>
        <w:t>a</w:t>
      </w:r>
      <w:r w:rsidR="006E3791" w:rsidRPr="00CB18D2">
        <w:rPr>
          <w:rFonts w:ascii="Times New Roman" w:hAnsi="Times New Roman" w:cs="Times New Roman"/>
          <w:sz w:val="24"/>
          <w:szCs w:val="24"/>
        </w:rPr>
        <w:t xml:space="preserve"> aplikován</w:t>
      </w:r>
      <w:r w:rsidR="00BA72ED">
        <w:rPr>
          <w:rFonts w:ascii="Times New Roman" w:hAnsi="Times New Roman" w:cs="Times New Roman"/>
          <w:sz w:val="24"/>
          <w:szCs w:val="24"/>
        </w:rPr>
        <w:t>a</w:t>
      </w:r>
      <w:r w:rsidR="006E3791" w:rsidRPr="00CB18D2">
        <w:rPr>
          <w:rFonts w:ascii="Times New Roman" w:hAnsi="Times New Roman" w:cs="Times New Roman"/>
          <w:sz w:val="24"/>
          <w:szCs w:val="24"/>
        </w:rPr>
        <w:t xml:space="preserve"> na skleněné a ocelové panely (tloušťka mokrého filmu 120 µm). </w:t>
      </w:r>
      <w:r w:rsidR="0040296C">
        <w:rPr>
          <w:rFonts w:ascii="Times New Roman" w:hAnsi="Times New Roman" w:cs="Times New Roman"/>
          <w:sz w:val="24"/>
          <w:szCs w:val="24"/>
        </w:rPr>
        <w:t>Nátěry</w:t>
      </w:r>
      <w:r w:rsidR="00814CE2">
        <w:rPr>
          <w:rFonts w:ascii="Times New Roman" w:hAnsi="Times New Roman" w:cs="Times New Roman"/>
          <w:sz w:val="24"/>
          <w:szCs w:val="24"/>
        </w:rPr>
        <w:t xml:space="preserve"> na ocelových panelech (nízkouhlíková ocel) </w:t>
      </w:r>
      <w:r w:rsidR="00345668" w:rsidRPr="00E671E4">
        <w:rPr>
          <w:rFonts w:ascii="Times New Roman" w:hAnsi="Times New Roman" w:cs="Times New Roman"/>
          <w:sz w:val="24"/>
          <w:szCs w:val="24"/>
        </w:rPr>
        <w:t>vysychaly</w:t>
      </w:r>
      <w:r w:rsidR="00345668">
        <w:rPr>
          <w:rFonts w:ascii="Times New Roman" w:hAnsi="Times New Roman" w:cs="Times New Roman"/>
          <w:sz w:val="24"/>
          <w:szCs w:val="24"/>
        </w:rPr>
        <w:t xml:space="preserve"> </w:t>
      </w:r>
      <w:r w:rsidR="00814CE2" w:rsidRPr="00CB18D2">
        <w:rPr>
          <w:rFonts w:ascii="Times New Roman" w:hAnsi="Times New Roman" w:cs="Times New Roman"/>
          <w:sz w:val="24"/>
          <w:szCs w:val="24"/>
        </w:rPr>
        <w:t xml:space="preserve">v klimatizované místnosti při teplotě </w:t>
      </w:r>
      <w:r w:rsidR="00814CE2" w:rsidRPr="00882C1F">
        <w:rPr>
          <w:rFonts w:ascii="Times New Roman" w:hAnsi="Times New Roman" w:cs="Times New Roman"/>
          <w:sz w:val="24"/>
          <w:szCs w:val="24"/>
        </w:rPr>
        <w:t>23</w:t>
      </w:r>
      <w:r w:rsidR="00E671E4" w:rsidRPr="00882C1F">
        <w:rPr>
          <w:rFonts w:ascii="Times New Roman" w:hAnsi="Times New Roman" w:cs="Times New Roman"/>
          <w:sz w:val="24"/>
          <w:szCs w:val="24"/>
        </w:rPr>
        <w:t> </w:t>
      </w:r>
      <w:r w:rsidR="00814CE2" w:rsidRPr="006376C2">
        <w:rPr>
          <w:rFonts w:ascii="Times New Roman" w:hAnsi="Times New Roman" w:cs="Times New Roman"/>
          <w:color w:val="000000"/>
          <w:sz w:val="24"/>
          <w:szCs w:val="24"/>
          <w:lang w:val="en-US"/>
        </w:rPr>
        <w:sym w:font="Symbol" w:char="F0B1"/>
      </w:r>
      <w:r w:rsidR="00E671E4" w:rsidRPr="00882C1F">
        <w:rPr>
          <w:rFonts w:ascii="Times New Roman" w:hAnsi="Times New Roman" w:cs="Times New Roman"/>
          <w:color w:val="000000"/>
          <w:sz w:val="24"/>
          <w:szCs w:val="24"/>
        </w:rPr>
        <w:t> </w:t>
      </w:r>
      <w:r w:rsidR="00814CE2" w:rsidRPr="00882C1F">
        <w:rPr>
          <w:rFonts w:ascii="Times New Roman" w:hAnsi="Times New Roman" w:cs="Times New Roman"/>
          <w:color w:val="000000"/>
          <w:sz w:val="24"/>
          <w:szCs w:val="24"/>
        </w:rPr>
        <w:t>1</w:t>
      </w:r>
      <w:r w:rsidR="00E671E4" w:rsidRPr="00882C1F">
        <w:rPr>
          <w:rFonts w:ascii="Times New Roman" w:hAnsi="Times New Roman" w:cs="Times New Roman"/>
          <w:color w:val="000000"/>
          <w:sz w:val="24"/>
          <w:szCs w:val="24"/>
        </w:rPr>
        <w:t> </w:t>
      </w:r>
      <w:r w:rsidR="00814CE2" w:rsidRPr="00882C1F">
        <w:rPr>
          <w:rFonts w:ascii="Times New Roman" w:hAnsi="Times New Roman" w:cs="Times New Roman"/>
          <w:sz w:val="24"/>
          <w:szCs w:val="24"/>
        </w:rPr>
        <w:t xml:space="preserve">°C a relativní vlhkosti vzduchu 45 </w:t>
      </w:r>
      <w:r w:rsidR="00814CE2" w:rsidRPr="006376C2">
        <w:rPr>
          <w:rFonts w:ascii="Times New Roman" w:hAnsi="Times New Roman" w:cs="Times New Roman"/>
          <w:color w:val="000000"/>
          <w:sz w:val="24"/>
          <w:szCs w:val="24"/>
          <w:lang w:val="en-US"/>
        </w:rPr>
        <w:sym w:font="Symbol" w:char="F0B1"/>
      </w:r>
      <w:r w:rsidR="00814CE2" w:rsidRPr="00882C1F">
        <w:rPr>
          <w:rFonts w:ascii="Times New Roman" w:hAnsi="Times New Roman" w:cs="Times New Roman"/>
          <w:color w:val="000000"/>
          <w:sz w:val="24"/>
          <w:szCs w:val="24"/>
        </w:rPr>
        <w:t xml:space="preserve"> 5 </w:t>
      </w:r>
      <w:r w:rsidR="00814CE2" w:rsidRPr="00882C1F">
        <w:rPr>
          <w:rFonts w:ascii="Times New Roman" w:hAnsi="Times New Roman" w:cs="Times New Roman"/>
          <w:sz w:val="24"/>
          <w:szCs w:val="24"/>
        </w:rPr>
        <w:t>%</w:t>
      </w:r>
      <w:r w:rsidR="00814CE2" w:rsidRPr="00CB18D2">
        <w:rPr>
          <w:rFonts w:ascii="Times New Roman" w:hAnsi="Times New Roman" w:cs="Times New Roman"/>
          <w:sz w:val="24"/>
          <w:szCs w:val="24"/>
        </w:rPr>
        <w:t xml:space="preserve"> po dobu</w:t>
      </w:r>
      <w:r w:rsidR="00814CE2">
        <w:rPr>
          <w:rFonts w:ascii="Times New Roman" w:hAnsi="Times New Roman" w:cs="Times New Roman"/>
          <w:sz w:val="24"/>
          <w:szCs w:val="24"/>
        </w:rPr>
        <w:t xml:space="preserve"> 4 hod a poté byly </w:t>
      </w:r>
      <w:r w:rsidR="00697C9E" w:rsidRPr="00E671E4">
        <w:rPr>
          <w:rFonts w:ascii="Times New Roman" w:hAnsi="Times New Roman" w:cs="Times New Roman"/>
          <w:sz w:val="24"/>
          <w:szCs w:val="24"/>
        </w:rPr>
        <w:t>vizuálně</w:t>
      </w:r>
      <w:r w:rsidR="00697C9E">
        <w:rPr>
          <w:rFonts w:ascii="Times New Roman" w:hAnsi="Times New Roman" w:cs="Times New Roman"/>
          <w:sz w:val="24"/>
          <w:szCs w:val="24"/>
        </w:rPr>
        <w:t xml:space="preserve"> </w:t>
      </w:r>
      <w:r w:rsidR="00814CE2">
        <w:rPr>
          <w:rFonts w:ascii="Times New Roman" w:hAnsi="Times New Roman" w:cs="Times New Roman"/>
          <w:sz w:val="24"/>
          <w:szCs w:val="24"/>
        </w:rPr>
        <w:t xml:space="preserve">hodnoceny </w:t>
      </w:r>
      <w:r w:rsidR="00A376BC">
        <w:rPr>
          <w:rFonts w:ascii="Times New Roman" w:hAnsi="Times New Roman" w:cs="Times New Roman"/>
          <w:sz w:val="24"/>
          <w:szCs w:val="24"/>
        </w:rPr>
        <w:t>projevy</w:t>
      </w:r>
      <w:r w:rsidR="00814CE2">
        <w:rPr>
          <w:rFonts w:ascii="Times New Roman" w:hAnsi="Times New Roman" w:cs="Times New Roman"/>
          <w:sz w:val="24"/>
          <w:szCs w:val="24"/>
        </w:rPr>
        <w:t xml:space="preserve"> </w:t>
      </w:r>
      <w:r w:rsidR="00814CE2" w:rsidRPr="00CB18D2">
        <w:rPr>
          <w:rFonts w:ascii="Times New Roman" w:hAnsi="Times New Roman" w:cs="Times New Roman"/>
          <w:sz w:val="24"/>
          <w:szCs w:val="24"/>
        </w:rPr>
        <w:t>bleskové koroz</w:t>
      </w:r>
      <w:r w:rsidR="00814CE2">
        <w:rPr>
          <w:rFonts w:ascii="Times New Roman" w:hAnsi="Times New Roman" w:cs="Times New Roman"/>
          <w:sz w:val="24"/>
          <w:szCs w:val="24"/>
        </w:rPr>
        <w:t>e</w:t>
      </w:r>
      <w:r w:rsidR="00814CE2" w:rsidRPr="00CB18D2">
        <w:rPr>
          <w:rFonts w:ascii="Times New Roman" w:hAnsi="Times New Roman" w:cs="Times New Roman"/>
          <w:sz w:val="24"/>
          <w:szCs w:val="24"/>
        </w:rPr>
        <w:t xml:space="preserve">. </w:t>
      </w:r>
      <w:r w:rsidR="006E3791" w:rsidRPr="00CB18D2">
        <w:rPr>
          <w:rFonts w:ascii="Times New Roman" w:hAnsi="Times New Roman" w:cs="Times New Roman"/>
          <w:sz w:val="24"/>
          <w:szCs w:val="24"/>
        </w:rPr>
        <w:t xml:space="preserve">Nátěrové filmy </w:t>
      </w:r>
      <w:r w:rsidR="005723B2">
        <w:rPr>
          <w:rFonts w:ascii="Times New Roman" w:hAnsi="Times New Roman" w:cs="Times New Roman"/>
          <w:sz w:val="24"/>
          <w:szCs w:val="24"/>
        </w:rPr>
        <w:t xml:space="preserve">na skleněných </w:t>
      </w:r>
      <w:r w:rsidR="00A376BC">
        <w:rPr>
          <w:rFonts w:ascii="Times New Roman" w:hAnsi="Times New Roman" w:cs="Times New Roman"/>
          <w:sz w:val="24"/>
          <w:szCs w:val="24"/>
        </w:rPr>
        <w:t>panelech</w:t>
      </w:r>
      <w:r w:rsidR="005723B2">
        <w:rPr>
          <w:rFonts w:ascii="Times New Roman" w:hAnsi="Times New Roman" w:cs="Times New Roman"/>
          <w:sz w:val="24"/>
          <w:szCs w:val="24"/>
        </w:rPr>
        <w:t xml:space="preserve"> </w:t>
      </w:r>
      <w:r w:rsidR="00345668" w:rsidRPr="00E671E4">
        <w:rPr>
          <w:rFonts w:ascii="Times New Roman" w:hAnsi="Times New Roman" w:cs="Times New Roman"/>
          <w:sz w:val="24"/>
          <w:szCs w:val="24"/>
        </w:rPr>
        <w:t>vysychaly</w:t>
      </w:r>
      <w:r w:rsidR="00345668">
        <w:rPr>
          <w:rFonts w:ascii="Times New Roman" w:hAnsi="Times New Roman" w:cs="Times New Roman"/>
          <w:sz w:val="24"/>
          <w:szCs w:val="24"/>
        </w:rPr>
        <w:t xml:space="preserve"> </w:t>
      </w:r>
      <w:r w:rsidR="006E3791" w:rsidRPr="00CB18D2">
        <w:rPr>
          <w:rFonts w:ascii="Times New Roman" w:hAnsi="Times New Roman" w:cs="Times New Roman"/>
          <w:sz w:val="24"/>
          <w:szCs w:val="24"/>
        </w:rPr>
        <w:t xml:space="preserve">v klimatizované místnosti </w:t>
      </w:r>
      <w:r w:rsidR="00814CE2">
        <w:rPr>
          <w:rFonts w:ascii="Times New Roman" w:hAnsi="Times New Roman" w:cs="Times New Roman"/>
          <w:sz w:val="24"/>
          <w:szCs w:val="24"/>
        </w:rPr>
        <w:t>při stejných podmínkách</w:t>
      </w:r>
      <w:r w:rsidR="006E3791" w:rsidRPr="00CB18D2">
        <w:rPr>
          <w:rFonts w:ascii="Times New Roman" w:hAnsi="Times New Roman" w:cs="Times New Roman"/>
          <w:sz w:val="24"/>
          <w:szCs w:val="24"/>
        </w:rPr>
        <w:t xml:space="preserve"> po dobu </w:t>
      </w:r>
      <w:r w:rsidR="00AB1288">
        <w:rPr>
          <w:rFonts w:ascii="Times New Roman" w:hAnsi="Times New Roman" w:cs="Times New Roman"/>
          <w:sz w:val="24"/>
          <w:szCs w:val="24"/>
        </w:rPr>
        <w:t xml:space="preserve">7 </w:t>
      </w:r>
      <w:r w:rsidR="006E3791" w:rsidRPr="00CB18D2">
        <w:rPr>
          <w:rFonts w:ascii="Times New Roman" w:hAnsi="Times New Roman" w:cs="Times New Roman"/>
          <w:sz w:val="24"/>
          <w:szCs w:val="24"/>
        </w:rPr>
        <w:t xml:space="preserve">dní. Poté byly testovány z hlediska tvrdosti dle Persoze </w:t>
      </w:r>
      <w:r w:rsidR="006E3791" w:rsidRPr="00CB18D2">
        <w:rPr>
          <w:rFonts w:ascii="Times New Roman" w:hAnsi="Times New Roman" w:cs="Times New Roman"/>
          <w:sz w:val="24"/>
          <w:szCs w:val="24"/>
        </w:rPr>
        <w:lastRenderedPageBreak/>
        <w:t>na kyvadlovém přístroji Automatic 500 (BYK-Gardner, Německo)</w:t>
      </w:r>
      <w:r w:rsidR="00DE0491">
        <w:rPr>
          <w:rFonts w:ascii="Times New Roman" w:hAnsi="Times New Roman" w:cs="Times New Roman"/>
          <w:sz w:val="24"/>
          <w:szCs w:val="24"/>
        </w:rPr>
        <w:t xml:space="preserve"> </w:t>
      </w:r>
      <w:r w:rsidR="00DE0491" w:rsidRPr="00D66CFD">
        <w:rPr>
          <w:rFonts w:ascii="Times New Roman" w:hAnsi="Times New Roman" w:cs="Times New Roman"/>
          <w:sz w:val="24"/>
          <w:szCs w:val="24"/>
        </w:rPr>
        <w:t>v souladu s normou ČSN EN ISO 1522</w:t>
      </w:r>
      <w:r w:rsidR="006E3791" w:rsidRPr="00CB18D2">
        <w:rPr>
          <w:rFonts w:ascii="Times New Roman" w:hAnsi="Times New Roman" w:cs="Times New Roman"/>
          <w:sz w:val="24"/>
          <w:szCs w:val="24"/>
        </w:rPr>
        <w:t>, odolnosti vůči působení methylethylketonu (MEK) dle ASTM D 4752</w:t>
      </w:r>
      <w:r w:rsidR="008F7275">
        <w:rPr>
          <w:rFonts w:ascii="Times New Roman" w:hAnsi="Times New Roman" w:cs="Times New Roman"/>
          <w:sz w:val="24"/>
          <w:szCs w:val="24"/>
        </w:rPr>
        <w:t xml:space="preserve"> a </w:t>
      </w:r>
      <w:r w:rsidR="006E3791" w:rsidRPr="00CB18D2">
        <w:rPr>
          <w:rFonts w:ascii="Times New Roman" w:hAnsi="Times New Roman" w:cs="Times New Roman"/>
          <w:sz w:val="24"/>
          <w:szCs w:val="24"/>
        </w:rPr>
        <w:t>lesku pomocí leskoměru Micro TRI Gloss (BYK Gardner, Německo) při geometrii 60 °</w:t>
      </w:r>
      <w:r w:rsidR="00DE0491">
        <w:rPr>
          <w:rFonts w:ascii="Times New Roman" w:hAnsi="Times New Roman" w:cs="Times New Roman"/>
          <w:sz w:val="24"/>
          <w:szCs w:val="24"/>
        </w:rPr>
        <w:t xml:space="preserve"> </w:t>
      </w:r>
      <w:r w:rsidR="00DE0491" w:rsidRPr="00D66CFD">
        <w:rPr>
          <w:rFonts w:ascii="Times New Roman" w:hAnsi="Times New Roman" w:cs="Times New Roman"/>
          <w:sz w:val="24"/>
          <w:szCs w:val="24"/>
        </w:rPr>
        <w:t>v souladu s normou ISO 2813</w:t>
      </w:r>
      <w:r w:rsidR="008F7275">
        <w:rPr>
          <w:rFonts w:ascii="Times New Roman" w:hAnsi="Times New Roman" w:cs="Times New Roman"/>
          <w:sz w:val="24"/>
          <w:szCs w:val="24"/>
        </w:rPr>
        <w:t>.</w:t>
      </w:r>
      <w:r w:rsidR="006E3791" w:rsidRPr="00CB18D2">
        <w:rPr>
          <w:rFonts w:ascii="Times New Roman" w:hAnsi="Times New Roman" w:cs="Times New Roman"/>
          <w:sz w:val="24"/>
          <w:szCs w:val="24"/>
        </w:rPr>
        <w:t xml:space="preserve"> Rovněž byl sledován </w:t>
      </w:r>
      <w:r>
        <w:rPr>
          <w:rFonts w:ascii="Times New Roman" w:hAnsi="Times New Roman" w:cs="Times New Roman"/>
          <w:sz w:val="24"/>
          <w:szCs w:val="24"/>
        </w:rPr>
        <w:t xml:space="preserve">reálný </w:t>
      </w:r>
      <w:r w:rsidR="00476BFA">
        <w:rPr>
          <w:rFonts w:ascii="Times New Roman" w:hAnsi="Times New Roman" w:cs="Times New Roman"/>
          <w:sz w:val="24"/>
          <w:szCs w:val="24"/>
        </w:rPr>
        <w:t>obsah</w:t>
      </w:r>
      <w:r w:rsidR="006E3791" w:rsidRPr="00CB18D2">
        <w:rPr>
          <w:rFonts w:ascii="Times New Roman" w:hAnsi="Times New Roman" w:cs="Times New Roman"/>
          <w:sz w:val="24"/>
          <w:szCs w:val="24"/>
        </w:rPr>
        <w:t xml:space="preserve"> </w:t>
      </w:r>
      <w:r w:rsidR="00AB1288">
        <w:rPr>
          <w:rFonts w:ascii="Times New Roman" w:hAnsi="Times New Roman" w:cs="Times New Roman"/>
          <w:sz w:val="24"/>
          <w:szCs w:val="24"/>
        </w:rPr>
        <w:t xml:space="preserve">anorganických </w:t>
      </w:r>
      <w:r w:rsidR="006E3791" w:rsidRPr="00CB18D2">
        <w:rPr>
          <w:rFonts w:ascii="Times New Roman" w:hAnsi="Times New Roman" w:cs="Times New Roman"/>
          <w:sz w:val="24"/>
          <w:szCs w:val="24"/>
        </w:rPr>
        <w:t xml:space="preserve">nanočástic v nátěrových filmech </w:t>
      </w:r>
      <w:r>
        <w:rPr>
          <w:rFonts w:ascii="Times New Roman" w:hAnsi="Times New Roman" w:cs="Times New Roman"/>
          <w:sz w:val="24"/>
          <w:szCs w:val="24"/>
        </w:rPr>
        <w:t xml:space="preserve">na </w:t>
      </w:r>
      <w:r w:rsidRPr="00825B88">
        <w:rPr>
          <w:rFonts w:ascii="Times New Roman" w:hAnsi="Times New Roman" w:cs="Times New Roman"/>
          <w:sz w:val="24"/>
          <w:szCs w:val="24"/>
        </w:rPr>
        <w:t>základě</w:t>
      </w:r>
      <w:r w:rsidR="006E3791" w:rsidRPr="00825B88">
        <w:rPr>
          <w:rFonts w:ascii="Times New Roman" w:hAnsi="Times New Roman" w:cs="Times New Roman"/>
          <w:sz w:val="24"/>
          <w:szCs w:val="24"/>
        </w:rPr>
        <w:t xml:space="preserve"> stanovení </w:t>
      </w:r>
      <w:r w:rsidR="0088514F" w:rsidRPr="00825B88">
        <w:rPr>
          <w:rFonts w:ascii="Times New Roman" w:hAnsi="Times New Roman" w:cs="Times New Roman"/>
          <w:sz w:val="24"/>
          <w:szCs w:val="24"/>
        </w:rPr>
        <w:t xml:space="preserve">obsahu </w:t>
      </w:r>
      <w:r w:rsidR="00AB1288" w:rsidRPr="00825B88">
        <w:rPr>
          <w:rFonts w:ascii="Times New Roman" w:hAnsi="Times New Roman" w:cs="Times New Roman"/>
          <w:sz w:val="24"/>
          <w:szCs w:val="24"/>
        </w:rPr>
        <w:t>Mg</w:t>
      </w:r>
      <w:r w:rsidR="00476BFA" w:rsidRPr="00825B88">
        <w:rPr>
          <w:rFonts w:ascii="Times New Roman" w:hAnsi="Times New Roman" w:cs="Times New Roman"/>
          <w:sz w:val="24"/>
          <w:szCs w:val="24"/>
        </w:rPr>
        <w:t xml:space="preserve"> </w:t>
      </w:r>
      <w:r w:rsidR="006E3791" w:rsidRPr="00825B88">
        <w:rPr>
          <w:rFonts w:ascii="Times New Roman" w:hAnsi="Times New Roman" w:cs="Times New Roman"/>
          <w:sz w:val="24"/>
          <w:szCs w:val="24"/>
        </w:rPr>
        <w:t>pomocí metody emisní spektrometrie s indukčně vázaným plazmatem (ICP-OES)</w:t>
      </w:r>
      <w:r w:rsidR="00501F1B">
        <w:rPr>
          <w:rFonts w:ascii="Times New Roman" w:hAnsi="Times New Roman" w:cs="Times New Roman"/>
          <w:sz w:val="24"/>
          <w:szCs w:val="24"/>
        </w:rPr>
        <w:t xml:space="preserve"> </w:t>
      </w:r>
      <w:r w:rsidR="00800DD5" w:rsidRPr="00825B88">
        <w:rPr>
          <w:rFonts w:ascii="Times New Roman" w:hAnsi="Times New Roman" w:cs="Times New Roman"/>
          <w:sz w:val="24"/>
          <w:szCs w:val="24"/>
        </w:rPr>
        <w:t>na přístroji Thermo Scientific iCAP 7000 Series (Thermo Fisher Scientific, Německo)</w:t>
      </w:r>
      <w:r w:rsidR="00DE787C">
        <w:rPr>
          <w:rFonts w:ascii="Times New Roman" w:hAnsi="Times New Roman" w:cs="Times New Roman"/>
          <w:sz w:val="24"/>
          <w:szCs w:val="24"/>
        </w:rPr>
        <w:t>,</w:t>
      </w:r>
      <w:r w:rsidR="005723B2" w:rsidRPr="00825B88">
        <w:rPr>
          <w:rFonts w:ascii="Times New Roman" w:hAnsi="Times New Roman" w:cs="Times New Roman"/>
          <w:sz w:val="24"/>
          <w:szCs w:val="24"/>
        </w:rPr>
        <w:t xml:space="preserve"> </w:t>
      </w:r>
      <w:r w:rsidR="00800DD5" w:rsidRPr="00825B88">
        <w:rPr>
          <w:rFonts w:ascii="Times New Roman" w:hAnsi="Times New Roman" w:cs="Times New Roman"/>
          <w:sz w:val="24"/>
          <w:szCs w:val="24"/>
        </w:rPr>
        <w:t xml:space="preserve">struktura </w:t>
      </w:r>
      <w:r w:rsidR="005723B2" w:rsidRPr="00825B88">
        <w:rPr>
          <w:rFonts w:ascii="Times New Roman" w:hAnsi="Times New Roman" w:cs="Times New Roman"/>
          <w:sz w:val="24"/>
          <w:szCs w:val="24"/>
        </w:rPr>
        <w:t xml:space="preserve">nátěrového filmu </w:t>
      </w:r>
      <w:r w:rsidR="009B5A83">
        <w:rPr>
          <w:rFonts w:ascii="Times New Roman" w:hAnsi="Times New Roman" w:cs="Times New Roman"/>
          <w:sz w:val="24"/>
          <w:szCs w:val="24"/>
        </w:rPr>
        <w:t xml:space="preserve">na ploše lomu </w:t>
      </w:r>
      <w:r w:rsidR="005723B2" w:rsidRPr="00825B88">
        <w:rPr>
          <w:rFonts w:ascii="Times New Roman" w:hAnsi="Times New Roman" w:cs="Times New Roman"/>
          <w:sz w:val="24"/>
          <w:szCs w:val="24"/>
        </w:rPr>
        <w:t>pomocí skenovací elektronové mikroskop</w:t>
      </w:r>
      <w:r w:rsidR="000638DA" w:rsidRPr="00825B88">
        <w:rPr>
          <w:rFonts w:ascii="Times New Roman" w:hAnsi="Times New Roman" w:cs="Times New Roman"/>
          <w:sz w:val="24"/>
          <w:szCs w:val="24"/>
        </w:rPr>
        <w:t>ie (SEM) na pří</w:t>
      </w:r>
      <w:r w:rsidR="00800DD5" w:rsidRPr="00825B88">
        <w:rPr>
          <w:rFonts w:ascii="Times New Roman" w:hAnsi="Times New Roman" w:cs="Times New Roman"/>
          <w:sz w:val="24"/>
          <w:szCs w:val="24"/>
        </w:rPr>
        <w:t>s</w:t>
      </w:r>
      <w:r w:rsidR="000638DA" w:rsidRPr="00825B88">
        <w:rPr>
          <w:rFonts w:ascii="Times New Roman" w:hAnsi="Times New Roman" w:cs="Times New Roman"/>
          <w:sz w:val="24"/>
          <w:szCs w:val="24"/>
        </w:rPr>
        <w:t>troji</w:t>
      </w:r>
      <w:r w:rsidR="005723B2" w:rsidRPr="00825B88">
        <w:rPr>
          <w:rFonts w:ascii="Times New Roman" w:hAnsi="Times New Roman" w:cs="Times New Roman"/>
          <w:sz w:val="24"/>
          <w:szCs w:val="24"/>
        </w:rPr>
        <w:t xml:space="preserve"> LYRA 3 (Tescan, Česká republika)</w:t>
      </w:r>
      <w:r w:rsidR="00DE787C">
        <w:rPr>
          <w:rFonts w:ascii="Times New Roman" w:hAnsi="Times New Roman" w:cs="Times New Roman"/>
          <w:sz w:val="24"/>
          <w:szCs w:val="24"/>
        </w:rPr>
        <w:t xml:space="preserve"> </w:t>
      </w:r>
      <w:r w:rsidR="00DE787C" w:rsidRPr="00D66CFD">
        <w:rPr>
          <w:rFonts w:ascii="Times New Roman" w:hAnsi="Times New Roman" w:cs="Times New Roman"/>
          <w:sz w:val="24"/>
          <w:szCs w:val="24"/>
        </w:rPr>
        <w:t>a teplota skelného přechodu (</w:t>
      </w:r>
      <w:r w:rsidR="00DE787C" w:rsidRPr="00D66CFD">
        <w:rPr>
          <w:rFonts w:ascii="Times New Roman" w:hAnsi="Times New Roman" w:cs="Times New Roman"/>
          <w:i/>
          <w:sz w:val="24"/>
          <w:szCs w:val="24"/>
        </w:rPr>
        <w:t>T</w:t>
      </w:r>
      <w:r w:rsidR="00DE787C" w:rsidRPr="00D66CFD">
        <w:rPr>
          <w:rFonts w:ascii="Times New Roman" w:hAnsi="Times New Roman" w:cs="Times New Roman"/>
          <w:sz w:val="24"/>
          <w:szCs w:val="24"/>
          <w:vertAlign w:val="subscript"/>
        </w:rPr>
        <w:t>g</w:t>
      </w:r>
      <w:r w:rsidR="00DE787C" w:rsidRPr="00D66CFD">
        <w:rPr>
          <w:rFonts w:ascii="Times New Roman" w:hAnsi="Times New Roman" w:cs="Times New Roman"/>
          <w:sz w:val="24"/>
          <w:szCs w:val="24"/>
        </w:rPr>
        <w:t>) s využitím metody diferen</w:t>
      </w:r>
      <w:r w:rsidR="001666D9" w:rsidRPr="00D66CFD">
        <w:rPr>
          <w:rFonts w:ascii="Times New Roman" w:hAnsi="Times New Roman" w:cs="Times New Roman"/>
          <w:sz w:val="24"/>
          <w:szCs w:val="24"/>
        </w:rPr>
        <w:t>č</w:t>
      </w:r>
      <w:r w:rsidR="00DE787C" w:rsidRPr="00D66CFD">
        <w:rPr>
          <w:rFonts w:ascii="Times New Roman" w:hAnsi="Times New Roman" w:cs="Times New Roman"/>
          <w:sz w:val="24"/>
          <w:szCs w:val="24"/>
        </w:rPr>
        <w:t xml:space="preserve">ní skenovací kalorimetrie (DSC) na přístroji Pyris 1 </w:t>
      </w:r>
      <w:r w:rsidR="00DE787C" w:rsidRPr="00882C1F">
        <w:rPr>
          <w:rFonts w:ascii="Times New Roman" w:hAnsi="Times New Roman" w:cs="Times New Roman"/>
          <w:sz w:val="24"/>
          <w:szCs w:val="24"/>
        </w:rPr>
        <w:t xml:space="preserve">(Perkin-Elmer, USA) </w:t>
      </w:r>
      <w:r w:rsidR="00DE787C" w:rsidRPr="00D66CFD">
        <w:rPr>
          <w:rFonts w:ascii="Times New Roman" w:hAnsi="Times New Roman" w:cs="Times New Roman"/>
          <w:sz w:val="24"/>
          <w:szCs w:val="24"/>
        </w:rPr>
        <w:t>při rychlosti ohřevu 10 °C.min</w:t>
      </w:r>
      <w:r w:rsidR="00DE787C" w:rsidRPr="00D66CFD">
        <w:rPr>
          <w:rFonts w:ascii="Times New Roman" w:hAnsi="Times New Roman" w:cs="Times New Roman"/>
          <w:sz w:val="24"/>
          <w:szCs w:val="24"/>
          <w:vertAlign w:val="superscript"/>
        </w:rPr>
        <w:t>-1</w:t>
      </w:r>
      <w:r w:rsidR="00DE787C" w:rsidRPr="00D66CFD">
        <w:rPr>
          <w:rFonts w:ascii="Times New Roman" w:hAnsi="Times New Roman" w:cs="Times New Roman"/>
          <w:sz w:val="24"/>
          <w:szCs w:val="24"/>
        </w:rPr>
        <w:t xml:space="preserve"> v rozmezí teplot -80 </w:t>
      </w:r>
      <w:r w:rsidR="00D66CFD">
        <w:rPr>
          <w:rFonts w:ascii="Times New Roman" w:hAnsi="Times New Roman" w:cs="Times New Roman"/>
          <w:sz w:val="24"/>
          <w:szCs w:val="24"/>
        </w:rPr>
        <w:t>až</w:t>
      </w:r>
      <w:r w:rsidR="00DE787C" w:rsidRPr="00D66CFD">
        <w:rPr>
          <w:rFonts w:ascii="Times New Roman" w:hAnsi="Times New Roman" w:cs="Times New Roman"/>
          <w:sz w:val="24"/>
          <w:szCs w:val="24"/>
        </w:rPr>
        <w:t xml:space="preserve"> 120 °C.</w:t>
      </w:r>
      <w:r w:rsidR="00D95667" w:rsidRPr="00D66CFD">
        <w:rPr>
          <w:rFonts w:ascii="Times New Roman" w:hAnsi="Times New Roman" w:cs="Times New Roman"/>
          <w:sz w:val="24"/>
          <w:szCs w:val="24"/>
        </w:rPr>
        <w:t xml:space="preserve"> Z výsledků ICP-OES byla také vypočítána efektivita inkorporace nanostrukturního MgO dle níže uvedeného vzorce:</w:t>
      </w:r>
    </w:p>
    <w:p w14:paraId="23FCCBEE" w14:textId="5ADF541D" w:rsidR="0090641A" w:rsidRPr="00D66CFD" w:rsidRDefault="0090641A" w:rsidP="0090641A">
      <w:pPr>
        <w:spacing w:after="0" w:line="480" w:lineRule="auto"/>
        <w:rPr>
          <w:rFonts w:ascii="Times New Roman" w:hAnsi="Times New Roman" w:cs="Times New Roman"/>
          <w:sz w:val="24"/>
          <w:szCs w:val="24"/>
        </w:rPr>
      </w:pPr>
      <m:oMath>
        <m:r>
          <m:rPr>
            <m:sty m:val="p"/>
          </m:rPr>
          <w:rPr>
            <w:rFonts w:ascii="Cambria Math" w:hAnsi="Cambria Math"/>
          </w:rPr>
          <m:t>Efektivita inkorporace MgO [hm. %]</m:t>
        </m:r>
        <m:r>
          <w:rPr>
            <w:rFonts w:ascii="Cambria Math" w:hAnsi="Cambria Math"/>
          </w:rPr>
          <m:t xml:space="preserve">= </m:t>
        </m:r>
        <m:f>
          <m:fPr>
            <m:ctrlPr>
              <w:rPr>
                <w:rFonts w:ascii="Cambria Math" w:hAnsi="Cambria Math"/>
                <w:i/>
              </w:rPr>
            </m:ctrlPr>
          </m:fPr>
          <m:num>
            <m:sSub>
              <m:sSubPr>
                <m:ctrlPr>
                  <w:rPr>
                    <w:rFonts w:ascii="Cambria Math" w:hAnsi="Cambria Math" w:cs="Times New Roman"/>
                    <w:sz w:val="24"/>
                    <w:szCs w:val="24"/>
                  </w:rPr>
                </m:ctrlPr>
              </m:sSubPr>
              <m:e>
                <m:r>
                  <m:rPr>
                    <m:sty m:val="p"/>
                  </m:rPr>
                  <w:rPr>
                    <w:rFonts w:ascii="Cambria Math" w:hAnsi="Cambria Math" w:cs="Times New Roman"/>
                    <w:sz w:val="24"/>
                    <w:szCs w:val="24"/>
                  </w:rPr>
                  <m:t>c</m:t>
                </m:r>
              </m:e>
              <m:sub>
                <m:r>
                  <m:rPr>
                    <m:sty m:val="p"/>
                  </m:rPr>
                  <w:rPr>
                    <w:rFonts w:ascii="Cambria Math" w:hAnsi="Cambria Math" w:cs="Times New Roman"/>
                    <w:sz w:val="24"/>
                    <w:szCs w:val="24"/>
                  </w:rPr>
                  <m:t>Mg</m:t>
                </m:r>
              </m:sub>
            </m:sSub>
            <m:r>
              <m:rPr>
                <m:sty m:val="p"/>
              </m:rPr>
              <w:rPr>
                <w:rFonts w:ascii="Cambria Math" w:hAnsi="Cambria Math" w:cs="Times New Roman"/>
                <w:sz w:val="24"/>
                <w:szCs w:val="24"/>
              </w:rPr>
              <m:t xml:space="preserve"> [mg/kg]</m:t>
            </m:r>
            <m:r>
              <m:rPr>
                <m:sty m:val="p"/>
              </m:rPr>
              <w:rPr>
                <w:rFonts w:ascii="Cambria Math" w:hAnsi="Cambria Math" w:cs="Times New Roman"/>
                <w:sz w:val="24"/>
                <w:szCs w:val="24"/>
              </w:rPr>
              <w:sym w:font="Symbol" w:char="F0B4"/>
            </m:r>
            <m:r>
              <m:rPr>
                <m:sty m:val="p"/>
              </m:rPr>
              <w:rPr>
                <w:rFonts w:ascii="Cambria Math" w:hAnsi="Cambria Math" w:cs="Times New Roman"/>
                <w:sz w:val="24"/>
                <w:szCs w:val="24"/>
              </w:rPr>
              <m:t xml:space="preserve"> </m:t>
            </m:r>
            <m:r>
              <w:rPr>
                <w:rFonts w:ascii="Cambria Math" w:hAnsi="Cambria Math" w:cs="Times New Roman"/>
                <w:sz w:val="24"/>
                <w:szCs w:val="24"/>
              </w:rPr>
              <m:t>M</m:t>
            </m:r>
            <m:r>
              <w:rPr>
                <w:rFonts w:ascii="Cambria Math" w:hAnsi="Cambria Math" w:cs="Times New Roman"/>
                <w:sz w:val="24"/>
                <w:szCs w:val="24"/>
                <w:vertAlign w:val="subscript"/>
              </w:rPr>
              <m:t xml:space="preserve">m </m:t>
            </m:r>
            <m:r>
              <m:rPr>
                <m:sty m:val="p"/>
              </m:rPr>
              <w:rPr>
                <w:rFonts w:ascii="Cambria Math" w:hAnsi="Cambria Math" w:cs="Times New Roman"/>
                <w:sz w:val="24"/>
                <w:szCs w:val="24"/>
              </w:rPr>
              <m:t xml:space="preserve">(MgO) </m:t>
            </m:r>
            <m:r>
              <m:rPr>
                <m:sty m:val="p"/>
              </m:rPr>
              <w:rPr>
                <w:rFonts w:ascii="Cambria Math" w:hAnsi="Cambria Math" w:cs="Times New Roman"/>
                <w:sz w:val="24"/>
                <w:szCs w:val="24"/>
              </w:rPr>
              <w:sym w:font="Symbol" w:char="F0B4"/>
            </m:r>
            <m:r>
              <m:rPr>
                <m:sty m:val="p"/>
              </m:rPr>
              <w:rPr>
                <w:rFonts w:ascii="Cambria Math" w:hAnsi="Cambria Math" w:cs="Times New Roman"/>
                <w:sz w:val="24"/>
                <w:szCs w:val="24"/>
              </w:rPr>
              <m:t xml:space="preserve"> 0,01</m:t>
            </m:r>
          </m:num>
          <m:den>
            <m:r>
              <w:rPr>
                <w:rFonts w:ascii="Cambria Math" w:hAnsi="Cambria Math" w:cs="Times New Roman"/>
                <w:sz w:val="24"/>
                <w:szCs w:val="24"/>
              </w:rPr>
              <m:t>M</m:t>
            </m:r>
            <m:r>
              <w:rPr>
                <w:rFonts w:ascii="Cambria Math" w:hAnsi="Cambria Math" w:cs="Times New Roman"/>
                <w:sz w:val="24"/>
                <w:szCs w:val="24"/>
                <w:vertAlign w:val="subscript"/>
              </w:rPr>
              <m:t xml:space="preserve">m </m:t>
            </m:r>
            <m:r>
              <m:rPr>
                <m:sty m:val="p"/>
              </m:rPr>
              <w:rPr>
                <w:rFonts w:ascii="Cambria Math" w:hAnsi="Cambria Math" w:cs="Times New Roman"/>
                <w:sz w:val="24"/>
                <w:szCs w:val="24"/>
              </w:rPr>
              <m:t xml:space="preserve">(Mg) </m:t>
            </m:r>
            <m:r>
              <m:rPr>
                <m:sty m:val="p"/>
              </m:rPr>
              <w:rPr>
                <w:rFonts w:ascii="Cambria Math" w:hAnsi="Cambria Math" w:cs="Times New Roman"/>
                <w:sz w:val="24"/>
                <w:szCs w:val="24"/>
              </w:rPr>
              <w:sym w:font="Symbol" w:char="F0B4"/>
            </m:r>
            <m:r>
              <m:rPr>
                <m:sty m:val="p"/>
              </m:rPr>
              <w:rPr>
                <w:rFonts w:ascii="Cambria Math" w:hAnsi="Cambria Math" w:cs="Times New Roman"/>
                <w:sz w:val="24"/>
                <w:szCs w:val="24"/>
              </w:rPr>
              <m:t xml:space="preserve"> </m:t>
            </m:r>
            <m:sSub>
              <m:sSubPr>
                <m:ctrlPr>
                  <w:rPr>
                    <w:rFonts w:ascii="Cambria Math" w:hAnsi="Cambria Math" w:cs="Times New Roman"/>
                    <w:sz w:val="24"/>
                    <w:szCs w:val="24"/>
                  </w:rPr>
                </m:ctrlPr>
              </m:sSubPr>
              <m:e>
                <m:r>
                  <w:rPr>
                    <w:rFonts w:ascii="Cambria Math" w:hAnsi="Cambria Math" w:cs="Times New Roman"/>
                    <w:sz w:val="24"/>
                    <w:szCs w:val="24"/>
                  </w:rPr>
                  <m:t>w</m:t>
                </m:r>
              </m:e>
              <m:sub>
                <m:r>
                  <m:rPr>
                    <m:sty m:val="p"/>
                  </m:rPr>
                  <w:rPr>
                    <w:rFonts w:ascii="Cambria Math" w:hAnsi="Cambria Math" w:cs="Times New Roman"/>
                    <w:sz w:val="24"/>
                    <w:szCs w:val="24"/>
                  </w:rPr>
                  <m:t>MgO</m:t>
                </m:r>
              </m:sub>
            </m:sSub>
            <m:r>
              <m:rPr>
                <m:sty m:val="p"/>
              </m:rPr>
              <w:rPr>
                <w:rFonts w:ascii="Cambria Math" w:hAnsi="Cambria Math" w:cs="Times New Roman"/>
                <w:sz w:val="24"/>
                <w:szCs w:val="24"/>
              </w:rPr>
              <m:t xml:space="preserve">  [hm. %]</m:t>
            </m:r>
          </m:den>
        </m:f>
        <m:r>
          <w:rPr>
            <w:rFonts w:ascii="Cambria Math" w:hAnsi="Cambria Math"/>
          </w:rPr>
          <m:t xml:space="preserve"> </m:t>
        </m:r>
      </m:oMath>
      <w:r w:rsidRPr="00D66CFD">
        <w:rPr>
          <w:rFonts w:ascii="Times New Roman" w:eastAsiaTheme="minorEastAsia" w:hAnsi="Times New Roman" w:cs="Times New Roman"/>
        </w:rPr>
        <w:tab/>
      </w:r>
      <w:r w:rsidR="00DD5B35" w:rsidRPr="00D66CFD">
        <w:rPr>
          <w:rFonts w:ascii="Times New Roman" w:eastAsiaTheme="minorEastAsia" w:hAnsi="Times New Roman" w:cs="Times New Roman"/>
        </w:rPr>
        <w:tab/>
      </w:r>
      <w:r w:rsidR="00DD5B35" w:rsidRPr="00D66CFD">
        <w:rPr>
          <w:rFonts w:ascii="Times New Roman" w:eastAsiaTheme="minorEastAsia" w:hAnsi="Times New Roman" w:cs="Times New Roman"/>
        </w:rPr>
        <w:tab/>
      </w:r>
      <w:r w:rsidRPr="00D66CFD">
        <w:rPr>
          <w:rFonts w:ascii="Times New Roman" w:eastAsiaTheme="minorEastAsia" w:hAnsi="Times New Roman" w:cs="Times New Roman"/>
        </w:rPr>
        <w:t>(3)</w:t>
      </w:r>
    </w:p>
    <w:p w14:paraId="04EA7255" w14:textId="630AB551" w:rsidR="0090641A" w:rsidRPr="00530484" w:rsidRDefault="00DD5B35" w:rsidP="0090641A">
      <w:pPr>
        <w:spacing w:after="0" w:line="480" w:lineRule="auto"/>
        <w:rPr>
          <w:rFonts w:ascii="Times New Roman" w:hAnsi="Times New Roman" w:cs="Times New Roman"/>
          <w:sz w:val="24"/>
          <w:szCs w:val="24"/>
        </w:rPr>
      </w:pPr>
      <w:r w:rsidRPr="00D66CFD">
        <w:rPr>
          <w:rFonts w:ascii="Times New Roman" w:hAnsi="Times New Roman" w:cs="Times New Roman"/>
          <w:sz w:val="24"/>
          <w:szCs w:val="24"/>
        </w:rPr>
        <w:t>k</w:t>
      </w:r>
      <w:r w:rsidR="00D95667" w:rsidRPr="00D66CFD">
        <w:rPr>
          <w:rFonts w:ascii="Times New Roman" w:hAnsi="Times New Roman" w:cs="Times New Roman"/>
          <w:sz w:val="24"/>
          <w:szCs w:val="24"/>
        </w:rPr>
        <w:t xml:space="preserve">de </w:t>
      </w:r>
      <w:r w:rsidRPr="00D66CFD">
        <w:rPr>
          <w:rFonts w:ascii="Times New Roman" w:hAnsi="Times New Roman" w:cs="Times New Roman"/>
          <w:i/>
          <w:sz w:val="24"/>
          <w:szCs w:val="24"/>
        </w:rPr>
        <w:t>c</w:t>
      </w:r>
      <w:r w:rsidRPr="00D66CFD">
        <w:rPr>
          <w:rFonts w:ascii="Times New Roman" w:hAnsi="Times New Roman" w:cs="Times New Roman"/>
          <w:sz w:val="24"/>
          <w:szCs w:val="24"/>
          <w:vertAlign w:val="subscript"/>
        </w:rPr>
        <w:t>Mg</w:t>
      </w:r>
      <w:r w:rsidR="0090641A" w:rsidRPr="00D66CFD">
        <w:rPr>
          <w:rFonts w:ascii="Times New Roman" w:hAnsi="Times New Roman" w:cs="Times New Roman"/>
          <w:sz w:val="24"/>
          <w:szCs w:val="24"/>
        </w:rPr>
        <w:t xml:space="preserve"> </w:t>
      </w:r>
      <w:r w:rsidR="00D95667" w:rsidRPr="00D66CFD">
        <w:rPr>
          <w:rFonts w:ascii="Times New Roman" w:hAnsi="Times New Roman" w:cs="Times New Roman"/>
          <w:sz w:val="24"/>
          <w:szCs w:val="24"/>
        </w:rPr>
        <w:t xml:space="preserve">je obsah Mg získaný z ICP-OES, </w:t>
      </w:r>
      <w:r w:rsidRPr="00D66CFD">
        <w:rPr>
          <w:rFonts w:ascii="Times New Roman" w:hAnsi="Times New Roman" w:cs="Times New Roman"/>
          <w:i/>
          <w:sz w:val="24"/>
          <w:szCs w:val="24"/>
        </w:rPr>
        <w:t>M</w:t>
      </w:r>
      <w:r w:rsidRPr="00D66CFD">
        <w:rPr>
          <w:rFonts w:ascii="Times New Roman" w:hAnsi="Times New Roman" w:cs="Times New Roman"/>
          <w:sz w:val="24"/>
          <w:szCs w:val="24"/>
          <w:vertAlign w:val="subscript"/>
        </w:rPr>
        <w:t>m</w:t>
      </w:r>
      <w:r w:rsidRPr="00D66CFD">
        <w:rPr>
          <w:rFonts w:ascii="Times New Roman" w:hAnsi="Times New Roman" w:cs="Times New Roman"/>
          <w:sz w:val="24"/>
          <w:szCs w:val="24"/>
        </w:rPr>
        <w:t xml:space="preserve"> jsou relativní molekulové hmotnosti odpovídajících sloučenin a </w:t>
      </w:r>
      <w:r w:rsidR="00345668" w:rsidRPr="00D66CFD">
        <w:rPr>
          <w:rFonts w:ascii="Times New Roman" w:hAnsi="Times New Roman" w:cs="Times New Roman"/>
          <w:sz w:val="24"/>
          <w:szCs w:val="24"/>
        </w:rPr>
        <w:t>w</w:t>
      </w:r>
      <w:r w:rsidRPr="00D66CFD">
        <w:rPr>
          <w:rFonts w:ascii="Times New Roman" w:hAnsi="Times New Roman" w:cs="Times New Roman"/>
          <w:sz w:val="24"/>
          <w:szCs w:val="24"/>
          <w:vertAlign w:val="subscript"/>
        </w:rPr>
        <w:t>MgO</w:t>
      </w:r>
      <w:r w:rsidRPr="00D66CFD">
        <w:rPr>
          <w:rFonts w:ascii="Times New Roman" w:hAnsi="Times New Roman" w:cs="Times New Roman"/>
          <w:sz w:val="24"/>
          <w:szCs w:val="24"/>
        </w:rPr>
        <w:t xml:space="preserve"> je násada MgO vzhledem k monomerům</w:t>
      </w:r>
      <w:r w:rsidR="0090641A" w:rsidRPr="00D66CFD">
        <w:rPr>
          <w:rFonts w:ascii="Times New Roman" w:hAnsi="Times New Roman" w:cs="Times New Roman"/>
          <w:sz w:val="24"/>
          <w:szCs w:val="24"/>
        </w:rPr>
        <w:t>.</w:t>
      </w:r>
    </w:p>
    <w:p w14:paraId="39744B24" w14:textId="77777777" w:rsidR="0090641A" w:rsidRPr="00825B88" w:rsidRDefault="0090641A" w:rsidP="006E3791">
      <w:pPr>
        <w:spacing w:after="0" w:line="480" w:lineRule="auto"/>
        <w:rPr>
          <w:rFonts w:ascii="Times New Roman" w:hAnsi="Times New Roman" w:cs="Times New Roman"/>
          <w:sz w:val="24"/>
          <w:szCs w:val="24"/>
        </w:rPr>
      </w:pPr>
    </w:p>
    <w:p w14:paraId="0E8AD340" w14:textId="77777777" w:rsidR="0085076D" w:rsidRPr="00026ECC" w:rsidRDefault="00236E65" w:rsidP="00820A3F">
      <w:pPr>
        <w:spacing w:after="0" w:line="480" w:lineRule="auto"/>
        <w:rPr>
          <w:rFonts w:ascii="Times New Roman" w:hAnsi="Times New Roman" w:cs="Times New Roman"/>
          <w:b/>
          <w:sz w:val="24"/>
          <w:szCs w:val="24"/>
        </w:rPr>
      </w:pPr>
      <w:r w:rsidRPr="00026ECC">
        <w:rPr>
          <w:rFonts w:ascii="Times New Roman" w:hAnsi="Times New Roman" w:cs="Times New Roman"/>
          <w:sz w:val="24"/>
          <w:szCs w:val="24"/>
        </w:rPr>
        <w:t xml:space="preserve"> </w:t>
      </w:r>
      <w:r w:rsidR="009B7835">
        <w:rPr>
          <w:rFonts w:ascii="Times New Roman" w:hAnsi="Times New Roman" w:cs="Times New Roman"/>
          <w:b/>
          <w:sz w:val="24"/>
          <w:szCs w:val="24"/>
        </w:rPr>
        <w:t xml:space="preserve">3. </w:t>
      </w:r>
      <w:r w:rsidR="0085076D" w:rsidRPr="00026ECC">
        <w:rPr>
          <w:rFonts w:ascii="Times New Roman" w:hAnsi="Times New Roman" w:cs="Times New Roman"/>
          <w:b/>
          <w:sz w:val="24"/>
          <w:szCs w:val="24"/>
        </w:rPr>
        <w:t xml:space="preserve">Výsledky a </w:t>
      </w:r>
      <w:r w:rsidR="002218E4" w:rsidRPr="00026ECC">
        <w:rPr>
          <w:rFonts w:ascii="Times New Roman" w:hAnsi="Times New Roman" w:cs="Times New Roman"/>
          <w:b/>
          <w:sz w:val="24"/>
          <w:szCs w:val="24"/>
        </w:rPr>
        <w:t>diskuse</w:t>
      </w:r>
    </w:p>
    <w:p w14:paraId="7ED6F34C" w14:textId="67FA6651" w:rsidR="004F186D" w:rsidRDefault="00E367C4" w:rsidP="00D66CFD">
      <w:pPr>
        <w:pStyle w:val="Normlnweb"/>
        <w:spacing w:before="0" w:beforeAutospacing="0" w:after="0" w:afterAutospacing="0" w:line="480" w:lineRule="auto"/>
        <w:ind w:firstLine="709"/>
      </w:pPr>
      <w:r>
        <w:t>Charakteristické vlastnosti p</w:t>
      </w:r>
      <w:r w:rsidR="00C90504" w:rsidRPr="00C90504">
        <w:t>řipraven</w:t>
      </w:r>
      <w:r>
        <w:t>ých</w:t>
      </w:r>
      <w:r w:rsidR="00C90504" w:rsidRPr="00C90504">
        <w:t xml:space="preserve"> </w:t>
      </w:r>
      <w:r w:rsidR="0033529E">
        <w:t>vodou ředitelných pojiv v souvislosti s</w:t>
      </w:r>
      <w:r w:rsidR="003E6731">
        <w:t> </w:t>
      </w:r>
      <w:r w:rsidR="004F186D">
        <w:t>výchozí</w:t>
      </w:r>
      <w:r w:rsidR="003E6731">
        <w:t xml:space="preserve"> násadou </w:t>
      </w:r>
      <w:r w:rsidR="0067699D">
        <w:t>nanostrukturního</w:t>
      </w:r>
      <w:r w:rsidR="004F186D">
        <w:t xml:space="preserve"> MgO jsou </w:t>
      </w:r>
      <w:r w:rsidR="00C90504" w:rsidRPr="00C90504">
        <w:t>uvedeny v</w:t>
      </w:r>
      <w:r w:rsidR="00E43E16">
        <w:t> </w:t>
      </w:r>
      <w:r w:rsidR="00C90504" w:rsidRPr="00C90504">
        <w:t>tab</w:t>
      </w:r>
      <w:r w:rsidR="00E43E16">
        <w:t>.</w:t>
      </w:r>
      <w:r w:rsidR="00C90504" w:rsidRPr="00C90504">
        <w:t xml:space="preserve"> </w:t>
      </w:r>
      <w:r w:rsidR="009E1F00">
        <w:t>I</w:t>
      </w:r>
      <w:r w:rsidR="00233348" w:rsidRPr="00561927">
        <w:t>.</w:t>
      </w:r>
      <w:r w:rsidR="00233348" w:rsidRPr="00C90504">
        <w:t xml:space="preserve"> </w:t>
      </w:r>
      <w:r w:rsidR="00C90504" w:rsidRPr="00C90504">
        <w:t>Ukázalo se, že</w:t>
      </w:r>
      <w:r w:rsidR="003A09D8">
        <w:t xml:space="preserve"> pokud byly nanočástice MgO použity jako součást polymeračního systému, docházelo s jejich rostoucím obsahem ke zvyšování obsahu koagulátu, což vypovídá o snížení koloidní stability latexů během syntézy. Zároveň bylo u připravených latexů s rostoucí násadou </w:t>
      </w:r>
      <w:r w:rsidR="0067699D">
        <w:t>nanostrukturního</w:t>
      </w:r>
      <w:r w:rsidR="006D18C4">
        <w:t xml:space="preserve"> MgO pozorováno výrazné zvýšení pH, mírné zvýšení viskozity a </w:t>
      </w:r>
      <w:r w:rsidR="006D18C4">
        <w:lastRenderedPageBreak/>
        <w:t>významný pokles MFT. Tyto jevy zřejmě s</w:t>
      </w:r>
      <w:r w:rsidR="006D18C4" w:rsidRPr="00D66CFD">
        <w:t>ouvis</w:t>
      </w:r>
      <w:r w:rsidR="00345668" w:rsidRPr="00D66CFD">
        <w:t>ejí</w:t>
      </w:r>
      <w:r w:rsidR="006D18C4">
        <w:t xml:space="preserve"> s hydratací nanočástic MgO za vzniku ve vodě nerozpustných nanočástic Mg(OH)</w:t>
      </w:r>
      <w:r w:rsidR="006D18C4" w:rsidRPr="006D18C4">
        <w:rPr>
          <w:vertAlign w:val="subscript"/>
        </w:rPr>
        <w:t>2</w:t>
      </w:r>
      <w:r w:rsidR="006D18C4">
        <w:t>, popř. nanočástic MgO pokrytých vrstvou Mg(OH)</w:t>
      </w:r>
      <w:r w:rsidR="006D18C4" w:rsidRPr="006D18C4">
        <w:rPr>
          <w:vertAlign w:val="subscript"/>
        </w:rPr>
        <w:t>2</w:t>
      </w:r>
      <w:r w:rsidR="006D18C4">
        <w:t xml:space="preserve">, a </w:t>
      </w:r>
      <w:r w:rsidR="003C7BF4">
        <w:t xml:space="preserve">disociovaných </w:t>
      </w:r>
      <w:r w:rsidR="006D18C4">
        <w:t>iontů Mg</w:t>
      </w:r>
      <w:r w:rsidR="006D18C4" w:rsidRPr="006D18C4">
        <w:rPr>
          <w:vertAlign w:val="superscript"/>
        </w:rPr>
        <w:t>2+</w:t>
      </w:r>
      <w:r w:rsidR="006D18C4">
        <w:t xml:space="preserve"> a OH</w:t>
      </w:r>
      <w:r w:rsidR="006D18C4" w:rsidRPr="006D18C4">
        <w:rPr>
          <w:vertAlign w:val="superscript"/>
        </w:rPr>
        <w:sym w:font="Symbol" w:char="F02D"/>
      </w:r>
      <w:r w:rsidR="006D18C4">
        <w:t xml:space="preserve">. </w:t>
      </w:r>
      <w:r w:rsidR="00872E15" w:rsidRPr="00D66CFD">
        <w:t xml:space="preserve">V této souvislosti je nutné poznamenat, že kyselé prostředí polymeračního systému, způsobené </w:t>
      </w:r>
      <w:r w:rsidR="006C20DF" w:rsidRPr="00D66CFD">
        <w:t>přítomností</w:t>
      </w:r>
      <w:r w:rsidR="00872E15" w:rsidRPr="00D66CFD">
        <w:t xml:space="preserve"> emulgátoru a zejména iniciátoru, s vysokou pravděpodobností významně podpořilo rozpouštění </w:t>
      </w:r>
      <w:r w:rsidR="002717B1" w:rsidRPr="00D66CFD">
        <w:t xml:space="preserve">hořečnatých </w:t>
      </w:r>
      <w:r w:rsidR="00872E15" w:rsidRPr="00D66CFD">
        <w:t>nanočástic.</w:t>
      </w:r>
      <w:r w:rsidR="00872E15">
        <w:t xml:space="preserve"> </w:t>
      </w:r>
      <w:r w:rsidR="003C7BF4">
        <w:t>H</w:t>
      </w:r>
      <w:r w:rsidR="006D18C4">
        <w:t>ydroxylové ionty</w:t>
      </w:r>
      <w:r w:rsidR="00CB2A23">
        <w:t>,</w:t>
      </w:r>
      <w:r w:rsidR="006D18C4">
        <w:t xml:space="preserve"> </w:t>
      </w:r>
      <w:r w:rsidR="00CB2A23">
        <w:t>jejichž koncentrace vzrůst</w:t>
      </w:r>
      <w:r w:rsidR="003C7BF4">
        <w:t>ala</w:t>
      </w:r>
      <w:r w:rsidR="00CB2A23">
        <w:t xml:space="preserve"> s násadou </w:t>
      </w:r>
      <w:r w:rsidR="0067699D">
        <w:t>nanostrukturního</w:t>
      </w:r>
      <w:r w:rsidR="009B5A83">
        <w:t xml:space="preserve"> MgO,</w:t>
      </w:r>
      <w:r w:rsidR="00CB2A23">
        <w:t xml:space="preserve"> </w:t>
      </w:r>
      <w:r w:rsidR="003C7BF4">
        <w:t>byly</w:t>
      </w:r>
      <w:r w:rsidR="006D18C4">
        <w:t xml:space="preserve"> zodpovědné za posun pH z kyselé až do alkalické oblasti</w:t>
      </w:r>
      <w:r w:rsidR="00067D17">
        <w:t xml:space="preserve">. </w:t>
      </w:r>
      <w:r w:rsidR="00FB5A51">
        <w:t>Karboxylové skupiny jako součást polymerních řetězců pře</w:t>
      </w:r>
      <w:r w:rsidR="003C7BF4">
        <w:t>šly</w:t>
      </w:r>
      <w:r w:rsidR="00FB5A51">
        <w:t xml:space="preserve"> </w:t>
      </w:r>
      <w:r w:rsidR="00FB00C1">
        <w:t xml:space="preserve">vlivem </w:t>
      </w:r>
      <w:r w:rsidR="00FB00C1" w:rsidRPr="00D66CFD">
        <w:t xml:space="preserve">přítomných </w:t>
      </w:r>
      <w:r w:rsidR="00DE787C" w:rsidRPr="00D66CFD">
        <w:t>Mg</w:t>
      </w:r>
      <w:r w:rsidR="00DE787C" w:rsidRPr="00D66CFD">
        <w:rPr>
          <w:vertAlign w:val="superscript"/>
        </w:rPr>
        <w:t>2+</w:t>
      </w:r>
      <w:r w:rsidR="00FB00C1" w:rsidRPr="00D66CFD">
        <w:t xml:space="preserve"> iontů</w:t>
      </w:r>
      <w:r w:rsidR="00FB00C1">
        <w:t xml:space="preserve"> do ionizované formy, </w:t>
      </w:r>
      <w:r w:rsidR="00FB5A51" w:rsidRPr="00D66CFD">
        <w:t xml:space="preserve">což </w:t>
      </w:r>
      <w:r w:rsidR="00067D17" w:rsidRPr="00D66CFD">
        <w:t xml:space="preserve">způsobilo hydroplastifikaci (změkčení vodou) latexového kopolymeru a s ní související snížení MFT </w:t>
      </w:r>
      <w:r w:rsidR="00E016EE" w:rsidRPr="00D66CFD">
        <w:t xml:space="preserve">a </w:t>
      </w:r>
      <w:r w:rsidR="00E016EE" w:rsidRPr="00D66CFD">
        <w:rPr>
          <w:i/>
        </w:rPr>
        <w:t>T</w:t>
      </w:r>
      <w:r w:rsidR="00E016EE" w:rsidRPr="00D66CFD">
        <w:rPr>
          <w:vertAlign w:val="subscript"/>
        </w:rPr>
        <w:t>g</w:t>
      </w:r>
      <w:r w:rsidR="00E016EE" w:rsidRPr="00D66CFD">
        <w:t xml:space="preserve">. Ionizace karboxylových skupin </w:t>
      </w:r>
      <w:r w:rsidR="0067699D" w:rsidRPr="00D66CFD">
        <w:t xml:space="preserve">zároveň </w:t>
      </w:r>
      <w:r w:rsidR="00FB5A51" w:rsidRPr="00D66CFD">
        <w:t>ved</w:t>
      </w:r>
      <w:r w:rsidR="003C7BF4" w:rsidRPr="00D66CFD">
        <w:t>l</w:t>
      </w:r>
      <w:r w:rsidR="00E016EE" w:rsidRPr="00D66CFD">
        <w:t>a</w:t>
      </w:r>
      <w:r w:rsidR="00FB00C1" w:rsidRPr="00D66CFD">
        <w:t xml:space="preserve"> </w:t>
      </w:r>
      <w:r w:rsidR="00FB5A51" w:rsidRPr="00D66CFD">
        <w:t>ke</w:t>
      </w:r>
      <w:r w:rsidR="00067D17" w:rsidRPr="00D66CFD">
        <w:t xml:space="preserve"> </w:t>
      </w:r>
      <w:r w:rsidR="00FB5A51" w:rsidRPr="00D66CFD">
        <w:t xml:space="preserve">zbotnání latexových částic vodou, jehož následkem </w:t>
      </w:r>
      <w:r w:rsidR="003C7BF4" w:rsidRPr="00D66CFD">
        <w:t>bylo</w:t>
      </w:r>
      <w:r w:rsidR="00FB5A51" w:rsidRPr="00D66CFD">
        <w:t xml:space="preserve"> zvýšení viskozity.</w:t>
      </w:r>
      <w:r w:rsidR="00FB5A51">
        <w:t xml:space="preserve"> </w:t>
      </w:r>
    </w:p>
    <w:p w14:paraId="2D619E42" w14:textId="0C3414DC" w:rsidR="003635EB" w:rsidRDefault="003635EB" w:rsidP="00D66CFD">
      <w:pPr>
        <w:pStyle w:val="Normlnweb"/>
        <w:spacing w:before="0" w:beforeAutospacing="0" w:after="0" w:afterAutospacing="0" w:line="480" w:lineRule="auto"/>
        <w:ind w:firstLine="709"/>
      </w:pPr>
      <w:r>
        <w:t>U připravených vodou ředitelných pojiv byla rovněž testována dlouhodobá stabilita</w:t>
      </w:r>
      <w:r w:rsidR="0067699D">
        <w:t xml:space="preserve"> a </w:t>
      </w:r>
      <w:r>
        <w:t xml:space="preserve">skladovatelnost. Navzdory poklesu koloidní stability s rostoucí </w:t>
      </w:r>
      <w:r w:rsidR="00F73D22">
        <w:t>násadou</w:t>
      </w:r>
      <w:r>
        <w:t xml:space="preserve"> </w:t>
      </w:r>
      <w:r w:rsidR="00F73D22">
        <w:t>nanostrukturního MgO,</w:t>
      </w:r>
      <w:r>
        <w:t xml:space="preserve"> </w:t>
      </w:r>
      <w:r w:rsidR="0067699D">
        <w:t xml:space="preserve">zaznamenanému </w:t>
      </w:r>
      <w:r>
        <w:t>během syntézy latexu</w:t>
      </w:r>
      <w:r w:rsidR="00F73D22">
        <w:t>,</w:t>
      </w:r>
      <w:r>
        <w:t xml:space="preserve"> nebylo během skladování při teplotě 50 °C po dobu 60 dní u žádného z pojiv zaznamenáno zvýšení viskozity převyšující 5 </w:t>
      </w:r>
      <w:r w:rsidR="0052065F" w:rsidRPr="00D66CFD">
        <w:t>rel.</w:t>
      </w:r>
      <w:r w:rsidRPr="00D66CFD">
        <w:t>%</w:t>
      </w:r>
      <w:r w:rsidR="00193A06" w:rsidRPr="00D66CFD">
        <w:t>,</w:t>
      </w:r>
      <w:r>
        <w:t xml:space="preserve"> ani </w:t>
      </w:r>
      <w:r w:rsidR="00193A06">
        <w:t xml:space="preserve">nedošlo ke </w:t>
      </w:r>
      <w:r>
        <w:t>vznik</w:t>
      </w:r>
      <w:r w:rsidR="00193A06">
        <w:t>u</w:t>
      </w:r>
      <w:r>
        <w:t xml:space="preserve"> </w:t>
      </w:r>
      <w:r w:rsidR="00C03474" w:rsidRPr="00D66CFD">
        <w:t>koagulátu</w:t>
      </w:r>
      <w:r w:rsidR="00193A06">
        <w:t>,</w:t>
      </w:r>
      <w:r w:rsidR="0067699D">
        <w:t xml:space="preserve"> </w:t>
      </w:r>
      <w:r w:rsidR="00193A06">
        <w:t>tudíž</w:t>
      </w:r>
      <w:r w:rsidR="0067699D">
        <w:t xml:space="preserve"> </w:t>
      </w:r>
      <w:r w:rsidR="00193A06">
        <w:t xml:space="preserve">lze </w:t>
      </w:r>
      <w:r w:rsidR="0067699D">
        <w:t>všechna připravená pojiva považovat za dlouhodobě stabilní.</w:t>
      </w:r>
    </w:p>
    <w:p w14:paraId="375D0B6D" w14:textId="35F38B45" w:rsidR="00814CE2" w:rsidRPr="006D18C4" w:rsidRDefault="00814CE2" w:rsidP="005253A7">
      <w:pPr>
        <w:pStyle w:val="Normlnweb"/>
        <w:spacing w:before="0" w:beforeAutospacing="0" w:after="0" w:afterAutospacing="0" w:line="480" w:lineRule="auto"/>
        <w:ind w:firstLine="709"/>
      </w:pPr>
      <w:r w:rsidRPr="00C12D53">
        <w:t>Připravená pojiva byla hodnocena z</w:t>
      </w:r>
      <w:r w:rsidR="00C12D53" w:rsidRPr="00C12D53">
        <w:t> také na základě</w:t>
      </w:r>
      <w:r w:rsidRPr="00C12D53">
        <w:t xml:space="preserve"> projevů bleskové koroze po </w:t>
      </w:r>
      <w:r w:rsidR="00DE4F6B" w:rsidRPr="00C12D53">
        <w:t>aplikaci</w:t>
      </w:r>
      <w:r w:rsidRPr="00C12D53">
        <w:t xml:space="preserve"> na ocelový</w:t>
      </w:r>
      <w:r w:rsidR="00DE4F6B" w:rsidRPr="00C12D53">
        <w:t xml:space="preserve"> substrát</w:t>
      </w:r>
      <w:r w:rsidR="00C12D53" w:rsidRPr="00C12D53">
        <w:t>.</w:t>
      </w:r>
      <w:r w:rsidR="00DE4F6B" w:rsidRPr="00C12D53">
        <w:t xml:space="preserve"> </w:t>
      </w:r>
      <w:r w:rsidR="00C12D53" w:rsidRPr="00C12D53">
        <w:t>Výsledky testu jsou na</w:t>
      </w:r>
      <w:r w:rsidR="00DE4F6B" w:rsidRPr="00C12D53">
        <w:t> obr</w:t>
      </w:r>
      <w:r w:rsidR="00DE4F6B" w:rsidRPr="005253A7">
        <w:t xml:space="preserve">. </w:t>
      </w:r>
      <w:r w:rsidR="00E35487" w:rsidRPr="005253A7">
        <w:t>2</w:t>
      </w:r>
      <w:r w:rsidR="00C12D53" w:rsidRPr="00C12D53">
        <w:t xml:space="preserve">, kde je patrné, že </w:t>
      </w:r>
      <w:r w:rsidR="005253A7">
        <w:t>při násadě</w:t>
      </w:r>
      <w:r w:rsidR="00C12D53" w:rsidRPr="00C12D53">
        <w:t xml:space="preserve"> MgO 1</w:t>
      </w:r>
      <w:r w:rsidR="009569FD">
        <w:t xml:space="preserve"> hm.</w:t>
      </w:r>
      <w:r w:rsidR="00C12D53" w:rsidRPr="00C12D53">
        <w:t>%</w:t>
      </w:r>
      <w:r w:rsidR="00C24173">
        <w:t xml:space="preserve"> </w:t>
      </w:r>
      <w:r w:rsidR="005253A7">
        <w:t xml:space="preserve">a vyšší </w:t>
      </w:r>
      <w:r w:rsidR="00C24173">
        <w:t>(vztaženo na celkovou násadu monomerů)</w:t>
      </w:r>
      <w:r w:rsidR="00C12D53" w:rsidRPr="00C12D53">
        <w:t xml:space="preserve"> již </w:t>
      </w:r>
      <w:r w:rsidR="00C12D53" w:rsidRPr="005253A7">
        <w:t xml:space="preserve">blesková koroze </w:t>
      </w:r>
      <w:r w:rsidR="001666D9" w:rsidRPr="005253A7">
        <w:t xml:space="preserve">na makroskopické úrovni </w:t>
      </w:r>
      <w:r w:rsidR="00C12D53" w:rsidRPr="005253A7">
        <w:t>nevznikala</w:t>
      </w:r>
      <w:r w:rsidR="00DE4F6B" w:rsidRPr="005253A7">
        <w:t xml:space="preserve">. </w:t>
      </w:r>
      <w:r w:rsidR="00C12D53" w:rsidRPr="005253A7">
        <w:t>Lze tedy konstatovat,</w:t>
      </w:r>
      <w:r w:rsidR="00DE4F6B" w:rsidRPr="005253A7">
        <w:t xml:space="preserve"> že začlenění hořečnatých nanočástic </w:t>
      </w:r>
      <w:r w:rsidR="00C12D53" w:rsidRPr="005253A7">
        <w:t xml:space="preserve">do latexů </w:t>
      </w:r>
      <w:r w:rsidR="00DE4F6B" w:rsidRPr="005253A7">
        <w:t>pln</w:t>
      </w:r>
      <w:r w:rsidR="00C12D53" w:rsidRPr="005253A7">
        <w:t>ilo</w:t>
      </w:r>
      <w:r w:rsidR="00DE4F6B" w:rsidRPr="005253A7">
        <w:t xml:space="preserve"> funkci </w:t>
      </w:r>
      <w:r w:rsidR="00C12D53" w:rsidRPr="005253A7">
        <w:t>inhibitoru bleskové koroze</w:t>
      </w:r>
      <w:r w:rsidR="00DE4F6B" w:rsidRPr="005253A7">
        <w:t xml:space="preserve">, který </w:t>
      </w:r>
      <w:r w:rsidR="00C12D53" w:rsidRPr="005253A7">
        <w:t>účink</w:t>
      </w:r>
      <w:r w:rsidR="000039DF" w:rsidRPr="005253A7">
        <w:t>oval</w:t>
      </w:r>
      <w:r w:rsidR="00DE4F6B" w:rsidRPr="005253A7">
        <w:t xml:space="preserve"> pravděpodobně </w:t>
      </w:r>
      <w:r w:rsidR="00C12D53" w:rsidRPr="005253A7">
        <w:t xml:space="preserve">zejména </w:t>
      </w:r>
      <w:r w:rsidR="00DE4F6B" w:rsidRPr="005253A7">
        <w:t>na principu alkalického působení</w:t>
      </w:r>
      <w:r w:rsidR="0016339B" w:rsidRPr="005253A7">
        <w:t xml:space="preserve">. </w:t>
      </w:r>
      <w:r w:rsidR="000F72BD" w:rsidRPr="005253A7">
        <w:t xml:space="preserve"> </w:t>
      </w:r>
      <w:r w:rsidR="000039DF" w:rsidRPr="005253A7">
        <w:t xml:space="preserve">Vysvětlení tohoto působení </w:t>
      </w:r>
      <w:r w:rsidR="000039DF" w:rsidRPr="005253A7">
        <w:lastRenderedPageBreak/>
        <w:t xml:space="preserve">spočívá v tom, že </w:t>
      </w:r>
      <w:r w:rsidR="0016339B" w:rsidRPr="005253A7">
        <w:t>od</w:t>
      </w:r>
      <w:r w:rsidR="00DE4F6B" w:rsidRPr="005253A7">
        <w:t xml:space="preserve"> pH </w:t>
      </w:r>
      <w:r w:rsidR="000C483A" w:rsidRPr="005253A7">
        <w:t>elektrolytu</w:t>
      </w:r>
      <w:r w:rsidR="00DE4F6B" w:rsidRPr="005253A7">
        <w:t xml:space="preserve"> </w:t>
      </w:r>
      <w:r w:rsidR="0016339B" w:rsidRPr="005253A7">
        <w:t xml:space="preserve">cca 8,5 </w:t>
      </w:r>
      <w:r w:rsidR="005253A7">
        <w:t xml:space="preserve">výše </w:t>
      </w:r>
      <w:r w:rsidR="0016339B" w:rsidRPr="005253A7">
        <w:t xml:space="preserve">se železo </w:t>
      </w:r>
      <w:r w:rsidR="000039DF" w:rsidRPr="005253A7">
        <w:t xml:space="preserve">dle Pourbaixova diagramu </w:t>
      </w:r>
      <w:r w:rsidR="0016339B" w:rsidRPr="005253A7">
        <w:t>vyskytuje pouze v oblast</w:t>
      </w:r>
      <w:r w:rsidR="000039DF" w:rsidRPr="005253A7">
        <w:t>ech</w:t>
      </w:r>
      <w:r w:rsidR="0016339B" w:rsidRPr="005253A7">
        <w:t xml:space="preserve"> pasivity nebo imunity</w:t>
      </w:r>
      <w:r w:rsidR="00D073D6" w:rsidRPr="005253A7">
        <w:t xml:space="preserve">. Jelikož však </w:t>
      </w:r>
      <w:r w:rsidR="0016339B" w:rsidRPr="005253A7">
        <w:t>v bazickém prostředí</w:t>
      </w:r>
      <w:r w:rsidR="00D073D6" w:rsidRPr="005253A7">
        <w:t xml:space="preserve"> latexového pojiva,</w:t>
      </w:r>
      <w:r w:rsidR="0016339B" w:rsidRPr="005253A7">
        <w:t xml:space="preserve"> </w:t>
      </w:r>
      <w:r w:rsidR="00D073D6" w:rsidRPr="005253A7">
        <w:t>daném</w:t>
      </w:r>
      <w:r w:rsidR="0016339B" w:rsidRPr="005253A7">
        <w:t xml:space="preserve"> rozpuštěn</w:t>
      </w:r>
      <w:r w:rsidR="000C483A" w:rsidRPr="005253A7">
        <w:t xml:space="preserve">ým </w:t>
      </w:r>
      <w:r w:rsidR="0016339B" w:rsidRPr="005253A7">
        <w:t>Mg(OH)</w:t>
      </w:r>
      <w:r w:rsidR="0016339B" w:rsidRPr="005253A7">
        <w:rPr>
          <w:vertAlign w:val="subscript"/>
        </w:rPr>
        <w:t>2</w:t>
      </w:r>
      <w:r w:rsidR="00D073D6" w:rsidRPr="005253A7">
        <w:t>,</w:t>
      </w:r>
      <w:r w:rsidR="0016339B" w:rsidRPr="005253A7">
        <w:t xml:space="preserve"> </w:t>
      </w:r>
      <w:r w:rsidR="00D073D6" w:rsidRPr="005253A7">
        <w:t xml:space="preserve">nelze železo </w:t>
      </w:r>
      <w:r w:rsidR="0016339B" w:rsidRPr="005253A7">
        <w:t>oxid</w:t>
      </w:r>
      <w:r w:rsidR="00D073D6" w:rsidRPr="005253A7">
        <w:t>ovat</w:t>
      </w:r>
      <w:r w:rsidR="000C483A" w:rsidRPr="005253A7">
        <w:t>, nachází se tedy</w:t>
      </w:r>
      <w:r w:rsidR="000039DF" w:rsidRPr="005253A7">
        <w:t xml:space="preserve"> pouze v oblasti imunity</w:t>
      </w:r>
      <w:r w:rsidR="000C483A" w:rsidRPr="005253A7">
        <w:t xml:space="preserve">, kdy </w:t>
      </w:r>
      <w:r w:rsidR="000039DF" w:rsidRPr="005253A7">
        <w:t>ke korozi nedochází</w:t>
      </w:r>
      <w:r w:rsidR="00DE4F6B" w:rsidRPr="005253A7">
        <w:t>.</w:t>
      </w:r>
      <w:r w:rsidR="00DE4F6B">
        <w:t xml:space="preserve"> </w:t>
      </w:r>
    </w:p>
    <w:p w14:paraId="597CF77C" w14:textId="5B32ADE2" w:rsidR="00501F1B" w:rsidRDefault="00251C03" w:rsidP="005253A7">
      <w:pPr>
        <w:spacing w:after="0" w:line="480" w:lineRule="auto"/>
        <w:ind w:firstLine="709"/>
        <w:rPr>
          <w:rFonts w:ascii="Times New Roman" w:hAnsi="Times New Roman" w:cs="Times New Roman"/>
          <w:sz w:val="24"/>
          <w:szCs w:val="24"/>
        </w:rPr>
      </w:pPr>
      <w:r w:rsidRPr="00825B88">
        <w:rPr>
          <w:rFonts w:ascii="Times New Roman" w:hAnsi="Times New Roman" w:cs="Times New Roman"/>
          <w:sz w:val="24"/>
          <w:szCs w:val="24"/>
        </w:rPr>
        <w:t xml:space="preserve">Součástí hodnocení </w:t>
      </w:r>
      <w:r>
        <w:rPr>
          <w:rFonts w:ascii="Times New Roman" w:hAnsi="Times New Roman" w:cs="Times New Roman"/>
          <w:sz w:val="24"/>
          <w:szCs w:val="24"/>
        </w:rPr>
        <w:t xml:space="preserve">připravených vodou ředitelných samosíťujících pojiv bylo také testování </w:t>
      </w:r>
      <w:r w:rsidR="00C24173">
        <w:rPr>
          <w:rFonts w:ascii="Times New Roman" w:hAnsi="Times New Roman" w:cs="Times New Roman"/>
          <w:sz w:val="24"/>
          <w:szCs w:val="24"/>
        </w:rPr>
        <w:t xml:space="preserve">vysušených </w:t>
      </w:r>
      <w:r>
        <w:rPr>
          <w:rFonts w:ascii="Times New Roman" w:hAnsi="Times New Roman" w:cs="Times New Roman"/>
          <w:sz w:val="24"/>
          <w:szCs w:val="24"/>
        </w:rPr>
        <w:t>nátěrových filmů</w:t>
      </w:r>
      <w:r w:rsidR="00DE4F6B">
        <w:rPr>
          <w:rFonts w:ascii="Times New Roman" w:hAnsi="Times New Roman" w:cs="Times New Roman"/>
          <w:sz w:val="24"/>
          <w:szCs w:val="24"/>
        </w:rPr>
        <w:t xml:space="preserve"> z hlediska obsahu </w:t>
      </w:r>
      <w:r w:rsidR="00193A06">
        <w:rPr>
          <w:rFonts w:ascii="Times New Roman" w:hAnsi="Times New Roman" w:cs="Times New Roman"/>
          <w:sz w:val="24"/>
          <w:szCs w:val="24"/>
        </w:rPr>
        <w:t>hořčíku (Mg)</w:t>
      </w:r>
      <w:r>
        <w:rPr>
          <w:rFonts w:ascii="Times New Roman" w:hAnsi="Times New Roman" w:cs="Times New Roman"/>
          <w:sz w:val="24"/>
          <w:szCs w:val="24"/>
        </w:rPr>
        <w:t xml:space="preserve">, jehož výsledky jsou shrnuty v tab. 2. Bylo zjištěno, že se zvyšující se násadou </w:t>
      </w:r>
      <w:r w:rsidR="0067699D">
        <w:rPr>
          <w:rFonts w:ascii="Times New Roman" w:hAnsi="Times New Roman" w:cs="Times New Roman"/>
          <w:sz w:val="24"/>
          <w:szCs w:val="24"/>
        </w:rPr>
        <w:t xml:space="preserve">nanostrukturního </w:t>
      </w:r>
      <w:r>
        <w:rPr>
          <w:rFonts w:ascii="Times New Roman" w:hAnsi="Times New Roman" w:cs="Times New Roman"/>
          <w:sz w:val="24"/>
          <w:szCs w:val="24"/>
        </w:rPr>
        <w:t>MgO</w:t>
      </w:r>
      <w:r w:rsidR="00C24173">
        <w:rPr>
          <w:rFonts w:ascii="Times New Roman" w:hAnsi="Times New Roman" w:cs="Times New Roman"/>
          <w:sz w:val="24"/>
          <w:szCs w:val="24"/>
        </w:rPr>
        <w:t>,</w:t>
      </w:r>
      <w:r>
        <w:rPr>
          <w:rFonts w:ascii="Times New Roman" w:hAnsi="Times New Roman" w:cs="Times New Roman"/>
          <w:sz w:val="24"/>
          <w:szCs w:val="24"/>
        </w:rPr>
        <w:t xml:space="preserve"> zavedenou do polymeračního systému</w:t>
      </w:r>
      <w:r w:rsidR="00C24173">
        <w:rPr>
          <w:rFonts w:ascii="Times New Roman" w:hAnsi="Times New Roman" w:cs="Times New Roman"/>
          <w:sz w:val="24"/>
          <w:szCs w:val="24"/>
        </w:rPr>
        <w:t>,</w:t>
      </w:r>
      <w:r>
        <w:rPr>
          <w:rFonts w:ascii="Times New Roman" w:hAnsi="Times New Roman" w:cs="Times New Roman"/>
          <w:sz w:val="24"/>
          <w:szCs w:val="24"/>
        </w:rPr>
        <w:t xml:space="preserve"> </w:t>
      </w:r>
      <w:r w:rsidR="00C24173">
        <w:rPr>
          <w:rFonts w:ascii="Times New Roman" w:hAnsi="Times New Roman" w:cs="Times New Roman"/>
          <w:sz w:val="24"/>
          <w:szCs w:val="24"/>
        </w:rPr>
        <w:t xml:space="preserve">rostl </w:t>
      </w:r>
      <w:r w:rsidR="00193A06">
        <w:rPr>
          <w:rFonts w:ascii="Times New Roman" w:hAnsi="Times New Roman" w:cs="Times New Roman"/>
          <w:sz w:val="24"/>
          <w:szCs w:val="24"/>
        </w:rPr>
        <w:t xml:space="preserve">v nátěrových filmech </w:t>
      </w:r>
      <w:r w:rsidR="00C24173">
        <w:rPr>
          <w:rFonts w:ascii="Times New Roman" w:hAnsi="Times New Roman" w:cs="Times New Roman"/>
          <w:sz w:val="24"/>
          <w:szCs w:val="24"/>
        </w:rPr>
        <w:t xml:space="preserve">až do násady MgO 1,5 </w:t>
      </w:r>
      <w:r w:rsidR="009569FD">
        <w:rPr>
          <w:rFonts w:ascii="Times New Roman" w:hAnsi="Times New Roman" w:cs="Times New Roman"/>
          <w:sz w:val="24"/>
          <w:szCs w:val="24"/>
        </w:rPr>
        <w:t>hm.</w:t>
      </w:r>
      <w:r w:rsidR="00C24173">
        <w:rPr>
          <w:rFonts w:ascii="Times New Roman" w:hAnsi="Times New Roman" w:cs="Times New Roman"/>
          <w:sz w:val="24"/>
          <w:szCs w:val="24"/>
        </w:rPr>
        <w:t xml:space="preserve">% </w:t>
      </w:r>
      <w:r w:rsidR="00C24173" w:rsidRPr="00C24173">
        <w:rPr>
          <w:rFonts w:ascii="Times New Roman" w:hAnsi="Times New Roman" w:cs="Times New Roman"/>
          <w:sz w:val="24"/>
          <w:szCs w:val="24"/>
        </w:rPr>
        <w:t>(vztaženo na celkovou násadu monomerů)</w:t>
      </w:r>
      <w:r w:rsidR="00C24173">
        <w:rPr>
          <w:rFonts w:ascii="Times New Roman" w:hAnsi="Times New Roman" w:cs="Times New Roman"/>
          <w:sz w:val="24"/>
          <w:szCs w:val="24"/>
        </w:rPr>
        <w:t xml:space="preserve"> </w:t>
      </w:r>
      <w:r>
        <w:rPr>
          <w:rFonts w:ascii="Times New Roman" w:hAnsi="Times New Roman" w:cs="Times New Roman"/>
          <w:sz w:val="24"/>
          <w:szCs w:val="24"/>
        </w:rPr>
        <w:t xml:space="preserve">obsah hořečnatých sloučenin, majících pravděpodobně převážně charakter </w:t>
      </w:r>
      <w:r w:rsidRPr="00251C03">
        <w:rPr>
          <w:rFonts w:ascii="Times New Roman" w:hAnsi="Times New Roman" w:cs="Times New Roman"/>
          <w:sz w:val="24"/>
          <w:szCs w:val="24"/>
        </w:rPr>
        <w:t>Mg(OH)</w:t>
      </w:r>
      <w:r w:rsidRPr="00251C03">
        <w:rPr>
          <w:rFonts w:ascii="Times New Roman" w:hAnsi="Times New Roman" w:cs="Times New Roman"/>
          <w:sz w:val="24"/>
          <w:szCs w:val="24"/>
          <w:vertAlign w:val="subscript"/>
        </w:rPr>
        <w:t>2</w:t>
      </w:r>
      <w:r>
        <w:rPr>
          <w:rFonts w:ascii="Times New Roman" w:hAnsi="Times New Roman" w:cs="Times New Roman"/>
          <w:sz w:val="24"/>
          <w:szCs w:val="24"/>
        </w:rPr>
        <w:t>, zatímco při násadě nanočástic MgO 2</w:t>
      </w:r>
      <w:r w:rsidR="009569FD">
        <w:rPr>
          <w:rFonts w:ascii="Times New Roman" w:hAnsi="Times New Roman" w:cs="Times New Roman"/>
          <w:sz w:val="24"/>
          <w:szCs w:val="24"/>
        </w:rPr>
        <w:t xml:space="preserve"> hm.</w:t>
      </w:r>
      <w:r>
        <w:rPr>
          <w:rFonts w:ascii="Times New Roman" w:hAnsi="Times New Roman" w:cs="Times New Roman"/>
          <w:sz w:val="24"/>
          <w:szCs w:val="24"/>
        </w:rPr>
        <w:t xml:space="preserve">% již </w:t>
      </w:r>
      <w:r w:rsidR="00F92CE5">
        <w:rPr>
          <w:rFonts w:ascii="Times New Roman" w:hAnsi="Times New Roman" w:cs="Times New Roman"/>
          <w:sz w:val="24"/>
          <w:szCs w:val="24"/>
        </w:rPr>
        <w:t>byl zaznamenán</w:t>
      </w:r>
      <w:r>
        <w:rPr>
          <w:rFonts w:ascii="Times New Roman" w:hAnsi="Times New Roman" w:cs="Times New Roman"/>
          <w:sz w:val="24"/>
          <w:szCs w:val="24"/>
        </w:rPr>
        <w:t xml:space="preserve"> mírn</w:t>
      </w:r>
      <w:r w:rsidR="00F92CE5">
        <w:rPr>
          <w:rFonts w:ascii="Times New Roman" w:hAnsi="Times New Roman" w:cs="Times New Roman"/>
          <w:sz w:val="24"/>
          <w:szCs w:val="24"/>
        </w:rPr>
        <w:t>ý</w:t>
      </w:r>
      <w:r>
        <w:rPr>
          <w:rFonts w:ascii="Times New Roman" w:hAnsi="Times New Roman" w:cs="Times New Roman"/>
          <w:sz w:val="24"/>
          <w:szCs w:val="24"/>
        </w:rPr>
        <w:t xml:space="preserve"> </w:t>
      </w:r>
      <w:r w:rsidR="00F92CE5">
        <w:rPr>
          <w:rFonts w:ascii="Times New Roman" w:hAnsi="Times New Roman" w:cs="Times New Roman"/>
          <w:sz w:val="24"/>
          <w:szCs w:val="24"/>
        </w:rPr>
        <w:t>pokles</w:t>
      </w:r>
      <w:r>
        <w:rPr>
          <w:rFonts w:ascii="Times New Roman" w:hAnsi="Times New Roman" w:cs="Times New Roman"/>
          <w:sz w:val="24"/>
          <w:szCs w:val="24"/>
        </w:rPr>
        <w:t xml:space="preserve"> obsahu Mg v nátěrov</w:t>
      </w:r>
      <w:r w:rsidR="00F92CE5">
        <w:rPr>
          <w:rFonts w:ascii="Times New Roman" w:hAnsi="Times New Roman" w:cs="Times New Roman"/>
          <w:sz w:val="24"/>
          <w:szCs w:val="24"/>
        </w:rPr>
        <w:t>ých</w:t>
      </w:r>
      <w:r>
        <w:rPr>
          <w:rFonts w:ascii="Times New Roman" w:hAnsi="Times New Roman" w:cs="Times New Roman"/>
          <w:sz w:val="24"/>
          <w:szCs w:val="24"/>
        </w:rPr>
        <w:t xml:space="preserve"> film</w:t>
      </w:r>
      <w:r w:rsidR="00F92CE5">
        <w:rPr>
          <w:rFonts w:ascii="Times New Roman" w:hAnsi="Times New Roman" w:cs="Times New Roman"/>
          <w:sz w:val="24"/>
          <w:szCs w:val="24"/>
        </w:rPr>
        <w:t>ech</w:t>
      </w:r>
      <w:r>
        <w:rPr>
          <w:rFonts w:ascii="Times New Roman" w:hAnsi="Times New Roman" w:cs="Times New Roman"/>
          <w:sz w:val="24"/>
          <w:szCs w:val="24"/>
        </w:rPr>
        <w:t>. T</w:t>
      </w:r>
      <w:r w:rsidR="00F92CE5">
        <w:rPr>
          <w:rFonts w:ascii="Times New Roman" w:hAnsi="Times New Roman" w:cs="Times New Roman"/>
          <w:sz w:val="24"/>
          <w:szCs w:val="24"/>
        </w:rPr>
        <w:t>ento jev</w:t>
      </w:r>
      <w:r>
        <w:rPr>
          <w:rFonts w:ascii="Times New Roman" w:hAnsi="Times New Roman" w:cs="Times New Roman"/>
          <w:sz w:val="24"/>
          <w:szCs w:val="24"/>
        </w:rPr>
        <w:t xml:space="preserve"> </w:t>
      </w:r>
      <w:r w:rsidR="00F92CE5">
        <w:rPr>
          <w:rFonts w:ascii="Times New Roman" w:hAnsi="Times New Roman" w:cs="Times New Roman"/>
          <w:sz w:val="24"/>
          <w:szCs w:val="24"/>
        </w:rPr>
        <w:t>dokreslují</w:t>
      </w:r>
      <w:r>
        <w:rPr>
          <w:rFonts w:ascii="Times New Roman" w:hAnsi="Times New Roman" w:cs="Times New Roman"/>
          <w:sz w:val="24"/>
          <w:szCs w:val="24"/>
        </w:rPr>
        <w:t xml:space="preserve"> i hodnoty efektivity inkorporace </w:t>
      </w:r>
      <w:r w:rsidR="00F92CE5">
        <w:rPr>
          <w:rFonts w:ascii="Times New Roman" w:hAnsi="Times New Roman" w:cs="Times New Roman"/>
          <w:sz w:val="24"/>
          <w:szCs w:val="24"/>
        </w:rPr>
        <w:t xml:space="preserve">výchozích nanočástic MgO, které </w:t>
      </w:r>
      <w:r w:rsidR="005253A7">
        <w:rPr>
          <w:rFonts w:ascii="Times New Roman" w:hAnsi="Times New Roman" w:cs="Times New Roman"/>
          <w:sz w:val="24"/>
          <w:szCs w:val="24"/>
        </w:rPr>
        <w:t>dokládají</w:t>
      </w:r>
      <w:r w:rsidR="00F92CE5">
        <w:rPr>
          <w:rFonts w:ascii="Times New Roman" w:hAnsi="Times New Roman" w:cs="Times New Roman"/>
          <w:sz w:val="24"/>
          <w:szCs w:val="24"/>
        </w:rPr>
        <w:t xml:space="preserve">, že s rostoucí násadou </w:t>
      </w:r>
      <w:r w:rsidR="0067699D">
        <w:rPr>
          <w:rFonts w:ascii="Times New Roman" w:hAnsi="Times New Roman" w:cs="Times New Roman"/>
          <w:sz w:val="24"/>
          <w:szCs w:val="24"/>
        </w:rPr>
        <w:t xml:space="preserve">nanostrukturního </w:t>
      </w:r>
      <w:r w:rsidR="00F92CE5">
        <w:rPr>
          <w:rFonts w:ascii="Times New Roman" w:hAnsi="Times New Roman" w:cs="Times New Roman"/>
          <w:sz w:val="24"/>
          <w:szCs w:val="24"/>
        </w:rPr>
        <w:t xml:space="preserve">MgO klesal podíl hořečnatých nanočástic koloidně začleněných do disperzního prostředí připravených latexů a naopak rostl podíl nanočástic zachycených ve formě koagulátu. </w:t>
      </w:r>
    </w:p>
    <w:p w14:paraId="16B19799" w14:textId="7D6CA56C" w:rsidR="00C24173" w:rsidRPr="00261080" w:rsidRDefault="00C24173" w:rsidP="005253A7">
      <w:pPr>
        <w:spacing w:after="0" w:line="480" w:lineRule="auto"/>
        <w:ind w:firstLine="709"/>
        <w:rPr>
          <w:rFonts w:ascii="Times New Roman" w:hAnsi="Times New Roman" w:cs="Times New Roman"/>
          <w:sz w:val="24"/>
          <w:szCs w:val="24"/>
        </w:rPr>
      </w:pPr>
      <w:r>
        <w:rPr>
          <w:rFonts w:ascii="Times New Roman" w:hAnsi="Times New Roman" w:cs="Times New Roman"/>
          <w:sz w:val="24"/>
          <w:szCs w:val="24"/>
        </w:rPr>
        <w:t xml:space="preserve">Pomocí SEM byla rovněž ověřována přítomnost a rozmístění hořečnatých nanočástic v připravených nátěrových filmech. Snímek povrchu lomu nátěrového filmu vycházejícího z pojiva VŘ 1,5 pořízený v režimu sekundárních a zpětně odražených elektronů je představen na obr. </w:t>
      </w:r>
      <w:r w:rsidR="00E35487" w:rsidRPr="005253A7">
        <w:rPr>
          <w:rFonts w:ascii="Times New Roman" w:hAnsi="Times New Roman" w:cs="Times New Roman"/>
          <w:sz w:val="24"/>
          <w:szCs w:val="24"/>
        </w:rPr>
        <w:t>3</w:t>
      </w:r>
      <w:r>
        <w:rPr>
          <w:rFonts w:ascii="Times New Roman" w:hAnsi="Times New Roman" w:cs="Times New Roman"/>
          <w:sz w:val="24"/>
          <w:szCs w:val="24"/>
        </w:rPr>
        <w:t>. Záznam</w:t>
      </w:r>
      <w:r w:rsidRPr="00E63C9B">
        <w:rPr>
          <w:rFonts w:ascii="Times New Roman" w:hAnsi="Times New Roman" w:cs="Times New Roman"/>
          <w:sz w:val="24"/>
          <w:szCs w:val="24"/>
        </w:rPr>
        <w:t xml:space="preserve"> získaný pomocí sekundárních elektronů</w:t>
      </w:r>
      <w:r>
        <w:rPr>
          <w:rFonts w:ascii="Times New Roman" w:hAnsi="Times New Roman" w:cs="Times New Roman"/>
          <w:sz w:val="24"/>
          <w:szCs w:val="24"/>
        </w:rPr>
        <w:t xml:space="preserve"> (vlevo), charakterizuj</w:t>
      </w:r>
      <w:r w:rsidR="00F32B9F">
        <w:rPr>
          <w:rFonts w:ascii="Times New Roman" w:hAnsi="Times New Roman" w:cs="Times New Roman"/>
          <w:sz w:val="24"/>
          <w:szCs w:val="24"/>
        </w:rPr>
        <w:t>ící</w:t>
      </w:r>
      <w:r w:rsidRPr="00E63C9B">
        <w:rPr>
          <w:rFonts w:ascii="Times New Roman" w:hAnsi="Times New Roman" w:cs="Times New Roman"/>
          <w:sz w:val="24"/>
          <w:szCs w:val="24"/>
        </w:rPr>
        <w:t xml:space="preserve"> především topografii sledovaného vzorku, </w:t>
      </w:r>
      <w:r>
        <w:rPr>
          <w:rFonts w:ascii="Times New Roman" w:hAnsi="Times New Roman" w:cs="Times New Roman"/>
          <w:sz w:val="24"/>
          <w:szCs w:val="24"/>
        </w:rPr>
        <w:t>ale také</w:t>
      </w:r>
      <w:r w:rsidRPr="00E63C9B">
        <w:rPr>
          <w:rFonts w:ascii="Times New Roman" w:hAnsi="Times New Roman" w:cs="Times New Roman"/>
          <w:sz w:val="24"/>
          <w:szCs w:val="24"/>
        </w:rPr>
        <w:t xml:space="preserve"> záznam zpětně odražených elektronů (vpravo)</w:t>
      </w:r>
      <w:r>
        <w:rPr>
          <w:rFonts w:ascii="Times New Roman" w:hAnsi="Times New Roman" w:cs="Times New Roman"/>
          <w:sz w:val="24"/>
          <w:szCs w:val="24"/>
        </w:rPr>
        <w:t>,</w:t>
      </w:r>
      <w:r w:rsidRPr="00E63C9B">
        <w:rPr>
          <w:rFonts w:ascii="Times New Roman" w:hAnsi="Times New Roman" w:cs="Times New Roman"/>
          <w:sz w:val="24"/>
          <w:szCs w:val="24"/>
        </w:rPr>
        <w:t xml:space="preserve"> </w:t>
      </w:r>
      <w:r>
        <w:rPr>
          <w:rFonts w:ascii="Times New Roman" w:hAnsi="Times New Roman" w:cs="Times New Roman"/>
          <w:sz w:val="24"/>
          <w:szCs w:val="24"/>
        </w:rPr>
        <w:t>vyjadřující</w:t>
      </w:r>
      <w:r w:rsidRPr="00E63C9B">
        <w:rPr>
          <w:rFonts w:ascii="Times New Roman" w:hAnsi="Times New Roman" w:cs="Times New Roman"/>
          <w:sz w:val="24"/>
          <w:szCs w:val="24"/>
        </w:rPr>
        <w:t xml:space="preserve"> elementární kontrast (resp. materiálové složení vzorku)</w:t>
      </w:r>
      <w:r>
        <w:rPr>
          <w:rFonts w:ascii="Times New Roman" w:hAnsi="Times New Roman" w:cs="Times New Roman"/>
          <w:sz w:val="24"/>
          <w:szCs w:val="24"/>
        </w:rPr>
        <w:t>, vypovídají o tom, že v nátěru byly pravidelně rozmístěny izolované kulovité nanočástice o velikosti v řádu desítek nanometrů, což je předpokladem pro zachování</w:t>
      </w:r>
      <w:r w:rsidRPr="00261080">
        <w:rPr>
          <w:rFonts w:ascii="Times New Roman" w:hAnsi="Times New Roman" w:cs="Times New Roman"/>
          <w:sz w:val="24"/>
          <w:szCs w:val="24"/>
        </w:rPr>
        <w:t xml:space="preserve"> transparentní</w:t>
      </w:r>
      <w:r>
        <w:rPr>
          <w:rFonts w:ascii="Times New Roman" w:hAnsi="Times New Roman" w:cs="Times New Roman"/>
          <w:sz w:val="24"/>
          <w:szCs w:val="24"/>
        </w:rPr>
        <w:t>ho</w:t>
      </w:r>
      <w:r w:rsidRPr="00261080">
        <w:rPr>
          <w:rFonts w:ascii="Times New Roman" w:hAnsi="Times New Roman" w:cs="Times New Roman"/>
          <w:sz w:val="24"/>
          <w:szCs w:val="24"/>
        </w:rPr>
        <w:t xml:space="preserve"> charakter</w:t>
      </w:r>
      <w:r>
        <w:rPr>
          <w:rFonts w:ascii="Times New Roman" w:hAnsi="Times New Roman" w:cs="Times New Roman"/>
          <w:sz w:val="24"/>
          <w:szCs w:val="24"/>
        </w:rPr>
        <w:t>u</w:t>
      </w:r>
      <w:r w:rsidRPr="00261080">
        <w:rPr>
          <w:rFonts w:ascii="Times New Roman" w:hAnsi="Times New Roman" w:cs="Times New Roman"/>
          <w:sz w:val="24"/>
          <w:szCs w:val="24"/>
        </w:rPr>
        <w:t xml:space="preserve"> nátěrových filmů</w:t>
      </w:r>
      <w:r>
        <w:rPr>
          <w:rFonts w:ascii="Times New Roman" w:hAnsi="Times New Roman" w:cs="Times New Roman"/>
          <w:sz w:val="24"/>
          <w:szCs w:val="24"/>
        </w:rPr>
        <w:t xml:space="preserve"> a zároveň </w:t>
      </w:r>
      <w:r>
        <w:rPr>
          <w:rFonts w:ascii="Times New Roman" w:hAnsi="Times New Roman" w:cs="Times New Roman"/>
          <w:sz w:val="24"/>
          <w:szCs w:val="24"/>
        </w:rPr>
        <w:lastRenderedPageBreak/>
        <w:t xml:space="preserve">dokazuje, že </w:t>
      </w:r>
      <w:r w:rsidRPr="001045D6">
        <w:rPr>
          <w:rFonts w:ascii="Times New Roman" w:hAnsi="Times New Roman" w:cs="Times New Roman"/>
          <w:sz w:val="24"/>
          <w:szCs w:val="24"/>
        </w:rPr>
        <w:t>během syntézy došlo k</w:t>
      </w:r>
      <w:r w:rsidR="00433E94" w:rsidRPr="001045D6">
        <w:rPr>
          <w:rFonts w:ascii="Times New Roman" w:hAnsi="Times New Roman" w:cs="Times New Roman"/>
          <w:sz w:val="24"/>
          <w:szCs w:val="24"/>
        </w:rPr>
        <w:t xml:space="preserve"> efektivnímu </w:t>
      </w:r>
      <w:r w:rsidRPr="001045D6">
        <w:rPr>
          <w:rFonts w:ascii="Times New Roman" w:hAnsi="Times New Roman" w:cs="Times New Roman"/>
          <w:sz w:val="24"/>
          <w:szCs w:val="24"/>
        </w:rPr>
        <w:t xml:space="preserve">rozrušení </w:t>
      </w:r>
      <w:r w:rsidR="00F32B9F" w:rsidRPr="001045D6">
        <w:rPr>
          <w:rFonts w:ascii="Times New Roman" w:hAnsi="Times New Roman" w:cs="Times New Roman"/>
          <w:sz w:val="24"/>
          <w:szCs w:val="24"/>
        </w:rPr>
        <w:t>aglomerátů nanostrukturního</w:t>
      </w:r>
      <w:r w:rsidR="00433E94" w:rsidRPr="001045D6">
        <w:rPr>
          <w:rFonts w:ascii="Times New Roman" w:hAnsi="Times New Roman" w:cs="Times New Roman"/>
          <w:sz w:val="24"/>
          <w:szCs w:val="24"/>
        </w:rPr>
        <w:t xml:space="preserve"> MgO</w:t>
      </w:r>
      <w:r w:rsidRPr="001045D6">
        <w:rPr>
          <w:rFonts w:ascii="Times New Roman" w:hAnsi="Times New Roman" w:cs="Times New Roman"/>
          <w:sz w:val="24"/>
          <w:szCs w:val="24"/>
        </w:rPr>
        <w:t>.</w:t>
      </w:r>
    </w:p>
    <w:p w14:paraId="7BC53A55" w14:textId="0129C6FD" w:rsidR="001753DA" w:rsidRDefault="008E30B8" w:rsidP="005253A7">
      <w:pPr>
        <w:spacing w:after="0" w:line="480" w:lineRule="auto"/>
        <w:ind w:firstLine="709"/>
        <w:rPr>
          <w:rFonts w:ascii="Times New Roman" w:hAnsi="Times New Roman" w:cs="Times New Roman"/>
          <w:sz w:val="24"/>
          <w:szCs w:val="24"/>
        </w:rPr>
      </w:pPr>
      <w:r>
        <w:rPr>
          <w:rFonts w:ascii="Times New Roman" w:hAnsi="Times New Roman" w:cs="Times New Roman"/>
          <w:sz w:val="24"/>
          <w:szCs w:val="24"/>
        </w:rPr>
        <w:t>Dále byl</w:t>
      </w:r>
      <w:r w:rsidR="00DE4F6B">
        <w:rPr>
          <w:rFonts w:ascii="Times New Roman" w:hAnsi="Times New Roman" w:cs="Times New Roman"/>
          <w:sz w:val="24"/>
          <w:szCs w:val="24"/>
        </w:rPr>
        <w:t>y hodnoceny</w:t>
      </w:r>
      <w:r>
        <w:rPr>
          <w:rFonts w:ascii="Times New Roman" w:hAnsi="Times New Roman" w:cs="Times New Roman"/>
          <w:sz w:val="24"/>
          <w:szCs w:val="24"/>
        </w:rPr>
        <w:t xml:space="preserve"> lesk, tvrdost a chemická odolnost</w:t>
      </w:r>
      <w:r w:rsidR="002A132D" w:rsidRPr="002A132D">
        <w:rPr>
          <w:rFonts w:ascii="Times New Roman" w:hAnsi="Times New Roman" w:cs="Times New Roman"/>
          <w:sz w:val="24"/>
          <w:szCs w:val="24"/>
        </w:rPr>
        <w:t xml:space="preserve"> </w:t>
      </w:r>
      <w:r w:rsidR="002A132D">
        <w:rPr>
          <w:rFonts w:ascii="Times New Roman" w:hAnsi="Times New Roman" w:cs="Times New Roman"/>
          <w:sz w:val="24"/>
          <w:szCs w:val="24"/>
        </w:rPr>
        <w:t>nátěrových filmů</w:t>
      </w:r>
      <w:r w:rsidR="00DE4F6B">
        <w:rPr>
          <w:rFonts w:ascii="Times New Roman" w:hAnsi="Times New Roman" w:cs="Times New Roman"/>
          <w:sz w:val="24"/>
          <w:szCs w:val="24"/>
        </w:rPr>
        <w:t>, které jsou zaznamenány v tab. 2</w:t>
      </w:r>
      <w:r>
        <w:rPr>
          <w:rFonts w:ascii="Times New Roman" w:hAnsi="Times New Roman" w:cs="Times New Roman"/>
          <w:sz w:val="24"/>
          <w:szCs w:val="24"/>
        </w:rPr>
        <w:t xml:space="preserve">. </w:t>
      </w:r>
      <w:r w:rsidR="002A132D">
        <w:rPr>
          <w:rFonts w:ascii="Times New Roman" w:hAnsi="Times New Roman" w:cs="Times New Roman"/>
          <w:sz w:val="24"/>
          <w:szCs w:val="24"/>
        </w:rPr>
        <w:t>Všechn</w:t>
      </w:r>
      <w:r w:rsidR="00C24173">
        <w:rPr>
          <w:rFonts w:ascii="Times New Roman" w:hAnsi="Times New Roman" w:cs="Times New Roman"/>
          <w:sz w:val="24"/>
          <w:szCs w:val="24"/>
        </w:rPr>
        <w:t>a</w:t>
      </w:r>
      <w:r w:rsidR="002A132D">
        <w:rPr>
          <w:rFonts w:ascii="Times New Roman" w:hAnsi="Times New Roman" w:cs="Times New Roman"/>
          <w:sz w:val="24"/>
          <w:szCs w:val="24"/>
        </w:rPr>
        <w:t xml:space="preserve"> připraven</w:t>
      </w:r>
      <w:r w:rsidR="00C24173">
        <w:rPr>
          <w:rFonts w:ascii="Times New Roman" w:hAnsi="Times New Roman" w:cs="Times New Roman"/>
          <w:sz w:val="24"/>
          <w:szCs w:val="24"/>
        </w:rPr>
        <w:t>á</w:t>
      </w:r>
      <w:r w:rsidR="002A132D">
        <w:rPr>
          <w:rFonts w:ascii="Times New Roman" w:hAnsi="Times New Roman" w:cs="Times New Roman"/>
          <w:sz w:val="24"/>
          <w:szCs w:val="24"/>
        </w:rPr>
        <w:t xml:space="preserve"> vodou řediteln</w:t>
      </w:r>
      <w:r w:rsidR="00C24173">
        <w:rPr>
          <w:rFonts w:ascii="Times New Roman" w:hAnsi="Times New Roman" w:cs="Times New Roman"/>
          <w:sz w:val="24"/>
          <w:szCs w:val="24"/>
        </w:rPr>
        <w:t>á</w:t>
      </w:r>
      <w:r w:rsidR="002A132D">
        <w:rPr>
          <w:rFonts w:ascii="Times New Roman" w:hAnsi="Times New Roman" w:cs="Times New Roman"/>
          <w:sz w:val="24"/>
          <w:szCs w:val="24"/>
        </w:rPr>
        <w:t xml:space="preserve"> </w:t>
      </w:r>
      <w:r w:rsidR="00C24173">
        <w:rPr>
          <w:rFonts w:ascii="Times New Roman" w:hAnsi="Times New Roman" w:cs="Times New Roman"/>
          <w:sz w:val="24"/>
          <w:szCs w:val="24"/>
        </w:rPr>
        <w:t>pojiva</w:t>
      </w:r>
      <w:r w:rsidR="002A132D">
        <w:rPr>
          <w:rFonts w:ascii="Times New Roman" w:hAnsi="Times New Roman" w:cs="Times New Roman"/>
          <w:sz w:val="24"/>
          <w:szCs w:val="24"/>
        </w:rPr>
        <w:t xml:space="preserve"> poskytoval</w:t>
      </w:r>
      <w:r w:rsidR="00C24173">
        <w:rPr>
          <w:rFonts w:ascii="Times New Roman" w:hAnsi="Times New Roman" w:cs="Times New Roman"/>
          <w:sz w:val="24"/>
          <w:szCs w:val="24"/>
        </w:rPr>
        <w:t>a</w:t>
      </w:r>
      <w:r w:rsidR="002A132D">
        <w:rPr>
          <w:rFonts w:ascii="Times New Roman" w:hAnsi="Times New Roman" w:cs="Times New Roman"/>
          <w:sz w:val="24"/>
          <w:szCs w:val="24"/>
        </w:rPr>
        <w:t xml:space="preserve"> transparentní a hladké nátěrové filmy prosté povrchových vad a defektů</w:t>
      </w:r>
      <w:r w:rsidR="00D11EDB">
        <w:rPr>
          <w:rFonts w:ascii="Times New Roman" w:hAnsi="Times New Roman" w:cs="Times New Roman"/>
          <w:sz w:val="24"/>
          <w:szCs w:val="24"/>
        </w:rPr>
        <w:t>, což dokládají i</w:t>
      </w:r>
      <w:r w:rsidR="002A132D">
        <w:rPr>
          <w:rFonts w:ascii="Times New Roman" w:hAnsi="Times New Roman" w:cs="Times New Roman"/>
          <w:sz w:val="24"/>
          <w:szCs w:val="24"/>
        </w:rPr>
        <w:t xml:space="preserve"> </w:t>
      </w:r>
      <w:r w:rsidR="00D11EDB">
        <w:rPr>
          <w:rFonts w:ascii="Times New Roman" w:hAnsi="Times New Roman" w:cs="Times New Roman"/>
          <w:sz w:val="24"/>
          <w:szCs w:val="24"/>
        </w:rPr>
        <w:t>vysoké hodnoty</w:t>
      </w:r>
      <w:r w:rsidR="002A132D">
        <w:rPr>
          <w:rFonts w:ascii="Times New Roman" w:hAnsi="Times New Roman" w:cs="Times New Roman"/>
          <w:sz w:val="24"/>
          <w:szCs w:val="24"/>
        </w:rPr>
        <w:t xml:space="preserve"> </w:t>
      </w:r>
      <w:r w:rsidR="00D11EDB">
        <w:rPr>
          <w:rFonts w:ascii="Times New Roman" w:hAnsi="Times New Roman" w:cs="Times New Roman"/>
          <w:sz w:val="24"/>
          <w:szCs w:val="24"/>
        </w:rPr>
        <w:t>lesku</w:t>
      </w:r>
      <w:r w:rsidR="002A132D">
        <w:rPr>
          <w:rFonts w:ascii="Times New Roman" w:hAnsi="Times New Roman" w:cs="Times New Roman"/>
          <w:sz w:val="24"/>
          <w:szCs w:val="24"/>
        </w:rPr>
        <w:t xml:space="preserve"> nezávisl</w:t>
      </w:r>
      <w:r w:rsidR="00D11EDB">
        <w:rPr>
          <w:rFonts w:ascii="Times New Roman" w:hAnsi="Times New Roman" w:cs="Times New Roman"/>
          <w:sz w:val="24"/>
          <w:szCs w:val="24"/>
        </w:rPr>
        <w:t>é</w:t>
      </w:r>
      <w:r w:rsidR="002A132D">
        <w:rPr>
          <w:rFonts w:ascii="Times New Roman" w:hAnsi="Times New Roman" w:cs="Times New Roman"/>
          <w:sz w:val="24"/>
          <w:szCs w:val="24"/>
        </w:rPr>
        <w:t xml:space="preserve"> na </w:t>
      </w:r>
      <w:r w:rsidR="00D11EDB">
        <w:rPr>
          <w:rFonts w:ascii="Times New Roman" w:hAnsi="Times New Roman" w:cs="Times New Roman"/>
          <w:sz w:val="24"/>
          <w:szCs w:val="24"/>
        </w:rPr>
        <w:t xml:space="preserve">reálném </w:t>
      </w:r>
      <w:r w:rsidR="002A132D">
        <w:rPr>
          <w:rFonts w:ascii="Times New Roman" w:hAnsi="Times New Roman" w:cs="Times New Roman"/>
          <w:sz w:val="24"/>
          <w:szCs w:val="24"/>
        </w:rPr>
        <w:t xml:space="preserve">obsahu hořečnatých nanočástic. Obsah </w:t>
      </w:r>
      <w:r w:rsidR="00D11EDB">
        <w:rPr>
          <w:rFonts w:ascii="Times New Roman" w:hAnsi="Times New Roman" w:cs="Times New Roman"/>
          <w:sz w:val="24"/>
          <w:szCs w:val="24"/>
        </w:rPr>
        <w:t>přítomných</w:t>
      </w:r>
      <w:r w:rsidR="002A132D">
        <w:rPr>
          <w:rFonts w:ascii="Times New Roman" w:hAnsi="Times New Roman" w:cs="Times New Roman"/>
          <w:sz w:val="24"/>
          <w:szCs w:val="24"/>
        </w:rPr>
        <w:t xml:space="preserve"> nanočástic však měl </w:t>
      </w:r>
      <w:r w:rsidR="00D11EDB">
        <w:rPr>
          <w:rFonts w:ascii="Times New Roman" w:hAnsi="Times New Roman" w:cs="Times New Roman"/>
          <w:sz w:val="24"/>
          <w:szCs w:val="24"/>
        </w:rPr>
        <w:t>významný vliv na tvrdost</w:t>
      </w:r>
      <w:r w:rsidR="002A132D">
        <w:rPr>
          <w:rFonts w:ascii="Times New Roman" w:hAnsi="Times New Roman" w:cs="Times New Roman"/>
          <w:sz w:val="24"/>
          <w:szCs w:val="24"/>
        </w:rPr>
        <w:t xml:space="preserve"> </w:t>
      </w:r>
      <w:r w:rsidR="00F32B9F">
        <w:rPr>
          <w:rFonts w:ascii="Times New Roman" w:hAnsi="Times New Roman" w:cs="Times New Roman"/>
          <w:sz w:val="24"/>
          <w:szCs w:val="24"/>
        </w:rPr>
        <w:t>a</w:t>
      </w:r>
      <w:r w:rsidR="00D11EDB">
        <w:rPr>
          <w:rFonts w:ascii="Times New Roman" w:hAnsi="Times New Roman" w:cs="Times New Roman"/>
          <w:sz w:val="24"/>
          <w:szCs w:val="24"/>
        </w:rPr>
        <w:t xml:space="preserve"> chemickou odolnost nátěrů.</w:t>
      </w:r>
      <w:r w:rsidR="002A132D">
        <w:rPr>
          <w:rFonts w:ascii="Times New Roman" w:hAnsi="Times New Roman" w:cs="Times New Roman"/>
          <w:sz w:val="24"/>
          <w:szCs w:val="24"/>
        </w:rPr>
        <w:t xml:space="preserve"> </w:t>
      </w:r>
      <w:r w:rsidR="006E0851">
        <w:rPr>
          <w:rFonts w:ascii="Times New Roman" w:hAnsi="Times New Roman" w:cs="Times New Roman"/>
          <w:sz w:val="24"/>
          <w:szCs w:val="24"/>
        </w:rPr>
        <w:t xml:space="preserve">Zatímco výrazné zvýšení chemické odolnosti lze přičíst zvýšení síťové hustoty, které bylo způsobeno tvorbou </w:t>
      </w:r>
      <w:r w:rsidR="006E0851" w:rsidRPr="00665FED">
        <w:rPr>
          <w:rFonts w:ascii="Times New Roman" w:hAnsi="Times New Roman" w:cs="Times New Roman"/>
          <w:sz w:val="24"/>
          <w:szCs w:val="24"/>
        </w:rPr>
        <w:t>iontových</w:t>
      </w:r>
      <w:r w:rsidR="006E0851">
        <w:rPr>
          <w:rFonts w:ascii="Times New Roman" w:hAnsi="Times New Roman" w:cs="Times New Roman"/>
          <w:sz w:val="24"/>
          <w:szCs w:val="24"/>
        </w:rPr>
        <w:t xml:space="preserve"> vazeb mezi Mg</w:t>
      </w:r>
      <w:r w:rsidR="006E0851" w:rsidRPr="00D11EDB">
        <w:rPr>
          <w:rFonts w:ascii="Times New Roman" w:hAnsi="Times New Roman" w:cs="Times New Roman"/>
          <w:sz w:val="24"/>
          <w:szCs w:val="24"/>
          <w:vertAlign w:val="superscript"/>
        </w:rPr>
        <w:t>2+</w:t>
      </w:r>
      <w:r w:rsidR="006E0851">
        <w:rPr>
          <w:rFonts w:ascii="Times New Roman" w:hAnsi="Times New Roman" w:cs="Times New Roman"/>
          <w:sz w:val="24"/>
          <w:szCs w:val="24"/>
        </w:rPr>
        <w:t xml:space="preserve"> kationty a karboxylovými skupinami vázanými na polymerních řetězcích, p</w:t>
      </w:r>
      <w:r w:rsidR="00D11EDB">
        <w:rPr>
          <w:rFonts w:ascii="Times New Roman" w:hAnsi="Times New Roman" w:cs="Times New Roman"/>
          <w:sz w:val="24"/>
          <w:szCs w:val="24"/>
        </w:rPr>
        <w:t xml:space="preserve">okles tvrdosti s rostoucím </w:t>
      </w:r>
      <w:r w:rsidR="002A132D">
        <w:rPr>
          <w:rFonts w:ascii="Times New Roman" w:hAnsi="Times New Roman" w:cs="Times New Roman"/>
          <w:sz w:val="24"/>
          <w:szCs w:val="24"/>
        </w:rPr>
        <w:t xml:space="preserve">obsahem </w:t>
      </w:r>
      <w:r w:rsidR="00D11EDB">
        <w:rPr>
          <w:rFonts w:ascii="Times New Roman" w:hAnsi="Times New Roman" w:cs="Times New Roman"/>
          <w:sz w:val="24"/>
          <w:szCs w:val="24"/>
        </w:rPr>
        <w:t xml:space="preserve">hořečnatých nanočástic </w:t>
      </w:r>
      <w:r w:rsidR="00193A06">
        <w:rPr>
          <w:rFonts w:ascii="Times New Roman" w:hAnsi="Times New Roman" w:cs="Times New Roman"/>
          <w:sz w:val="24"/>
          <w:szCs w:val="24"/>
        </w:rPr>
        <w:t>pravděpodobně</w:t>
      </w:r>
      <w:r w:rsidR="00F32B9F">
        <w:rPr>
          <w:rFonts w:ascii="Times New Roman" w:hAnsi="Times New Roman" w:cs="Times New Roman"/>
          <w:sz w:val="24"/>
          <w:szCs w:val="24"/>
        </w:rPr>
        <w:t xml:space="preserve"> </w:t>
      </w:r>
      <w:r w:rsidR="00941921">
        <w:rPr>
          <w:rFonts w:ascii="Times New Roman" w:hAnsi="Times New Roman" w:cs="Times New Roman"/>
          <w:sz w:val="24"/>
          <w:szCs w:val="24"/>
        </w:rPr>
        <w:t>s</w:t>
      </w:r>
      <w:r w:rsidR="002A132D">
        <w:rPr>
          <w:rFonts w:ascii="Times New Roman" w:hAnsi="Times New Roman" w:cs="Times New Roman"/>
          <w:sz w:val="24"/>
          <w:szCs w:val="24"/>
        </w:rPr>
        <w:t>ouvisí s hydroplastifikací latexového polymeru</w:t>
      </w:r>
      <w:r w:rsidR="001666D9">
        <w:rPr>
          <w:rFonts w:ascii="Times New Roman" w:hAnsi="Times New Roman" w:cs="Times New Roman"/>
          <w:sz w:val="24"/>
          <w:szCs w:val="24"/>
        </w:rPr>
        <w:t xml:space="preserve"> </w:t>
      </w:r>
      <w:r w:rsidR="001666D9" w:rsidRPr="00665FED">
        <w:rPr>
          <w:rFonts w:ascii="Times New Roman" w:hAnsi="Times New Roman" w:cs="Times New Roman"/>
          <w:sz w:val="24"/>
          <w:szCs w:val="24"/>
        </w:rPr>
        <w:t xml:space="preserve">a poklesem </w:t>
      </w:r>
      <w:r w:rsidR="001666D9" w:rsidRPr="00665FED">
        <w:rPr>
          <w:rFonts w:ascii="Times New Roman" w:hAnsi="Times New Roman" w:cs="Times New Roman"/>
          <w:i/>
          <w:sz w:val="24"/>
          <w:szCs w:val="24"/>
        </w:rPr>
        <w:t>T</w:t>
      </w:r>
      <w:r w:rsidR="001666D9" w:rsidRPr="00665FED">
        <w:rPr>
          <w:rFonts w:ascii="Times New Roman" w:hAnsi="Times New Roman" w:cs="Times New Roman"/>
          <w:sz w:val="24"/>
          <w:szCs w:val="24"/>
          <w:vertAlign w:val="subscript"/>
        </w:rPr>
        <w:t>g</w:t>
      </w:r>
      <w:r w:rsidR="002A132D">
        <w:rPr>
          <w:rFonts w:ascii="Times New Roman" w:hAnsi="Times New Roman" w:cs="Times New Roman"/>
          <w:sz w:val="24"/>
          <w:szCs w:val="24"/>
        </w:rPr>
        <w:t>, jak již bylo popsáno výše</w:t>
      </w:r>
      <w:r w:rsidR="006E0851">
        <w:rPr>
          <w:rFonts w:ascii="Times New Roman" w:hAnsi="Times New Roman" w:cs="Times New Roman"/>
          <w:sz w:val="24"/>
          <w:szCs w:val="24"/>
        </w:rPr>
        <w:t xml:space="preserve">. </w:t>
      </w:r>
      <w:r w:rsidR="00D97D04" w:rsidRPr="00665FED">
        <w:rPr>
          <w:rFonts w:ascii="Times New Roman" w:hAnsi="Times New Roman" w:cs="Times New Roman"/>
          <w:sz w:val="24"/>
          <w:szCs w:val="24"/>
        </w:rPr>
        <w:t>Na tomto místě je vhodné poznamenat, že nízká tvrdost nátěrových filmů může být pro řadu aplikací nežádoucí, avšak zlepšení této užitné vlastnosti lze snadno docílit změnou zastoupení výchozích monomerů v základní receptuře (více MMA oproti BA) nebo zavedením vhodných pigmentů a plniv v případě využití latexů jako pojiv pigmentovaných nátěrových hmot.</w:t>
      </w:r>
    </w:p>
    <w:p w14:paraId="3B796C07" w14:textId="77777777" w:rsidR="00D97D04" w:rsidRDefault="00D97D04" w:rsidP="00D97D04">
      <w:pPr>
        <w:spacing w:after="0" w:line="480" w:lineRule="auto"/>
      </w:pPr>
    </w:p>
    <w:p w14:paraId="41BD10A1" w14:textId="794A9874" w:rsidR="001753DA" w:rsidRPr="00CC7B3F" w:rsidRDefault="001753DA" w:rsidP="00820A3F">
      <w:pPr>
        <w:pStyle w:val="Normlnweb"/>
        <w:spacing w:before="0" w:beforeAutospacing="0" w:after="0" w:afterAutospacing="0" w:line="480" w:lineRule="auto"/>
        <w:rPr>
          <w:b/>
        </w:rPr>
      </w:pPr>
      <w:r w:rsidRPr="00CC7B3F">
        <w:rPr>
          <w:b/>
        </w:rPr>
        <w:t>4. Závěr</w:t>
      </w:r>
    </w:p>
    <w:p w14:paraId="2D036BE3" w14:textId="4DDA4283" w:rsidR="00941921" w:rsidRPr="00941921" w:rsidRDefault="001753DA" w:rsidP="00665FED">
      <w:pPr>
        <w:spacing w:after="0" w:line="480" w:lineRule="auto"/>
        <w:ind w:firstLine="709"/>
        <w:rPr>
          <w:rFonts w:ascii="Times New Roman" w:hAnsi="Times New Roman" w:cs="Times New Roman"/>
          <w:sz w:val="24"/>
          <w:szCs w:val="24"/>
        </w:rPr>
      </w:pPr>
      <w:r w:rsidRPr="003D16F0">
        <w:rPr>
          <w:rFonts w:ascii="Times New Roman" w:hAnsi="Times New Roman" w:cs="Times New Roman"/>
          <w:sz w:val="24"/>
          <w:szCs w:val="24"/>
        </w:rPr>
        <w:t>Předmětem</w:t>
      </w:r>
      <w:r w:rsidR="001045D6">
        <w:rPr>
          <w:rFonts w:ascii="Times New Roman" w:hAnsi="Times New Roman" w:cs="Times New Roman"/>
          <w:sz w:val="24"/>
          <w:szCs w:val="24"/>
        </w:rPr>
        <w:t xml:space="preserve"> práce byl vývoj ekologického</w:t>
      </w:r>
      <w:r w:rsidR="001045D6" w:rsidRPr="001045D6">
        <w:rPr>
          <w:rFonts w:ascii="Times New Roman" w:hAnsi="Times New Roman" w:cs="Times New Roman"/>
          <w:sz w:val="24"/>
          <w:szCs w:val="24"/>
        </w:rPr>
        <w:t xml:space="preserve"> vodou ředitelného pojiva s odolností vůči bleskové korozi ocelového podkladu</w:t>
      </w:r>
      <w:r w:rsidR="009569FD">
        <w:rPr>
          <w:rFonts w:ascii="Times New Roman" w:hAnsi="Times New Roman" w:cs="Times New Roman"/>
          <w:sz w:val="24"/>
          <w:szCs w:val="24"/>
        </w:rPr>
        <w:t>.</w:t>
      </w:r>
      <w:r w:rsidR="001045D6" w:rsidRPr="001045D6">
        <w:rPr>
          <w:rFonts w:ascii="Times New Roman" w:hAnsi="Times New Roman" w:cs="Times New Roman"/>
          <w:sz w:val="24"/>
          <w:szCs w:val="24"/>
        </w:rPr>
        <w:t xml:space="preserve"> </w:t>
      </w:r>
      <w:r w:rsidR="009569FD">
        <w:rPr>
          <w:rFonts w:ascii="Times New Roman" w:hAnsi="Times New Roman" w:cs="Times New Roman"/>
          <w:sz w:val="24"/>
          <w:szCs w:val="24"/>
        </w:rPr>
        <w:t>Pojiv</w:t>
      </w:r>
      <w:r w:rsidR="00941921">
        <w:rPr>
          <w:rFonts w:ascii="Times New Roman" w:hAnsi="Times New Roman" w:cs="Times New Roman"/>
          <w:sz w:val="24"/>
          <w:szCs w:val="24"/>
        </w:rPr>
        <w:t>a</w:t>
      </w:r>
      <w:r w:rsidR="009569FD">
        <w:rPr>
          <w:rFonts w:ascii="Times New Roman" w:hAnsi="Times New Roman" w:cs="Times New Roman"/>
          <w:sz w:val="24"/>
          <w:szCs w:val="24"/>
        </w:rPr>
        <w:t xml:space="preserve"> na bázi </w:t>
      </w:r>
      <w:r w:rsidR="001045D6" w:rsidRPr="001045D6">
        <w:rPr>
          <w:rFonts w:ascii="Times New Roman" w:hAnsi="Times New Roman" w:cs="Times New Roman"/>
          <w:sz w:val="24"/>
          <w:szCs w:val="24"/>
        </w:rPr>
        <w:t>samosíťující</w:t>
      </w:r>
      <w:r w:rsidR="001045D6">
        <w:rPr>
          <w:rFonts w:ascii="Times New Roman" w:hAnsi="Times New Roman" w:cs="Times New Roman"/>
          <w:sz w:val="24"/>
          <w:szCs w:val="24"/>
        </w:rPr>
        <w:t>ho</w:t>
      </w:r>
      <w:r w:rsidR="001045D6" w:rsidRPr="001045D6">
        <w:rPr>
          <w:rFonts w:ascii="Times New Roman" w:hAnsi="Times New Roman" w:cs="Times New Roman"/>
          <w:sz w:val="24"/>
          <w:szCs w:val="24"/>
        </w:rPr>
        <w:t xml:space="preserve"> </w:t>
      </w:r>
      <w:r w:rsidR="001045D6">
        <w:rPr>
          <w:rFonts w:ascii="Times New Roman" w:hAnsi="Times New Roman" w:cs="Times New Roman"/>
          <w:sz w:val="24"/>
          <w:szCs w:val="24"/>
        </w:rPr>
        <w:t>latexu</w:t>
      </w:r>
      <w:r w:rsidR="001045D6" w:rsidRPr="001045D6">
        <w:rPr>
          <w:rFonts w:ascii="Times New Roman" w:hAnsi="Times New Roman" w:cs="Times New Roman"/>
          <w:sz w:val="24"/>
          <w:szCs w:val="24"/>
        </w:rPr>
        <w:t xml:space="preserve"> </w:t>
      </w:r>
      <w:r w:rsidR="00941921">
        <w:rPr>
          <w:rFonts w:ascii="Times New Roman" w:hAnsi="Times New Roman" w:cs="Times New Roman"/>
          <w:sz w:val="24"/>
          <w:szCs w:val="24"/>
        </w:rPr>
        <w:t>lišící se výchozí</w:t>
      </w:r>
      <w:r w:rsidR="00966A5A">
        <w:rPr>
          <w:rFonts w:ascii="Times New Roman" w:hAnsi="Times New Roman" w:cs="Times New Roman"/>
          <w:sz w:val="24"/>
          <w:szCs w:val="24"/>
        </w:rPr>
        <w:t xml:space="preserve"> násadou </w:t>
      </w:r>
      <w:r w:rsidR="00941921">
        <w:rPr>
          <w:rFonts w:ascii="Times New Roman" w:hAnsi="Times New Roman" w:cs="Times New Roman"/>
          <w:sz w:val="24"/>
          <w:szCs w:val="24"/>
        </w:rPr>
        <w:t>nanostrukturního MgO (0,5</w:t>
      </w:r>
      <w:r w:rsidR="00BF058F">
        <w:rPr>
          <w:rFonts w:ascii="Times New Roman" w:hAnsi="Times New Roman" w:cs="Times New Roman"/>
          <w:sz w:val="24"/>
          <w:szCs w:val="24"/>
        </w:rPr>
        <w:t xml:space="preserve"> </w:t>
      </w:r>
      <w:r w:rsidR="00941921">
        <w:rPr>
          <w:rFonts w:ascii="Times New Roman" w:hAnsi="Times New Roman" w:cs="Times New Roman"/>
          <w:sz w:val="24"/>
          <w:szCs w:val="24"/>
        </w:rPr>
        <w:sym w:font="Symbol" w:char="F02D"/>
      </w:r>
      <w:r w:rsidR="00BF058F">
        <w:rPr>
          <w:rFonts w:ascii="Times New Roman" w:hAnsi="Times New Roman" w:cs="Times New Roman"/>
          <w:sz w:val="24"/>
          <w:szCs w:val="24"/>
        </w:rPr>
        <w:t xml:space="preserve"> </w:t>
      </w:r>
      <w:r w:rsidR="00941921">
        <w:rPr>
          <w:rFonts w:ascii="Times New Roman" w:hAnsi="Times New Roman" w:cs="Times New Roman"/>
          <w:sz w:val="24"/>
          <w:szCs w:val="24"/>
        </w:rPr>
        <w:t xml:space="preserve">2 hm.% vzhledem k celkové násadě akrylátových monomerů) </w:t>
      </w:r>
      <w:r w:rsidR="009569FD">
        <w:rPr>
          <w:rFonts w:ascii="Times New Roman" w:hAnsi="Times New Roman" w:cs="Times New Roman"/>
          <w:sz w:val="24"/>
          <w:szCs w:val="24"/>
        </w:rPr>
        <w:t>byl</w:t>
      </w:r>
      <w:r w:rsidR="00941921">
        <w:rPr>
          <w:rFonts w:ascii="Times New Roman" w:hAnsi="Times New Roman" w:cs="Times New Roman"/>
          <w:sz w:val="24"/>
          <w:szCs w:val="24"/>
        </w:rPr>
        <w:t>a</w:t>
      </w:r>
      <w:r w:rsidRPr="003D16F0">
        <w:rPr>
          <w:rFonts w:ascii="Times New Roman" w:hAnsi="Times New Roman" w:cs="Times New Roman"/>
          <w:sz w:val="24"/>
          <w:szCs w:val="24"/>
        </w:rPr>
        <w:t xml:space="preserve"> připraven</w:t>
      </w:r>
      <w:r w:rsidR="00941921">
        <w:rPr>
          <w:rFonts w:ascii="Times New Roman" w:hAnsi="Times New Roman" w:cs="Times New Roman"/>
          <w:sz w:val="24"/>
          <w:szCs w:val="24"/>
        </w:rPr>
        <w:t>a</w:t>
      </w:r>
      <w:r w:rsidRPr="003D16F0">
        <w:rPr>
          <w:rFonts w:ascii="Times New Roman" w:hAnsi="Times New Roman" w:cs="Times New Roman"/>
          <w:sz w:val="24"/>
          <w:szCs w:val="24"/>
        </w:rPr>
        <w:t xml:space="preserve"> technikou </w:t>
      </w:r>
      <w:r w:rsidRPr="00F05E3D">
        <w:rPr>
          <w:rFonts w:ascii="Times New Roman" w:hAnsi="Times New Roman" w:cs="Times New Roman"/>
          <w:sz w:val="24"/>
          <w:szCs w:val="24"/>
        </w:rPr>
        <w:t>semi-kontinuální emulzní polymerace</w:t>
      </w:r>
      <w:r w:rsidR="001045D6" w:rsidRPr="00F05E3D">
        <w:rPr>
          <w:rFonts w:ascii="Times New Roman" w:hAnsi="Times New Roman" w:cs="Times New Roman"/>
          <w:sz w:val="24"/>
          <w:szCs w:val="24"/>
        </w:rPr>
        <w:t>, přičemž začl</w:t>
      </w:r>
      <w:r w:rsidR="001045D6">
        <w:rPr>
          <w:rFonts w:ascii="Times New Roman" w:hAnsi="Times New Roman" w:cs="Times New Roman"/>
          <w:sz w:val="24"/>
          <w:szCs w:val="24"/>
        </w:rPr>
        <w:t>enění</w:t>
      </w:r>
      <w:r w:rsidR="001045D6" w:rsidRPr="000B51E4">
        <w:rPr>
          <w:rFonts w:ascii="Times New Roman" w:hAnsi="Times New Roman" w:cs="Times New Roman"/>
          <w:sz w:val="24"/>
          <w:szCs w:val="24"/>
        </w:rPr>
        <w:t xml:space="preserve"> </w:t>
      </w:r>
      <w:r w:rsidR="009569FD">
        <w:rPr>
          <w:rFonts w:ascii="Times New Roman" w:hAnsi="Times New Roman" w:cs="Times New Roman"/>
          <w:sz w:val="24"/>
          <w:szCs w:val="24"/>
        </w:rPr>
        <w:t>hořečnatých</w:t>
      </w:r>
      <w:r w:rsidR="001045D6">
        <w:rPr>
          <w:rFonts w:ascii="Times New Roman" w:hAnsi="Times New Roman" w:cs="Times New Roman"/>
          <w:sz w:val="24"/>
          <w:szCs w:val="24"/>
        </w:rPr>
        <w:t xml:space="preserve"> </w:t>
      </w:r>
      <w:r w:rsidR="001045D6" w:rsidRPr="000B51E4">
        <w:rPr>
          <w:rFonts w:ascii="Times New Roman" w:hAnsi="Times New Roman" w:cs="Times New Roman"/>
          <w:sz w:val="24"/>
          <w:szCs w:val="24"/>
        </w:rPr>
        <w:t xml:space="preserve">nanočástic </w:t>
      </w:r>
      <w:r w:rsidR="001045D6">
        <w:rPr>
          <w:rFonts w:ascii="Times New Roman" w:hAnsi="Times New Roman" w:cs="Times New Roman"/>
          <w:sz w:val="24"/>
          <w:szCs w:val="24"/>
        </w:rPr>
        <w:t xml:space="preserve">do pojiva </w:t>
      </w:r>
      <w:r w:rsidR="001045D6" w:rsidRPr="000B51E4">
        <w:rPr>
          <w:rFonts w:ascii="Times New Roman" w:hAnsi="Times New Roman" w:cs="Times New Roman"/>
          <w:sz w:val="24"/>
          <w:szCs w:val="24"/>
        </w:rPr>
        <w:t>probíhal</w:t>
      </w:r>
      <w:r w:rsidR="001045D6">
        <w:rPr>
          <w:rFonts w:ascii="Times New Roman" w:hAnsi="Times New Roman" w:cs="Times New Roman"/>
          <w:sz w:val="24"/>
          <w:szCs w:val="24"/>
        </w:rPr>
        <w:t>o</w:t>
      </w:r>
      <w:r w:rsidR="001045D6" w:rsidRPr="000B51E4">
        <w:rPr>
          <w:rFonts w:ascii="Times New Roman" w:hAnsi="Times New Roman" w:cs="Times New Roman"/>
          <w:sz w:val="24"/>
          <w:szCs w:val="24"/>
        </w:rPr>
        <w:t xml:space="preserve"> ve fázi syntézy </w:t>
      </w:r>
      <w:r w:rsidR="001045D6">
        <w:rPr>
          <w:rFonts w:ascii="Times New Roman" w:hAnsi="Times New Roman" w:cs="Times New Roman"/>
          <w:sz w:val="24"/>
          <w:szCs w:val="24"/>
        </w:rPr>
        <w:t>latexu</w:t>
      </w:r>
      <w:r w:rsidRPr="003D16F0">
        <w:rPr>
          <w:rFonts w:ascii="Times New Roman" w:hAnsi="Times New Roman" w:cs="Times New Roman"/>
          <w:sz w:val="24"/>
          <w:szCs w:val="24"/>
        </w:rPr>
        <w:t xml:space="preserve">. </w:t>
      </w:r>
      <w:r>
        <w:rPr>
          <w:rFonts w:ascii="Times New Roman" w:hAnsi="Times New Roman" w:cs="Times New Roman"/>
          <w:sz w:val="24"/>
          <w:szCs w:val="24"/>
        </w:rPr>
        <w:t>B</w:t>
      </w:r>
      <w:r w:rsidRPr="003D16F0">
        <w:rPr>
          <w:rFonts w:ascii="Times New Roman" w:hAnsi="Times New Roman" w:cs="Times New Roman"/>
          <w:sz w:val="24"/>
          <w:szCs w:val="24"/>
        </w:rPr>
        <w:t xml:space="preserve">ylo zjištěno, že </w:t>
      </w:r>
      <w:r w:rsidR="00941921">
        <w:rPr>
          <w:rFonts w:ascii="Times New Roman" w:hAnsi="Times New Roman" w:cs="Times New Roman"/>
          <w:sz w:val="24"/>
          <w:szCs w:val="24"/>
        </w:rPr>
        <w:t xml:space="preserve">všechna pojiva </w:t>
      </w:r>
      <w:r w:rsidR="00BF058F">
        <w:rPr>
          <w:rFonts w:ascii="Times New Roman" w:hAnsi="Times New Roman" w:cs="Times New Roman"/>
          <w:sz w:val="24"/>
          <w:szCs w:val="24"/>
        </w:rPr>
        <w:t xml:space="preserve">vykazovala dlouhodobou </w:t>
      </w:r>
      <w:r w:rsidR="00BF058F">
        <w:rPr>
          <w:rFonts w:ascii="Times New Roman" w:hAnsi="Times New Roman" w:cs="Times New Roman"/>
          <w:sz w:val="24"/>
          <w:szCs w:val="24"/>
        </w:rPr>
        <w:lastRenderedPageBreak/>
        <w:t>skladovatelnost, poskytovala transparentní a vysoce lesklé nátěrové filmy, které při výchozí</w:t>
      </w:r>
      <w:r w:rsidR="00966A5A">
        <w:rPr>
          <w:rFonts w:ascii="Times New Roman" w:hAnsi="Times New Roman" w:cs="Times New Roman"/>
          <w:sz w:val="24"/>
          <w:szCs w:val="24"/>
        </w:rPr>
        <w:t xml:space="preserve"> násadě </w:t>
      </w:r>
      <w:r w:rsidR="00BF058F">
        <w:rPr>
          <w:rFonts w:ascii="Times New Roman" w:hAnsi="Times New Roman" w:cs="Times New Roman"/>
          <w:sz w:val="24"/>
          <w:szCs w:val="24"/>
        </w:rPr>
        <w:t xml:space="preserve">MgO 1 </w:t>
      </w:r>
      <w:r w:rsidR="00BF058F">
        <w:rPr>
          <w:rFonts w:ascii="Times New Roman" w:hAnsi="Times New Roman" w:cs="Times New Roman"/>
          <w:sz w:val="24"/>
          <w:szCs w:val="24"/>
        </w:rPr>
        <w:sym w:font="Symbol" w:char="F02D"/>
      </w:r>
      <w:r w:rsidR="00BF058F">
        <w:rPr>
          <w:rFonts w:ascii="Times New Roman" w:hAnsi="Times New Roman" w:cs="Times New Roman"/>
          <w:sz w:val="24"/>
          <w:szCs w:val="24"/>
        </w:rPr>
        <w:t xml:space="preserve"> 2 hm. %  </w:t>
      </w:r>
      <w:r w:rsidR="00F4445C">
        <w:rPr>
          <w:rFonts w:ascii="Times New Roman" w:hAnsi="Times New Roman" w:cs="Times New Roman"/>
          <w:sz w:val="24"/>
          <w:szCs w:val="24"/>
        </w:rPr>
        <w:t xml:space="preserve">(vzhledem k akrylátovým monomerům) </w:t>
      </w:r>
      <w:r w:rsidR="00BF058F">
        <w:rPr>
          <w:rFonts w:ascii="Times New Roman" w:hAnsi="Times New Roman" w:cs="Times New Roman"/>
          <w:sz w:val="24"/>
          <w:szCs w:val="24"/>
        </w:rPr>
        <w:t xml:space="preserve">vynikaly vysokou chemickou odolností a inhibicí bleskové koroze. </w:t>
      </w:r>
      <w:r w:rsidR="00B05E81">
        <w:rPr>
          <w:rFonts w:ascii="Times New Roman" w:hAnsi="Times New Roman" w:cs="Times New Roman"/>
          <w:sz w:val="24"/>
          <w:szCs w:val="24"/>
        </w:rPr>
        <w:t xml:space="preserve">V souvislosti se zvýšenou tendencí ke tvorbě koagulátu při syntéze se zvyšující se násadou nanostrukturního MgO se jako optimální jeví latex </w:t>
      </w:r>
      <w:r w:rsidR="00F4445C">
        <w:rPr>
          <w:rFonts w:ascii="Times New Roman" w:hAnsi="Times New Roman" w:cs="Times New Roman"/>
          <w:sz w:val="24"/>
          <w:szCs w:val="24"/>
        </w:rPr>
        <w:t xml:space="preserve">syntetizovaný s násadou nanostrukturního MgO </w:t>
      </w:r>
      <w:r w:rsidR="00B05E81">
        <w:rPr>
          <w:rFonts w:ascii="Times New Roman" w:hAnsi="Times New Roman" w:cs="Times New Roman"/>
          <w:sz w:val="24"/>
          <w:szCs w:val="24"/>
        </w:rPr>
        <w:t>1,5 hm.</w:t>
      </w:r>
      <w:r w:rsidR="00F4445C">
        <w:rPr>
          <w:rFonts w:ascii="Times New Roman" w:hAnsi="Times New Roman" w:cs="Times New Roman"/>
          <w:sz w:val="24"/>
          <w:szCs w:val="24"/>
        </w:rPr>
        <w:t xml:space="preserve">%, který </w:t>
      </w:r>
      <w:r w:rsidR="00941921" w:rsidRPr="00941921">
        <w:rPr>
          <w:rFonts w:ascii="Times New Roman" w:hAnsi="Times New Roman" w:cs="Times New Roman"/>
          <w:sz w:val="24"/>
          <w:szCs w:val="24"/>
        </w:rPr>
        <w:t>m</w:t>
      </w:r>
      <w:r w:rsidR="00B05E81">
        <w:rPr>
          <w:rFonts w:ascii="Times New Roman" w:hAnsi="Times New Roman" w:cs="Times New Roman"/>
          <w:sz w:val="24"/>
          <w:szCs w:val="24"/>
        </w:rPr>
        <w:t>ůže</w:t>
      </w:r>
      <w:r w:rsidR="00941921" w:rsidRPr="00941921">
        <w:rPr>
          <w:rFonts w:ascii="Times New Roman" w:hAnsi="Times New Roman" w:cs="Times New Roman"/>
          <w:sz w:val="24"/>
          <w:szCs w:val="24"/>
        </w:rPr>
        <w:t xml:space="preserve"> nalézt využití jako pojiv</w:t>
      </w:r>
      <w:r w:rsidR="00B05E81">
        <w:rPr>
          <w:rFonts w:ascii="Times New Roman" w:hAnsi="Times New Roman" w:cs="Times New Roman"/>
          <w:sz w:val="24"/>
          <w:szCs w:val="24"/>
        </w:rPr>
        <w:t>o</w:t>
      </w:r>
      <w:r w:rsidR="00941921" w:rsidRPr="00941921">
        <w:rPr>
          <w:rFonts w:ascii="Times New Roman" w:hAnsi="Times New Roman" w:cs="Times New Roman"/>
          <w:sz w:val="24"/>
          <w:szCs w:val="24"/>
        </w:rPr>
        <w:t xml:space="preserve"> p</w:t>
      </w:r>
      <w:r w:rsidR="00BF058F">
        <w:rPr>
          <w:rFonts w:ascii="Times New Roman" w:hAnsi="Times New Roman" w:cs="Times New Roman"/>
          <w:sz w:val="24"/>
          <w:szCs w:val="24"/>
        </w:rPr>
        <w:t xml:space="preserve">igmentovaných nátěrových hmot </w:t>
      </w:r>
      <w:r w:rsidR="00966A5A">
        <w:rPr>
          <w:rFonts w:ascii="Times New Roman" w:hAnsi="Times New Roman" w:cs="Times New Roman"/>
          <w:sz w:val="24"/>
          <w:szCs w:val="24"/>
        </w:rPr>
        <w:t>nebo transparentní lak</w:t>
      </w:r>
      <w:r w:rsidR="00941921" w:rsidRPr="00941921">
        <w:rPr>
          <w:rFonts w:ascii="Times New Roman" w:hAnsi="Times New Roman" w:cs="Times New Roman"/>
          <w:sz w:val="24"/>
          <w:szCs w:val="24"/>
        </w:rPr>
        <w:t xml:space="preserve"> pro univerzální ochranu různých podkladů včetně oceli</w:t>
      </w:r>
      <w:r w:rsidR="00BF058F">
        <w:rPr>
          <w:rFonts w:ascii="Times New Roman" w:hAnsi="Times New Roman" w:cs="Times New Roman"/>
          <w:sz w:val="24"/>
          <w:szCs w:val="24"/>
        </w:rPr>
        <w:t>.</w:t>
      </w:r>
    </w:p>
    <w:p w14:paraId="02D4E483" w14:textId="77777777" w:rsidR="001753DA" w:rsidRDefault="001753DA" w:rsidP="00820A3F">
      <w:pPr>
        <w:pStyle w:val="Normlnweb"/>
        <w:spacing w:before="0" w:beforeAutospacing="0" w:after="0" w:afterAutospacing="0" w:line="480" w:lineRule="auto"/>
      </w:pPr>
    </w:p>
    <w:p w14:paraId="15EADF24" w14:textId="28D6AF1C" w:rsidR="00097B30" w:rsidRDefault="00097B30" w:rsidP="00097B30">
      <w:pPr>
        <w:spacing w:after="0" w:line="480" w:lineRule="auto"/>
        <w:jc w:val="both"/>
        <w:rPr>
          <w:rFonts w:ascii="Times New Roman" w:hAnsi="Times New Roman" w:cs="Times New Roman"/>
          <w:i/>
          <w:sz w:val="24"/>
          <w:szCs w:val="24"/>
        </w:rPr>
      </w:pPr>
      <w:r w:rsidRPr="00E43E16">
        <w:rPr>
          <w:rFonts w:ascii="Times New Roman" w:hAnsi="Times New Roman" w:cs="Times New Roman"/>
          <w:i/>
          <w:sz w:val="24"/>
          <w:szCs w:val="24"/>
        </w:rPr>
        <w:t xml:space="preserve">Tato práce vznikla </w:t>
      </w:r>
      <w:r w:rsidR="00A95432">
        <w:rPr>
          <w:rFonts w:ascii="Times New Roman" w:hAnsi="Times New Roman" w:cs="Times New Roman"/>
          <w:i/>
          <w:sz w:val="24"/>
          <w:szCs w:val="24"/>
        </w:rPr>
        <w:t>v rámci projektu TH 02010140 podporovaného Technologickou agenturou České republiky a</w:t>
      </w:r>
      <w:r w:rsidRPr="00E43E16">
        <w:rPr>
          <w:rFonts w:ascii="Times New Roman" w:hAnsi="Times New Roman" w:cs="Times New Roman"/>
          <w:i/>
          <w:sz w:val="24"/>
          <w:szCs w:val="24"/>
        </w:rPr>
        <w:t xml:space="preserve"> </w:t>
      </w:r>
      <w:r w:rsidR="00A95432">
        <w:rPr>
          <w:rFonts w:ascii="Times New Roman" w:hAnsi="Times New Roman" w:cs="Times New Roman"/>
          <w:i/>
          <w:sz w:val="24"/>
          <w:szCs w:val="24"/>
        </w:rPr>
        <w:t xml:space="preserve">projektu </w:t>
      </w:r>
      <w:r w:rsidRPr="00E43E16">
        <w:rPr>
          <w:rFonts w:ascii="Times New Roman" w:hAnsi="Times New Roman" w:cs="Times New Roman"/>
          <w:i/>
          <w:sz w:val="24"/>
          <w:szCs w:val="24"/>
        </w:rPr>
        <w:t>LO1418 „Progresivní rozvoj Membránového inovačního centra“ podporovaného programem NPU I Ministerstva školství</w:t>
      </w:r>
      <w:r w:rsidR="00A82A7B">
        <w:rPr>
          <w:rFonts w:ascii="Times New Roman" w:hAnsi="Times New Roman" w:cs="Times New Roman"/>
          <w:i/>
          <w:sz w:val="24"/>
          <w:szCs w:val="24"/>
        </w:rPr>
        <w:t>, mládeže</w:t>
      </w:r>
      <w:r w:rsidRPr="00E43E16">
        <w:rPr>
          <w:rFonts w:ascii="Times New Roman" w:hAnsi="Times New Roman" w:cs="Times New Roman"/>
          <w:i/>
          <w:sz w:val="24"/>
          <w:szCs w:val="24"/>
        </w:rPr>
        <w:t xml:space="preserve"> a tělovýchovy České republiky a s využitím infrastruktury Membránového inovačního centra.</w:t>
      </w:r>
    </w:p>
    <w:p w14:paraId="07C383DA" w14:textId="759D2664" w:rsidR="00863D8E" w:rsidRPr="00A82A7B" w:rsidRDefault="00863D8E" w:rsidP="00097B30">
      <w:pPr>
        <w:spacing w:after="0" w:line="480" w:lineRule="auto"/>
        <w:jc w:val="both"/>
        <w:rPr>
          <w:rFonts w:ascii="Times New Roman" w:hAnsi="Times New Roman" w:cs="Times New Roman"/>
          <w:i/>
          <w:sz w:val="24"/>
          <w:szCs w:val="24"/>
          <w:lang w:val="en-US"/>
        </w:rPr>
      </w:pPr>
      <w:r w:rsidRPr="00A82A7B">
        <w:rPr>
          <w:rFonts w:ascii="Times New Roman" w:hAnsi="Times New Roman" w:cs="Times New Roman"/>
          <w:i/>
          <w:sz w:val="24"/>
          <w:szCs w:val="24"/>
          <w:lang w:val="en-US"/>
        </w:rPr>
        <w:t>The work was carried out within the framework of project</w:t>
      </w:r>
      <w:r w:rsidR="008D784D" w:rsidRPr="00A82A7B">
        <w:rPr>
          <w:rFonts w:ascii="Times New Roman" w:hAnsi="Times New Roman" w:cs="Times New Roman"/>
          <w:i/>
          <w:sz w:val="24"/>
          <w:szCs w:val="24"/>
          <w:lang w:val="en-US"/>
        </w:rPr>
        <w:t>s No.</w:t>
      </w:r>
      <w:r w:rsidRPr="00A82A7B">
        <w:rPr>
          <w:rFonts w:ascii="Times New Roman" w:hAnsi="Times New Roman" w:cs="Times New Roman"/>
          <w:i/>
          <w:sz w:val="24"/>
          <w:szCs w:val="24"/>
          <w:lang w:val="en-US"/>
        </w:rPr>
        <w:t xml:space="preserve"> </w:t>
      </w:r>
      <w:r w:rsidR="008D784D" w:rsidRPr="00A82A7B">
        <w:rPr>
          <w:rFonts w:ascii="Times New Roman" w:hAnsi="Times New Roman" w:cs="Times New Roman"/>
          <w:i/>
          <w:sz w:val="24"/>
          <w:szCs w:val="24"/>
          <w:lang w:val="en-US"/>
        </w:rPr>
        <w:t xml:space="preserve">TH 02010140 supported by the Technological Agency of the Czech Republic and </w:t>
      </w:r>
      <w:r w:rsidRPr="00A82A7B">
        <w:rPr>
          <w:rFonts w:ascii="Times New Roman" w:hAnsi="Times New Roman" w:cs="Times New Roman"/>
          <w:i/>
          <w:sz w:val="24"/>
          <w:szCs w:val="24"/>
          <w:lang w:val="en-US"/>
        </w:rPr>
        <w:t xml:space="preserve">No. LO1418 "Progressive development of Membrane Innovation Centre" supported by the program NPU I </w:t>
      </w:r>
      <w:r w:rsidR="00A82A7B">
        <w:rPr>
          <w:rFonts w:ascii="Times New Roman" w:hAnsi="Times New Roman" w:cs="Times New Roman"/>
          <w:i/>
          <w:sz w:val="24"/>
          <w:szCs w:val="24"/>
          <w:lang w:val="en-US"/>
        </w:rPr>
        <w:t xml:space="preserve">of </w:t>
      </w:r>
      <w:r w:rsidRPr="00A82A7B">
        <w:rPr>
          <w:rFonts w:ascii="Times New Roman" w:hAnsi="Times New Roman" w:cs="Times New Roman"/>
          <w:i/>
          <w:sz w:val="24"/>
          <w:szCs w:val="24"/>
          <w:lang w:val="en-US"/>
        </w:rPr>
        <w:t>Ministry of Education</w:t>
      </w:r>
      <w:r w:rsidR="00A82A7B">
        <w:rPr>
          <w:rFonts w:ascii="Times New Roman" w:hAnsi="Times New Roman" w:cs="Times New Roman"/>
          <w:i/>
          <w:sz w:val="24"/>
          <w:szCs w:val="24"/>
          <w:lang w:val="en-US"/>
        </w:rPr>
        <w:t>,</w:t>
      </w:r>
      <w:r w:rsidRPr="00A82A7B">
        <w:rPr>
          <w:rFonts w:ascii="Times New Roman" w:hAnsi="Times New Roman" w:cs="Times New Roman"/>
          <w:i/>
          <w:sz w:val="24"/>
          <w:szCs w:val="24"/>
          <w:lang w:val="en-US"/>
        </w:rPr>
        <w:t xml:space="preserve"> Youth and Sports of the Czech Republic, using the infrastructure of the Membrane Innovation Centre.</w:t>
      </w:r>
    </w:p>
    <w:p w14:paraId="2046835F" w14:textId="77777777" w:rsidR="00966A5A" w:rsidRDefault="00966A5A" w:rsidP="00820A3F">
      <w:pPr>
        <w:pStyle w:val="Normlnweb"/>
        <w:spacing w:before="0" w:beforeAutospacing="0" w:after="0" w:afterAutospacing="0" w:line="480" w:lineRule="auto"/>
      </w:pPr>
    </w:p>
    <w:p w14:paraId="79A26AFB" w14:textId="5FA8B4EA" w:rsidR="00397D9A" w:rsidRDefault="00A57F4A" w:rsidP="00E43E16">
      <w:pPr>
        <w:spacing w:after="0" w:line="480" w:lineRule="auto"/>
        <w:jc w:val="both"/>
        <w:rPr>
          <w:rFonts w:ascii="Times New Roman" w:hAnsi="Times New Roman" w:cs="Times New Roman"/>
          <w:sz w:val="24"/>
          <w:szCs w:val="24"/>
        </w:rPr>
      </w:pPr>
      <w:r w:rsidRPr="00A57F4A">
        <w:rPr>
          <w:rFonts w:ascii="Times New Roman" w:hAnsi="Times New Roman" w:cs="Times New Roman"/>
          <w:sz w:val="24"/>
          <w:szCs w:val="24"/>
        </w:rPr>
        <w:t>Seznam použitých zkratek</w:t>
      </w:r>
    </w:p>
    <w:p w14:paraId="5572500B" w14:textId="2A07AC16" w:rsidR="00A57F4A" w:rsidRDefault="00A57F4A" w:rsidP="00E43E1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ADH </w:t>
      </w:r>
      <w:r>
        <w:rPr>
          <w:rFonts w:ascii="Times New Roman" w:hAnsi="Times New Roman" w:cs="Times New Roman"/>
          <w:sz w:val="24"/>
          <w:szCs w:val="24"/>
        </w:rPr>
        <w:tab/>
        <w:t>dihydrazid kyseliny adipové</w:t>
      </w:r>
    </w:p>
    <w:p w14:paraId="2708345B" w14:textId="14CF758C" w:rsidR="00A57F4A" w:rsidRDefault="00A57F4A" w:rsidP="00E43E1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BA </w:t>
      </w:r>
      <w:r>
        <w:rPr>
          <w:rFonts w:ascii="Times New Roman" w:hAnsi="Times New Roman" w:cs="Times New Roman"/>
          <w:sz w:val="24"/>
          <w:szCs w:val="24"/>
        </w:rPr>
        <w:tab/>
      </w:r>
      <w:r w:rsidRPr="00C81705">
        <w:rPr>
          <w:rFonts w:ascii="Times New Roman" w:hAnsi="Times New Roman" w:cs="Times New Roman"/>
          <w:i/>
          <w:sz w:val="24"/>
          <w:szCs w:val="24"/>
        </w:rPr>
        <w:t>n</w:t>
      </w:r>
      <w:r>
        <w:rPr>
          <w:rFonts w:ascii="Times New Roman" w:hAnsi="Times New Roman" w:cs="Times New Roman"/>
          <w:sz w:val="24"/>
          <w:szCs w:val="24"/>
        </w:rPr>
        <w:t>-butyl</w:t>
      </w:r>
      <w:r w:rsidR="00A82A7B">
        <w:rPr>
          <w:rFonts w:ascii="Times New Roman" w:hAnsi="Times New Roman" w:cs="Times New Roman"/>
          <w:sz w:val="24"/>
          <w:szCs w:val="24"/>
        </w:rPr>
        <w:t>-</w:t>
      </w:r>
      <w:r>
        <w:rPr>
          <w:rFonts w:ascii="Times New Roman" w:hAnsi="Times New Roman" w:cs="Times New Roman"/>
          <w:sz w:val="24"/>
          <w:szCs w:val="24"/>
        </w:rPr>
        <w:t>akrylát</w:t>
      </w:r>
    </w:p>
    <w:p w14:paraId="5EFD19F1" w14:textId="521DD8BC" w:rsidR="00A57F4A" w:rsidRDefault="00A57F4A" w:rsidP="00E43E1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DAAM diacetonakrylamid</w:t>
      </w:r>
    </w:p>
    <w:p w14:paraId="5E107D76" w14:textId="52734D84" w:rsidR="0052065F" w:rsidRDefault="0052065F" w:rsidP="00E43E16">
      <w:pPr>
        <w:spacing w:after="0" w:line="480" w:lineRule="auto"/>
        <w:jc w:val="both"/>
        <w:rPr>
          <w:rFonts w:ascii="Times New Roman" w:hAnsi="Times New Roman" w:cs="Times New Roman"/>
          <w:sz w:val="24"/>
          <w:szCs w:val="24"/>
        </w:rPr>
      </w:pPr>
      <w:r w:rsidRPr="00A82A7B">
        <w:rPr>
          <w:rFonts w:ascii="Times New Roman" w:hAnsi="Times New Roman" w:cs="Times New Roman"/>
          <w:sz w:val="24"/>
          <w:szCs w:val="24"/>
        </w:rPr>
        <w:t>DSC diferenční skenovací kalorimetrie</w:t>
      </w:r>
    </w:p>
    <w:p w14:paraId="41E13D8A" w14:textId="4911DD16" w:rsidR="00136AAA" w:rsidRDefault="00136AAA" w:rsidP="00E43E16">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ICP-OES </w:t>
      </w:r>
      <w:r w:rsidRPr="00CB18D2">
        <w:rPr>
          <w:rFonts w:ascii="Times New Roman" w:hAnsi="Times New Roman" w:cs="Times New Roman"/>
          <w:sz w:val="24"/>
          <w:szCs w:val="24"/>
        </w:rPr>
        <w:t>emisní spektrometrie s indukčně vázaným plazmatem</w:t>
      </w:r>
    </w:p>
    <w:p w14:paraId="27AE67F0" w14:textId="211C1BFA" w:rsidR="00A57F4A" w:rsidRDefault="00A57F4A" w:rsidP="00E43E1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KMA </w:t>
      </w:r>
      <w:r>
        <w:rPr>
          <w:rFonts w:ascii="Times New Roman" w:hAnsi="Times New Roman" w:cs="Times New Roman"/>
          <w:sz w:val="24"/>
          <w:szCs w:val="24"/>
        </w:rPr>
        <w:tab/>
        <w:t>kyselina methakrylová</w:t>
      </w:r>
    </w:p>
    <w:p w14:paraId="4E6A0117" w14:textId="6F758AE2" w:rsidR="008E30B8" w:rsidRDefault="008E30B8" w:rsidP="00E43E1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MEK methylethylketon</w:t>
      </w:r>
    </w:p>
    <w:p w14:paraId="398127FF" w14:textId="5987AE39" w:rsidR="00A95432" w:rsidRDefault="00A95432" w:rsidP="00E43E1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MFT minimální filmotvorná teplota</w:t>
      </w:r>
    </w:p>
    <w:p w14:paraId="4533A1E4" w14:textId="2F4CCE1B" w:rsidR="00C81705" w:rsidRPr="00C81705" w:rsidRDefault="00C81705" w:rsidP="00E43E16">
      <w:pPr>
        <w:spacing w:after="0" w:line="480" w:lineRule="auto"/>
        <w:jc w:val="both"/>
        <w:rPr>
          <w:rFonts w:ascii="Times New Roman" w:hAnsi="Times New Roman" w:cs="Times New Roman"/>
          <w:sz w:val="24"/>
          <w:szCs w:val="24"/>
        </w:rPr>
      </w:pPr>
      <w:r w:rsidRPr="00FB2C30">
        <w:rPr>
          <w:rFonts w:ascii="Times New Roman" w:hAnsi="Times New Roman" w:cs="Times New Roman"/>
          <w:i/>
          <w:sz w:val="24"/>
          <w:szCs w:val="24"/>
        </w:rPr>
        <w:t>M</w:t>
      </w:r>
      <w:r w:rsidRPr="0090641A">
        <w:rPr>
          <w:rFonts w:ascii="Times New Roman" w:hAnsi="Times New Roman" w:cs="Times New Roman"/>
          <w:sz w:val="24"/>
          <w:szCs w:val="24"/>
          <w:vertAlign w:val="subscript"/>
        </w:rPr>
        <w:t>m</w:t>
      </w:r>
      <w:r>
        <w:rPr>
          <w:rFonts w:ascii="Times New Roman" w:hAnsi="Times New Roman" w:cs="Times New Roman"/>
          <w:sz w:val="24"/>
          <w:szCs w:val="24"/>
        </w:rPr>
        <w:t xml:space="preserve"> relativní molekulová hmotnost</w:t>
      </w:r>
    </w:p>
    <w:p w14:paraId="51579070" w14:textId="4F08847C" w:rsidR="00A95432" w:rsidRDefault="00A95432" w:rsidP="00E43E1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MMA methyl</w:t>
      </w:r>
      <w:r w:rsidR="00A82A7B">
        <w:rPr>
          <w:rFonts w:ascii="Times New Roman" w:hAnsi="Times New Roman" w:cs="Times New Roman"/>
          <w:sz w:val="24"/>
          <w:szCs w:val="24"/>
        </w:rPr>
        <w:t>-</w:t>
      </w:r>
      <w:r>
        <w:rPr>
          <w:rFonts w:ascii="Times New Roman" w:hAnsi="Times New Roman" w:cs="Times New Roman"/>
          <w:sz w:val="24"/>
          <w:szCs w:val="24"/>
        </w:rPr>
        <w:t>methakrylát</w:t>
      </w:r>
    </w:p>
    <w:p w14:paraId="02263B07" w14:textId="6D12828C" w:rsidR="000638DA" w:rsidRDefault="000638DA" w:rsidP="000638D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SEM skenovací elektronová mikroskopie</w:t>
      </w:r>
    </w:p>
    <w:p w14:paraId="7A2724CD" w14:textId="254A6FB1" w:rsidR="0052065F" w:rsidRDefault="0052065F" w:rsidP="000638DA">
      <w:pPr>
        <w:spacing w:after="0" w:line="480" w:lineRule="auto"/>
        <w:jc w:val="both"/>
        <w:rPr>
          <w:rFonts w:ascii="Times New Roman" w:hAnsi="Times New Roman" w:cs="Times New Roman"/>
          <w:sz w:val="24"/>
          <w:szCs w:val="24"/>
        </w:rPr>
      </w:pPr>
      <w:r w:rsidRPr="00A82A7B">
        <w:rPr>
          <w:rFonts w:ascii="Times New Roman" w:hAnsi="Times New Roman" w:cs="Times New Roman"/>
          <w:i/>
          <w:sz w:val="24"/>
          <w:szCs w:val="24"/>
        </w:rPr>
        <w:t>T</w:t>
      </w:r>
      <w:r w:rsidRPr="00A82A7B">
        <w:rPr>
          <w:rFonts w:ascii="Times New Roman" w:hAnsi="Times New Roman" w:cs="Times New Roman"/>
          <w:sz w:val="24"/>
          <w:szCs w:val="24"/>
          <w:vertAlign w:val="subscript"/>
        </w:rPr>
        <w:t>g</w:t>
      </w:r>
      <w:r w:rsidRPr="00A82A7B">
        <w:rPr>
          <w:rFonts w:ascii="Times New Roman" w:hAnsi="Times New Roman" w:cs="Times New Roman"/>
          <w:sz w:val="24"/>
          <w:szCs w:val="24"/>
        </w:rPr>
        <w:t xml:space="preserve"> teplota skelného přechodu </w:t>
      </w:r>
    </w:p>
    <w:p w14:paraId="5C2E31DB" w14:textId="77777777" w:rsidR="003D74A1" w:rsidRDefault="003D74A1" w:rsidP="00E43E16">
      <w:pPr>
        <w:pStyle w:val="Normlnweb"/>
        <w:spacing w:before="0" w:beforeAutospacing="0" w:after="0" w:afterAutospacing="0" w:line="480" w:lineRule="auto"/>
        <w:rPr>
          <w:color w:val="000000"/>
        </w:rPr>
      </w:pPr>
    </w:p>
    <w:p w14:paraId="1DFA2384" w14:textId="302A2730" w:rsidR="005E523A" w:rsidRPr="00026ECC" w:rsidRDefault="008451C3" w:rsidP="00E43E16">
      <w:pPr>
        <w:pStyle w:val="Normlnweb"/>
        <w:spacing w:before="0" w:beforeAutospacing="0" w:after="0" w:afterAutospacing="0" w:line="480" w:lineRule="auto"/>
        <w:rPr>
          <w:color w:val="000000"/>
        </w:rPr>
      </w:pPr>
      <w:r w:rsidRPr="00026ECC">
        <w:rPr>
          <w:color w:val="000000"/>
        </w:rPr>
        <w:t>LITERAT</w:t>
      </w:r>
      <w:r w:rsidR="00D6661C">
        <w:rPr>
          <w:color w:val="000000"/>
        </w:rPr>
        <w:t>U</w:t>
      </w:r>
      <w:r w:rsidRPr="00026ECC">
        <w:rPr>
          <w:color w:val="000000"/>
        </w:rPr>
        <w:t>RA</w:t>
      </w:r>
    </w:p>
    <w:p w14:paraId="4661CDFB" w14:textId="548CD97D" w:rsidR="002E170E" w:rsidRDefault="002E170E" w:rsidP="005E6C17">
      <w:pPr>
        <w:tabs>
          <w:tab w:val="left" w:pos="567"/>
        </w:tabs>
        <w:spacing w:after="0" w:line="480" w:lineRule="auto"/>
        <w:jc w:val="both"/>
        <w:rPr>
          <w:rFonts w:ascii="Times New Roman" w:hAnsi="Times New Roman" w:cs="Times New Roman"/>
          <w:sz w:val="24"/>
          <w:szCs w:val="24"/>
          <w:lang w:val="en-US"/>
        </w:rPr>
      </w:pPr>
      <w:r w:rsidRPr="00882C1F">
        <w:rPr>
          <w:rFonts w:ascii="Times New Roman" w:hAnsi="Times New Roman" w:cs="Times New Roman"/>
          <w:sz w:val="24"/>
          <w:szCs w:val="24"/>
          <w:lang w:val="de-DE"/>
        </w:rPr>
        <w:t xml:space="preserve">1. Kalendová A.: Prog. Org. </w:t>
      </w:r>
      <w:r>
        <w:rPr>
          <w:rFonts w:ascii="Times New Roman" w:hAnsi="Times New Roman" w:cs="Times New Roman"/>
          <w:sz w:val="24"/>
          <w:szCs w:val="24"/>
          <w:lang w:val="en-US"/>
        </w:rPr>
        <w:t xml:space="preserve">Coat. </w:t>
      </w:r>
      <w:r w:rsidRPr="002E170E">
        <w:rPr>
          <w:rFonts w:ascii="Times New Roman" w:hAnsi="Times New Roman" w:cs="Times New Roman"/>
          <w:i/>
          <w:sz w:val="24"/>
          <w:szCs w:val="24"/>
          <w:lang w:val="en-US"/>
        </w:rPr>
        <w:t>44</w:t>
      </w:r>
      <w:r>
        <w:rPr>
          <w:rFonts w:ascii="Times New Roman" w:hAnsi="Times New Roman" w:cs="Times New Roman"/>
          <w:sz w:val="24"/>
          <w:szCs w:val="24"/>
          <w:lang w:val="en-US"/>
        </w:rPr>
        <w:t>, 201 (2002).</w:t>
      </w:r>
    </w:p>
    <w:p w14:paraId="533259C0" w14:textId="7D55B343" w:rsidR="00BF6A2E" w:rsidRPr="005A4C49" w:rsidRDefault="002E170E" w:rsidP="005E6C17">
      <w:pPr>
        <w:tabs>
          <w:tab w:val="left" w:pos="567"/>
        </w:tabs>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2</w:t>
      </w:r>
      <w:r w:rsidR="008F7688">
        <w:rPr>
          <w:rFonts w:ascii="Times New Roman" w:hAnsi="Times New Roman" w:cs="Times New Roman"/>
          <w:sz w:val="24"/>
          <w:szCs w:val="24"/>
          <w:lang w:val="en-US"/>
        </w:rPr>
        <w:t xml:space="preserve">. </w:t>
      </w:r>
      <w:r w:rsidR="00BF6A2E" w:rsidRPr="005A4C49">
        <w:rPr>
          <w:rFonts w:ascii="Times New Roman" w:hAnsi="Times New Roman" w:cs="Times New Roman"/>
          <w:sz w:val="24"/>
          <w:szCs w:val="24"/>
          <w:lang w:val="en-US"/>
        </w:rPr>
        <w:t>Li</w:t>
      </w:r>
      <w:r w:rsidR="008F7688" w:rsidRPr="008F7688">
        <w:rPr>
          <w:rFonts w:ascii="Times New Roman" w:hAnsi="Times New Roman" w:cs="Times New Roman"/>
          <w:sz w:val="24"/>
          <w:szCs w:val="24"/>
          <w:lang w:val="en-US"/>
        </w:rPr>
        <w:t xml:space="preserve"> </w:t>
      </w:r>
      <w:r w:rsidR="008F7688" w:rsidRPr="005A4C49">
        <w:rPr>
          <w:rFonts w:ascii="Times New Roman" w:hAnsi="Times New Roman" w:cs="Times New Roman"/>
          <w:sz w:val="24"/>
          <w:szCs w:val="24"/>
          <w:lang w:val="en-US"/>
        </w:rPr>
        <w:t>M.</w:t>
      </w:r>
      <w:r w:rsidR="00BF6A2E" w:rsidRPr="005A4C49">
        <w:rPr>
          <w:rFonts w:ascii="Times New Roman" w:hAnsi="Times New Roman" w:cs="Times New Roman"/>
          <w:sz w:val="24"/>
          <w:szCs w:val="24"/>
          <w:lang w:val="en-US"/>
        </w:rPr>
        <w:t>, Lin</w:t>
      </w:r>
      <w:r w:rsidR="008F7688" w:rsidRPr="008F7688">
        <w:rPr>
          <w:rFonts w:ascii="Times New Roman" w:hAnsi="Times New Roman" w:cs="Times New Roman"/>
          <w:sz w:val="24"/>
          <w:szCs w:val="24"/>
          <w:lang w:val="en-US"/>
        </w:rPr>
        <w:t xml:space="preserve"> </w:t>
      </w:r>
      <w:r w:rsidR="008F7688" w:rsidRPr="005A4C49">
        <w:rPr>
          <w:rFonts w:ascii="Times New Roman" w:hAnsi="Times New Roman" w:cs="Times New Roman"/>
          <w:sz w:val="24"/>
          <w:szCs w:val="24"/>
          <w:lang w:val="en-US"/>
        </w:rPr>
        <w:t>X.</w:t>
      </w:r>
      <w:r w:rsidR="00BF6A2E" w:rsidRPr="005A4C49">
        <w:rPr>
          <w:rFonts w:ascii="Times New Roman" w:hAnsi="Times New Roman" w:cs="Times New Roman"/>
          <w:sz w:val="24"/>
          <w:szCs w:val="24"/>
          <w:lang w:val="en-US"/>
        </w:rPr>
        <w:t>, Li</w:t>
      </w:r>
      <w:r w:rsidR="008F7688" w:rsidRPr="008F7688">
        <w:rPr>
          <w:rFonts w:ascii="Times New Roman" w:hAnsi="Times New Roman" w:cs="Times New Roman"/>
          <w:sz w:val="24"/>
          <w:szCs w:val="24"/>
          <w:lang w:val="en-US"/>
        </w:rPr>
        <w:t xml:space="preserve"> </w:t>
      </w:r>
      <w:r w:rsidR="008F7688" w:rsidRPr="005A4C49">
        <w:rPr>
          <w:rFonts w:ascii="Times New Roman" w:hAnsi="Times New Roman" w:cs="Times New Roman"/>
          <w:sz w:val="24"/>
          <w:szCs w:val="24"/>
          <w:lang w:val="en-US"/>
        </w:rPr>
        <w:t>X.</w:t>
      </w:r>
      <w:r w:rsidR="00BF6A2E" w:rsidRPr="005A4C49">
        <w:rPr>
          <w:rFonts w:ascii="Times New Roman" w:hAnsi="Times New Roman" w:cs="Times New Roman"/>
          <w:sz w:val="24"/>
          <w:szCs w:val="24"/>
          <w:lang w:val="en-US"/>
        </w:rPr>
        <w:t>, Wang</w:t>
      </w:r>
      <w:r w:rsidR="008F7688" w:rsidRPr="008F7688">
        <w:rPr>
          <w:rFonts w:ascii="Times New Roman" w:hAnsi="Times New Roman" w:cs="Times New Roman"/>
          <w:sz w:val="24"/>
          <w:szCs w:val="24"/>
          <w:lang w:val="en-US"/>
        </w:rPr>
        <w:t xml:space="preserve"> </w:t>
      </w:r>
      <w:r w:rsidR="008F7688" w:rsidRPr="005A4C49">
        <w:rPr>
          <w:rFonts w:ascii="Times New Roman" w:hAnsi="Times New Roman" w:cs="Times New Roman"/>
          <w:sz w:val="24"/>
          <w:szCs w:val="24"/>
          <w:lang w:val="en-US"/>
        </w:rPr>
        <w:t>H.</w:t>
      </w:r>
      <w:r w:rsidR="008F7688">
        <w:rPr>
          <w:rFonts w:ascii="Times New Roman" w:hAnsi="Times New Roman" w:cs="Times New Roman"/>
          <w:sz w:val="24"/>
          <w:szCs w:val="24"/>
          <w:lang w:val="en-US"/>
        </w:rPr>
        <w:t>:</w:t>
      </w:r>
      <w:r w:rsidR="00BF6A2E" w:rsidRPr="005A4C49">
        <w:rPr>
          <w:rFonts w:ascii="Times New Roman" w:hAnsi="Times New Roman" w:cs="Times New Roman"/>
          <w:sz w:val="24"/>
          <w:szCs w:val="24"/>
          <w:lang w:val="en-US"/>
        </w:rPr>
        <w:t xml:space="preserve"> </w:t>
      </w:r>
      <w:r w:rsidR="00BF6A2E" w:rsidRPr="005A4C49">
        <w:rPr>
          <w:rFonts w:ascii="Times New Roman" w:hAnsi="Times New Roman" w:cs="Times New Roman"/>
          <w:iCs/>
          <w:sz w:val="24"/>
          <w:szCs w:val="24"/>
          <w:lang w:val="en-US"/>
        </w:rPr>
        <w:t xml:space="preserve">Appl. Mech. Mat. </w:t>
      </w:r>
      <w:r w:rsidR="00BF6A2E" w:rsidRPr="008F7688">
        <w:rPr>
          <w:rFonts w:ascii="Times New Roman" w:hAnsi="Times New Roman" w:cs="Times New Roman"/>
          <w:bCs/>
          <w:i/>
          <w:sz w:val="24"/>
          <w:szCs w:val="24"/>
          <w:lang w:val="en-US"/>
        </w:rPr>
        <w:t>469</w:t>
      </w:r>
      <w:r w:rsidR="008F7688">
        <w:rPr>
          <w:rFonts w:ascii="Times New Roman" w:hAnsi="Times New Roman" w:cs="Times New Roman"/>
          <w:bCs/>
          <w:sz w:val="24"/>
          <w:szCs w:val="24"/>
          <w:lang w:val="en-US"/>
        </w:rPr>
        <w:t>,</w:t>
      </w:r>
      <w:r w:rsidR="00BF6A2E" w:rsidRPr="005A4C49">
        <w:rPr>
          <w:rFonts w:ascii="Times New Roman" w:hAnsi="Times New Roman" w:cs="Times New Roman"/>
          <w:bCs/>
          <w:sz w:val="24"/>
          <w:szCs w:val="24"/>
          <w:lang w:val="en-US"/>
        </w:rPr>
        <w:t xml:space="preserve"> </w:t>
      </w:r>
      <w:r w:rsidR="008F7688" w:rsidRPr="005A4C49">
        <w:rPr>
          <w:rFonts w:ascii="Times New Roman" w:hAnsi="Times New Roman" w:cs="Times New Roman"/>
          <w:sz w:val="24"/>
          <w:szCs w:val="24"/>
          <w:lang w:val="en-US"/>
        </w:rPr>
        <w:t xml:space="preserve">3 </w:t>
      </w:r>
      <w:r w:rsidR="008F7688">
        <w:rPr>
          <w:rFonts w:ascii="Times New Roman" w:hAnsi="Times New Roman" w:cs="Times New Roman"/>
          <w:sz w:val="24"/>
          <w:szCs w:val="24"/>
          <w:lang w:val="en-US"/>
        </w:rPr>
        <w:t>(2014)</w:t>
      </w:r>
      <w:r w:rsidR="00BF6A2E" w:rsidRPr="005A4C49">
        <w:rPr>
          <w:rFonts w:ascii="Times New Roman" w:hAnsi="Times New Roman" w:cs="Times New Roman"/>
          <w:sz w:val="24"/>
          <w:szCs w:val="24"/>
          <w:lang w:val="en-US"/>
        </w:rPr>
        <w:t>.</w:t>
      </w:r>
    </w:p>
    <w:p w14:paraId="1C65654E" w14:textId="49367BF3" w:rsidR="00BF6A2E" w:rsidRDefault="002E170E" w:rsidP="005E6C17">
      <w:pPr>
        <w:pStyle w:val="Odstavecseseznamem"/>
        <w:tabs>
          <w:tab w:val="left" w:pos="0"/>
          <w:tab w:val="left" w:pos="426"/>
        </w:tabs>
        <w:spacing w:after="0" w:line="48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3</w:t>
      </w:r>
      <w:r w:rsidR="008F7688">
        <w:rPr>
          <w:rFonts w:ascii="Times New Roman" w:hAnsi="Times New Roman" w:cs="Times New Roman"/>
          <w:sz w:val="24"/>
          <w:szCs w:val="24"/>
          <w:lang w:val="en-US"/>
        </w:rPr>
        <w:t>.</w:t>
      </w:r>
      <w:r w:rsidR="00D32EBC">
        <w:rPr>
          <w:rFonts w:ascii="Times New Roman" w:hAnsi="Times New Roman" w:cs="Times New Roman"/>
          <w:sz w:val="24"/>
          <w:szCs w:val="24"/>
          <w:lang w:val="en-US"/>
        </w:rPr>
        <w:t xml:space="preserve"> Génin J.-M.R</w:t>
      </w:r>
      <w:r w:rsidR="008F7688" w:rsidRPr="0094217D">
        <w:rPr>
          <w:rFonts w:ascii="Times New Roman" w:hAnsi="Times New Roman" w:cs="Times New Roman"/>
          <w:sz w:val="24"/>
          <w:szCs w:val="24"/>
          <w:lang w:val="en-US"/>
        </w:rPr>
        <w:t>.</w:t>
      </w:r>
      <w:r w:rsidR="00D32EBC">
        <w:rPr>
          <w:rFonts w:ascii="Times New Roman" w:hAnsi="Times New Roman" w:cs="Times New Roman"/>
          <w:sz w:val="24"/>
          <w:szCs w:val="24"/>
          <w:lang w:val="en-US"/>
        </w:rPr>
        <w:t>, Olowe A.</w:t>
      </w:r>
      <w:r w:rsidR="00A82A7B">
        <w:rPr>
          <w:rFonts w:ascii="Times New Roman" w:hAnsi="Times New Roman" w:cs="Times New Roman"/>
          <w:sz w:val="24"/>
          <w:szCs w:val="24"/>
          <w:lang w:val="en-US"/>
        </w:rPr>
        <w:t xml:space="preserve"> </w:t>
      </w:r>
      <w:r w:rsidR="00D32EBC">
        <w:rPr>
          <w:rFonts w:ascii="Times New Roman" w:hAnsi="Times New Roman" w:cs="Times New Roman"/>
          <w:sz w:val="24"/>
          <w:szCs w:val="24"/>
          <w:lang w:val="en-US"/>
        </w:rPr>
        <w:t>A., Refait P., Simon L.</w:t>
      </w:r>
      <w:r w:rsidR="008F7688">
        <w:rPr>
          <w:rFonts w:ascii="Times New Roman" w:hAnsi="Times New Roman" w:cs="Times New Roman"/>
          <w:sz w:val="24"/>
          <w:szCs w:val="24"/>
          <w:lang w:val="en-US"/>
        </w:rPr>
        <w:t>:</w:t>
      </w:r>
      <w:r w:rsidR="00BF6A2E" w:rsidRPr="0094217D">
        <w:rPr>
          <w:rFonts w:ascii="Times New Roman" w:hAnsi="Times New Roman" w:cs="Times New Roman"/>
          <w:sz w:val="24"/>
          <w:szCs w:val="24"/>
          <w:lang w:val="en-US"/>
        </w:rPr>
        <w:t xml:space="preserve"> </w:t>
      </w:r>
      <w:r w:rsidR="00D32EBC">
        <w:rPr>
          <w:rFonts w:ascii="Times New Roman" w:hAnsi="Times New Roman" w:cs="Times New Roman"/>
          <w:iCs/>
          <w:sz w:val="24"/>
          <w:szCs w:val="24"/>
          <w:lang w:val="en-US"/>
        </w:rPr>
        <w:t>Corrosion Sci</w:t>
      </w:r>
      <w:r w:rsidR="00BF6A2E" w:rsidRPr="0094217D">
        <w:rPr>
          <w:rFonts w:ascii="Times New Roman" w:hAnsi="Times New Roman" w:cs="Times New Roman"/>
          <w:iCs/>
          <w:sz w:val="24"/>
          <w:szCs w:val="24"/>
          <w:lang w:val="en-US"/>
        </w:rPr>
        <w:t>.</w:t>
      </w:r>
      <w:r w:rsidR="00BF6A2E" w:rsidRPr="0094217D">
        <w:rPr>
          <w:rFonts w:ascii="Times New Roman" w:hAnsi="Times New Roman" w:cs="Times New Roman"/>
          <w:sz w:val="24"/>
          <w:szCs w:val="24"/>
          <w:lang w:val="en-US"/>
        </w:rPr>
        <w:t xml:space="preserve"> </w:t>
      </w:r>
      <w:r w:rsidR="00D32EBC">
        <w:rPr>
          <w:rFonts w:ascii="Times New Roman" w:hAnsi="Times New Roman" w:cs="Times New Roman"/>
          <w:bCs/>
          <w:i/>
          <w:sz w:val="24"/>
          <w:szCs w:val="24"/>
          <w:lang w:val="en-US"/>
        </w:rPr>
        <w:t>38</w:t>
      </w:r>
      <w:r w:rsidR="008F7688">
        <w:rPr>
          <w:rFonts w:ascii="Times New Roman" w:hAnsi="Times New Roman" w:cs="Times New Roman"/>
          <w:bCs/>
          <w:sz w:val="24"/>
          <w:szCs w:val="24"/>
          <w:lang w:val="en-US"/>
        </w:rPr>
        <w:t>,</w:t>
      </w:r>
      <w:r w:rsidR="00BF6A2E" w:rsidRPr="0094217D">
        <w:rPr>
          <w:rFonts w:ascii="Times New Roman" w:hAnsi="Times New Roman" w:cs="Times New Roman"/>
          <w:bCs/>
          <w:sz w:val="24"/>
          <w:szCs w:val="24"/>
          <w:lang w:val="en-US"/>
        </w:rPr>
        <w:t xml:space="preserve"> </w:t>
      </w:r>
      <w:r w:rsidR="00D32EBC">
        <w:rPr>
          <w:rFonts w:ascii="Times New Roman" w:hAnsi="Times New Roman" w:cs="Times New Roman"/>
          <w:sz w:val="24"/>
          <w:szCs w:val="24"/>
          <w:lang w:val="en-US"/>
        </w:rPr>
        <w:t>1751</w:t>
      </w:r>
      <w:r w:rsidR="008F7688" w:rsidRPr="0094217D">
        <w:rPr>
          <w:rFonts w:ascii="Times New Roman" w:hAnsi="Times New Roman" w:cs="Times New Roman"/>
          <w:bCs/>
          <w:sz w:val="24"/>
          <w:szCs w:val="24"/>
          <w:lang w:val="en-US"/>
        </w:rPr>
        <w:t xml:space="preserve"> </w:t>
      </w:r>
      <w:r w:rsidR="00BF6A2E" w:rsidRPr="0094217D">
        <w:rPr>
          <w:rFonts w:ascii="Times New Roman" w:hAnsi="Times New Roman" w:cs="Times New Roman"/>
          <w:bCs/>
          <w:sz w:val="24"/>
          <w:szCs w:val="24"/>
          <w:lang w:val="en-US"/>
        </w:rPr>
        <w:t>(</w:t>
      </w:r>
      <w:r w:rsidR="00D32EBC">
        <w:rPr>
          <w:rFonts w:ascii="Times New Roman" w:hAnsi="Times New Roman" w:cs="Times New Roman"/>
          <w:sz w:val="24"/>
          <w:szCs w:val="24"/>
          <w:lang w:val="en-US"/>
        </w:rPr>
        <w:t>1996</w:t>
      </w:r>
      <w:r w:rsidR="008F7688">
        <w:rPr>
          <w:rFonts w:ascii="Times New Roman" w:hAnsi="Times New Roman" w:cs="Times New Roman"/>
          <w:sz w:val="24"/>
          <w:szCs w:val="24"/>
          <w:lang w:val="en-US"/>
        </w:rPr>
        <w:t>)</w:t>
      </w:r>
      <w:r w:rsidR="00BF6A2E" w:rsidRPr="0094217D">
        <w:rPr>
          <w:rFonts w:ascii="Times New Roman" w:hAnsi="Times New Roman" w:cs="Times New Roman"/>
          <w:sz w:val="24"/>
          <w:szCs w:val="24"/>
          <w:lang w:val="en-US"/>
        </w:rPr>
        <w:t>.</w:t>
      </w:r>
    </w:p>
    <w:p w14:paraId="00279CEE" w14:textId="4A3DE362" w:rsidR="00D32EBC" w:rsidRDefault="00C246C3" w:rsidP="00D32EBC">
      <w:pPr>
        <w:tabs>
          <w:tab w:val="left" w:pos="567"/>
        </w:tabs>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4. </w:t>
      </w:r>
      <w:r w:rsidR="00D32EBC">
        <w:rPr>
          <w:rFonts w:ascii="Times New Roman" w:hAnsi="Times New Roman" w:cs="Times New Roman"/>
          <w:sz w:val="24"/>
          <w:szCs w:val="24"/>
          <w:lang w:val="en-US"/>
        </w:rPr>
        <w:t>Townsend H.</w:t>
      </w:r>
      <w:r w:rsidR="00A82A7B">
        <w:rPr>
          <w:rFonts w:ascii="Times New Roman" w:hAnsi="Times New Roman" w:cs="Times New Roman"/>
          <w:sz w:val="24"/>
          <w:szCs w:val="24"/>
          <w:lang w:val="en-US"/>
        </w:rPr>
        <w:t xml:space="preserve"> </w:t>
      </w:r>
      <w:r w:rsidR="00D32EBC">
        <w:rPr>
          <w:rFonts w:ascii="Times New Roman" w:hAnsi="Times New Roman" w:cs="Times New Roman"/>
          <w:sz w:val="24"/>
          <w:szCs w:val="24"/>
          <w:lang w:val="en-US"/>
        </w:rPr>
        <w:t>E.</w:t>
      </w:r>
      <w:r w:rsidR="00A82A7B">
        <w:rPr>
          <w:rFonts w:ascii="Times New Roman" w:hAnsi="Times New Roman" w:cs="Times New Roman"/>
          <w:sz w:val="24"/>
          <w:szCs w:val="24"/>
          <w:lang w:val="en-US"/>
        </w:rPr>
        <w:t>,</w:t>
      </w:r>
      <w:r w:rsidR="00A82A7B" w:rsidRPr="00A82A7B">
        <w:rPr>
          <w:rFonts w:ascii="Times New Roman" w:hAnsi="Times New Roman" w:cs="Times New Roman"/>
          <w:sz w:val="24"/>
          <w:szCs w:val="24"/>
          <w:lang w:val="en-US"/>
        </w:rPr>
        <w:t xml:space="preserve"> </w:t>
      </w:r>
      <w:r w:rsidR="00A82A7B">
        <w:rPr>
          <w:rFonts w:ascii="Times New Roman" w:hAnsi="Times New Roman" w:cs="Times New Roman"/>
          <w:sz w:val="24"/>
          <w:szCs w:val="24"/>
          <w:lang w:val="en-US"/>
        </w:rPr>
        <w:t>Jr.</w:t>
      </w:r>
      <w:r w:rsidR="00D32EBC">
        <w:rPr>
          <w:rFonts w:ascii="Times New Roman" w:hAnsi="Times New Roman" w:cs="Times New Roman"/>
          <w:sz w:val="24"/>
          <w:szCs w:val="24"/>
          <w:lang w:val="en-US"/>
        </w:rPr>
        <w:t>:</w:t>
      </w:r>
      <w:r w:rsidRPr="005A4C49">
        <w:rPr>
          <w:rFonts w:ascii="Times New Roman" w:hAnsi="Times New Roman" w:cs="Times New Roman"/>
          <w:sz w:val="24"/>
          <w:szCs w:val="24"/>
          <w:lang w:val="en-US"/>
        </w:rPr>
        <w:t xml:space="preserve"> </w:t>
      </w:r>
      <w:r w:rsidR="00D32EBC">
        <w:rPr>
          <w:rFonts w:ascii="Times New Roman" w:hAnsi="Times New Roman" w:cs="Times New Roman"/>
          <w:iCs/>
          <w:sz w:val="24"/>
          <w:szCs w:val="24"/>
          <w:lang w:val="en-US"/>
        </w:rPr>
        <w:t>Corrosion Sci</w:t>
      </w:r>
      <w:r w:rsidR="00D32EBC" w:rsidRPr="0094217D">
        <w:rPr>
          <w:rFonts w:ascii="Times New Roman" w:hAnsi="Times New Roman" w:cs="Times New Roman"/>
          <w:iCs/>
          <w:sz w:val="24"/>
          <w:szCs w:val="24"/>
          <w:lang w:val="en-US"/>
        </w:rPr>
        <w:t>.</w:t>
      </w:r>
      <w:r w:rsidR="00D32EBC" w:rsidRPr="0094217D">
        <w:rPr>
          <w:rFonts w:ascii="Times New Roman" w:hAnsi="Times New Roman" w:cs="Times New Roman"/>
          <w:sz w:val="24"/>
          <w:szCs w:val="24"/>
          <w:lang w:val="en-US"/>
        </w:rPr>
        <w:t xml:space="preserve"> </w:t>
      </w:r>
      <w:r w:rsidR="00D32EBC">
        <w:rPr>
          <w:rFonts w:ascii="Times New Roman" w:hAnsi="Times New Roman" w:cs="Times New Roman"/>
          <w:bCs/>
          <w:i/>
          <w:sz w:val="24"/>
          <w:szCs w:val="24"/>
          <w:lang w:val="en-US"/>
        </w:rPr>
        <w:t>10</w:t>
      </w:r>
      <w:r w:rsidR="00D32EBC">
        <w:rPr>
          <w:rFonts w:ascii="Times New Roman" w:hAnsi="Times New Roman" w:cs="Times New Roman"/>
          <w:bCs/>
          <w:sz w:val="24"/>
          <w:szCs w:val="24"/>
          <w:lang w:val="en-US"/>
        </w:rPr>
        <w:t>,</w:t>
      </w:r>
      <w:r w:rsidR="00D32EBC" w:rsidRPr="0094217D">
        <w:rPr>
          <w:rFonts w:ascii="Times New Roman" w:hAnsi="Times New Roman" w:cs="Times New Roman"/>
          <w:bCs/>
          <w:sz w:val="24"/>
          <w:szCs w:val="24"/>
          <w:lang w:val="en-US"/>
        </w:rPr>
        <w:t xml:space="preserve"> </w:t>
      </w:r>
      <w:r w:rsidR="00D32EBC">
        <w:rPr>
          <w:rFonts w:ascii="Times New Roman" w:hAnsi="Times New Roman" w:cs="Times New Roman"/>
          <w:sz w:val="24"/>
          <w:szCs w:val="24"/>
          <w:lang w:val="en-US"/>
        </w:rPr>
        <w:t>343</w:t>
      </w:r>
      <w:r w:rsidR="00D32EBC" w:rsidRPr="0094217D">
        <w:rPr>
          <w:rFonts w:ascii="Times New Roman" w:hAnsi="Times New Roman" w:cs="Times New Roman"/>
          <w:bCs/>
          <w:sz w:val="24"/>
          <w:szCs w:val="24"/>
          <w:lang w:val="en-US"/>
        </w:rPr>
        <w:t xml:space="preserve"> (</w:t>
      </w:r>
      <w:r w:rsidR="00D32EBC">
        <w:rPr>
          <w:rFonts w:ascii="Times New Roman" w:hAnsi="Times New Roman" w:cs="Times New Roman"/>
          <w:sz w:val="24"/>
          <w:szCs w:val="24"/>
          <w:lang w:val="en-US"/>
        </w:rPr>
        <w:t>1970)</w:t>
      </w:r>
      <w:r w:rsidR="00D32EBC" w:rsidRPr="0094217D">
        <w:rPr>
          <w:rFonts w:ascii="Times New Roman" w:hAnsi="Times New Roman" w:cs="Times New Roman"/>
          <w:sz w:val="24"/>
          <w:szCs w:val="24"/>
          <w:lang w:val="en-US"/>
        </w:rPr>
        <w:t>.</w:t>
      </w:r>
    </w:p>
    <w:p w14:paraId="24C2EF6D" w14:textId="15733792" w:rsidR="00C246C3" w:rsidRDefault="00C246C3" w:rsidP="00D32EBC">
      <w:pPr>
        <w:tabs>
          <w:tab w:val="left" w:pos="567"/>
        </w:tabs>
        <w:spacing w:after="0" w:line="480" w:lineRule="auto"/>
        <w:jc w:val="both"/>
        <w:rPr>
          <w:rFonts w:ascii="Times New Roman" w:hAnsi="Times New Roman" w:cs="Times New Roman"/>
          <w:sz w:val="24"/>
          <w:szCs w:val="24"/>
          <w:lang w:val="en-US"/>
        </w:rPr>
      </w:pPr>
      <w:r w:rsidRPr="00882C1F">
        <w:rPr>
          <w:rFonts w:ascii="Times New Roman" w:hAnsi="Times New Roman" w:cs="Times New Roman"/>
          <w:sz w:val="24"/>
          <w:szCs w:val="24"/>
          <w:lang w:val="de-DE"/>
        </w:rPr>
        <w:t xml:space="preserve">5. Zhang X., Liu Y., Huang H., Li Y., Chen H.: </w:t>
      </w:r>
      <w:r w:rsidRPr="00882C1F">
        <w:rPr>
          <w:rFonts w:ascii="Times New Roman" w:hAnsi="Times New Roman" w:cs="Times New Roman"/>
          <w:iCs/>
          <w:sz w:val="24"/>
          <w:szCs w:val="24"/>
          <w:lang w:val="de-DE"/>
        </w:rPr>
        <w:t xml:space="preserve">J. Appl. </w:t>
      </w:r>
      <w:r w:rsidRPr="0094217D">
        <w:rPr>
          <w:rFonts w:ascii="Times New Roman" w:hAnsi="Times New Roman" w:cs="Times New Roman"/>
          <w:iCs/>
          <w:sz w:val="24"/>
          <w:szCs w:val="24"/>
          <w:lang w:val="en-US"/>
        </w:rPr>
        <w:t>Polym. Sci.</w:t>
      </w:r>
      <w:r w:rsidRPr="0094217D">
        <w:rPr>
          <w:rFonts w:ascii="Times New Roman" w:hAnsi="Times New Roman" w:cs="Times New Roman"/>
          <w:sz w:val="24"/>
          <w:szCs w:val="24"/>
          <w:lang w:val="en-US"/>
        </w:rPr>
        <w:t xml:space="preserve"> </w:t>
      </w:r>
      <w:r w:rsidRPr="008F7688">
        <w:rPr>
          <w:rFonts w:ascii="Times New Roman" w:hAnsi="Times New Roman" w:cs="Times New Roman"/>
          <w:bCs/>
          <w:i/>
          <w:sz w:val="24"/>
          <w:szCs w:val="24"/>
          <w:lang w:val="en-US"/>
        </w:rPr>
        <w:t>123</w:t>
      </w:r>
      <w:r>
        <w:rPr>
          <w:rFonts w:ascii="Times New Roman" w:hAnsi="Times New Roman" w:cs="Times New Roman"/>
          <w:bCs/>
          <w:sz w:val="24"/>
          <w:szCs w:val="24"/>
          <w:lang w:val="en-US"/>
        </w:rPr>
        <w:t>,</w:t>
      </w:r>
      <w:r w:rsidRPr="0094217D">
        <w:rPr>
          <w:rFonts w:ascii="Times New Roman" w:hAnsi="Times New Roman" w:cs="Times New Roman"/>
          <w:bCs/>
          <w:sz w:val="24"/>
          <w:szCs w:val="24"/>
          <w:lang w:val="en-US"/>
        </w:rPr>
        <w:t xml:space="preserve"> </w:t>
      </w:r>
      <w:r w:rsidRPr="0094217D">
        <w:rPr>
          <w:rFonts w:ascii="Times New Roman" w:hAnsi="Times New Roman" w:cs="Times New Roman"/>
          <w:sz w:val="24"/>
          <w:szCs w:val="24"/>
          <w:lang w:val="en-US"/>
        </w:rPr>
        <w:t>1822</w:t>
      </w:r>
      <w:r w:rsidRPr="0094217D">
        <w:rPr>
          <w:rFonts w:ascii="Times New Roman" w:hAnsi="Times New Roman" w:cs="Times New Roman"/>
          <w:bCs/>
          <w:sz w:val="24"/>
          <w:szCs w:val="24"/>
          <w:lang w:val="en-US"/>
        </w:rPr>
        <w:t xml:space="preserve"> (</w:t>
      </w:r>
      <w:r>
        <w:rPr>
          <w:rFonts w:ascii="Times New Roman" w:hAnsi="Times New Roman" w:cs="Times New Roman"/>
          <w:sz w:val="24"/>
          <w:szCs w:val="24"/>
          <w:lang w:val="en-US"/>
        </w:rPr>
        <w:t>2012)</w:t>
      </w:r>
      <w:r w:rsidRPr="0094217D">
        <w:rPr>
          <w:rFonts w:ascii="Times New Roman" w:hAnsi="Times New Roman" w:cs="Times New Roman"/>
          <w:sz w:val="24"/>
          <w:szCs w:val="24"/>
          <w:lang w:val="en-US"/>
        </w:rPr>
        <w:t>.</w:t>
      </w:r>
    </w:p>
    <w:p w14:paraId="0E6B9C41" w14:textId="0B39440B" w:rsidR="004551D9" w:rsidRDefault="00C246C3" w:rsidP="005E6C17">
      <w:pPr>
        <w:pStyle w:val="Odstavecseseznamem"/>
        <w:tabs>
          <w:tab w:val="left" w:pos="0"/>
          <w:tab w:val="left" w:pos="426"/>
        </w:tabs>
        <w:spacing w:after="0" w:line="48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6</w:t>
      </w:r>
      <w:r w:rsidR="00FB511C">
        <w:rPr>
          <w:rFonts w:ascii="Times New Roman" w:hAnsi="Times New Roman" w:cs="Times New Roman"/>
          <w:sz w:val="24"/>
          <w:szCs w:val="24"/>
          <w:lang w:val="en-US"/>
        </w:rPr>
        <w:t>.</w:t>
      </w:r>
      <w:r w:rsidR="004551D9" w:rsidRPr="0094217D">
        <w:rPr>
          <w:rFonts w:ascii="Times New Roman" w:hAnsi="Times New Roman" w:cs="Times New Roman"/>
          <w:sz w:val="24"/>
          <w:szCs w:val="24"/>
          <w:lang w:val="en-US"/>
        </w:rPr>
        <w:t xml:space="preserve"> </w:t>
      </w:r>
      <w:r w:rsidR="004551D9" w:rsidRPr="00B1412D">
        <w:rPr>
          <w:rFonts w:ascii="Times New Roman" w:hAnsi="Times New Roman" w:cs="Times New Roman"/>
          <w:sz w:val="24"/>
          <w:szCs w:val="24"/>
          <w:lang w:val="en-US"/>
        </w:rPr>
        <w:t>Di</w:t>
      </w:r>
      <w:r w:rsidR="00FB511C" w:rsidRPr="00FB511C">
        <w:rPr>
          <w:rFonts w:ascii="Times New Roman" w:hAnsi="Times New Roman" w:cs="Times New Roman"/>
          <w:sz w:val="24"/>
          <w:szCs w:val="24"/>
          <w:lang w:val="en-US"/>
        </w:rPr>
        <w:t xml:space="preserve"> </w:t>
      </w:r>
      <w:r w:rsidR="00FB511C">
        <w:rPr>
          <w:rFonts w:ascii="Times New Roman" w:hAnsi="Times New Roman" w:cs="Times New Roman"/>
          <w:sz w:val="24"/>
          <w:szCs w:val="24"/>
          <w:lang w:val="en-US"/>
        </w:rPr>
        <w:t>D.</w:t>
      </w:r>
      <w:r w:rsidR="00A82A7B">
        <w:rPr>
          <w:rFonts w:ascii="Times New Roman" w:hAnsi="Times New Roman" w:cs="Times New Roman"/>
          <w:sz w:val="24"/>
          <w:szCs w:val="24"/>
          <w:lang w:val="en-US"/>
        </w:rPr>
        <w:t xml:space="preserve"> </w:t>
      </w:r>
      <w:r w:rsidR="00FB511C" w:rsidRPr="00B1412D">
        <w:rPr>
          <w:rFonts w:ascii="Times New Roman" w:hAnsi="Times New Roman" w:cs="Times New Roman"/>
          <w:sz w:val="24"/>
          <w:szCs w:val="24"/>
          <w:lang w:val="en-US"/>
        </w:rPr>
        <w:t>R.</w:t>
      </w:r>
      <w:r w:rsidR="004551D9" w:rsidRPr="00B1412D">
        <w:rPr>
          <w:rFonts w:ascii="Times New Roman" w:hAnsi="Times New Roman" w:cs="Times New Roman"/>
          <w:sz w:val="24"/>
          <w:szCs w:val="24"/>
          <w:lang w:val="en-US"/>
        </w:rPr>
        <w:t>, He</w:t>
      </w:r>
      <w:r w:rsidR="00FB511C" w:rsidRPr="00FB511C">
        <w:rPr>
          <w:rFonts w:ascii="Times New Roman" w:hAnsi="Times New Roman" w:cs="Times New Roman"/>
          <w:sz w:val="24"/>
          <w:szCs w:val="24"/>
          <w:lang w:val="en-US"/>
        </w:rPr>
        <w:t xml:space="preserve"> </w:t>
      </w:r>
      <w:r w:rsidR="00FB511C">
        <w:rPr>
          <w:rFonts w:ascii="Times New Roman" w:hAnsi="Times New Roman" w:cs="Times New Roman"/>
          <w:sz w:val="24"/>
          <w:szCs w:val="24"/>
          <w:lang w:val="en-US"/>
        </w:rPr>
        <w:t>Z.</w:t>
      </w:r>
      <w:r w:rsidR="00A82A7B">
        <w:rPr>
          <w:rFonts w:ascii="Times New Roman" w:hAnsi="Times New Roman" w:cs="Times New Roman"/>
          <w:sz w:val="24"/>
          <w:szCs w:val="24"/>
          <w:lang w:val="en-US"/>
        </w:rPr>
        <w:t xml:space="preserve"> </w:t>
      </w:r>
      <w:r w:rsidR="00FB511C">
        <w:rPr>
          <w:rFonts w:ascii="Times New Roman" w:hAnsi="Times New Roman" w:cs="Times New Roman"/>
          <w:sz w:val="24"/>
          <w:szCs w:val="24"/>
          <w:lang w:val="en-US"/>
        </w:rPr>
        <w:t>Z.</w:t>
      </w:r>
      <w:r w:rsidR="004551D9" w:rsidRPr="00B1412D">
        <w:rPr>
          <w:rFonts w:ascii="Times New Roman" w:hAnsi="Times New Roman" w:cs="Times New Roman"/>
          <w:sz w:val="24"/>
          <w:szCs w:val="24"/>
          <w:lang w:val="en-US"/>
        </w:rPr>
        <w:t>, Sun</w:t>
      </w:r>
      <w:r w:rsidR="00FB511C" w:rsidRPr="00FB511C">
        <w:rPr>
          <w:rFonts w:ascii="Times New Roman" w:hAnsi="Times New Roman" w:cs="Times New Roman"/>
          <w:sz w:val="24"/>
          <w:szCs w:val="24"/>
          <w:lang w:val="en-US"/>
        </w:rPr>
        <w:t xml:space="preserve"> </w:t>
      </w:r>
      <w:r w:rsidR="00FB511C">
        <w:rPr>
          <w:rFonts w:ascii="Times New Roman" w:hAnsi="Times New Roman" w:cs="Times New Roman"/>
          <w:sz w:val="24"/>
          <w:szCs w:val="24"/>
          <w:lang w:val="en-US"/>
        </w:rPr>
        <w:t>Z.</w:t>
      </w:r>
      <w:r w:rsidR="00A82A7B">
        <w:rPr>
          <w:rFonts w:ascii="Times New Roman" w:hAnsi="Times New Roman" w:cs="Times New Roman"/>
          <w:sz w:val="24"/>
          <w:szCs w:val="24"/>
          <w:lang w:val="en-US"/>
        </w:rPr>
        <w:t xml:space="preserve"> </w:t>
      </w:r>
      <w:r w:rsidR="00FB511C" w:rsidRPr="00B1412D">
        <w:rPr>
          <w:rFonts w:ascii="Times New Roman" w:hAnsi="Times New Roman" w:cs="Times New Roman"/>
          <w:sz w:val="24"/>
          <w:szCs w:val="24"/>
          <w:lang w:val="en-US"/>
        </w:rPr>
        <w:t>Q.</w:t>
      </w:r>
      <w:r w:rsidR="004551D9" w:rsidRPr="00B1412D">
        <w:rPr>
          <w:rFonts w:ascii="Times New Roman" w:hAnsi="Times New Roman" w:cs="Times New Roman"/>
          <w:sz w:val="24"/>
          <w:szCs w:val="24"/>
          <w:lang w:val="en-US"/>
        </w:rPr>
        <w:t>, Liu</w:t>
      </w:r>
      <w:r w:rsidR="00FB511C" w:rsidRPr="00FB511C">
        <w:rPr>
          <w:rFonts w:ascii="Times New Roman" w:hAnsi="Times New Roman" w:cs="Times New Roman"/>
          <w:sz w:val="24"/>
          <w:szCs w:val="24"/>
          <w:lang w:val="en-US"/>
        </w:rPr>
        <w:t xml:space="preserve"> </w:t>
      </w:r>
      <w:r w:rsidR="00FB511C" w:rsidRPr="00B1412D">
        <w:rPr>
          <w:rFonts w:ascii="Times New Roman" w:hAnsi="Times New Roman" w:cs="Times New Roman"/>
          <w:sz w:val="24"/>
          <w:szCs w:val="24"/>
          <w:lang w:val="en-US"/>
        </w:rPr>
        <w:t>J.</w:t>
      </w:r>
      <w:r w:rsidR="00FB511C">
        <w:rPr>
          <w:rFonts w:ascii="Times New Roman" w:hAnsi="Times New Roman" w:cs="Times New Roman"/>
          <w:sz w:val="24"/>
          <w:szCs w:val="24"/>
          <w:lang w:val="en-US"/>
        </w:rPr>
        <w:t>:</w:t>
      </w:r>
      <w:r w:rsidR="004551D9" w:rsidRPr="00B1412D">
        <w:rPr>
          <w:rFonts w:ascii="Times New Roman" w:hAnsi="Times New Roman" w:cs="Times New Roman"/>
          <w:sz w:val="24"/>
          <w:szCs w:val="24"/>
          <w:lang w:val="en-US"/>
        </w:rPr>
        <w:t xml:space="preserve"> </w:t>
      </w:r>
      <w:r w:rsidR="004551D9">
        <w:rPr>
          <w:rFonts w:ascii="Times New Roman" w:hAnsi="Times New Roman" w:cs="Times New Roman"/>
          <w:sz w:val="24"/>
          <w:szCs w:val="24"/>
          <w:lang w:val="en-US"/>
        </w:rPr>
        <w:t xml:space="preserve">Nanomedicine </w:t>
      </w:r>
      <w:r w:rsidR="004551D9" w:rsidRPr="00FB511C">
        <w:rPr>
          <w:rFonts w:ascii="Times New Roman" w:hAnsi="Times New Roman" w:cs="Times New Roman"/>
          <w:i/>
          <w:sz w:val="24"/>
          <w:szCs w:val="24"/>
          <w:lang w:val="en-US"/>
        </w:rPr>
        <w:t>8</w:t>
      </w:r>
      <w:r w:rsidR="00FB511C">
        <w:rPr>
          <w:rFonts w:ascii="Times New Roman" w:hAnsi="Times New Roman" w:cs="Times New Roman"/>
          <w:sz w:val="24"/>
          <w:szCs w:val="24"/>
          <w:lang w:val="en-US"/>
        </w:rPr>
        <w:t>,</w:t>
      </w:r>
      <w:r w:rsidR="004551D9" w:rsidRPr="00B1412D">
        <w:rPr>
          <w:rFonts w:ascii="Times New Roman" w:hAnsi="Times New Roman" w:cs="Times New Roman"/>
          <w:sz w:val="24"/>
          <w:szCs w:val="24"/>
          <w:lang w:val="en-US"/>
        </w:rPr>
        <w:t xml:space="preserve"> </w:t>
      </w:r>
      <w:r w:rsidR="00FB511C" w:rsidRPr="00B1412D">
        <w:rPr>
          <w:rFonts w:ascii="Times New Roman" w:hAnsi="Times New Roman" w:cs="Times New Roman"/>
          <w:sz w:val="24"/>
          <w:szCs w:val="24"/>
          <w:lang w:val="en-US"/>
        </w:rPr>
        <w:t>1233</w:t>
      </w:r>
      <w:r w:rsidR="00FB511C">
        <w:rPr>
          <w:rFonts w:ascii="Times New Roman" w:hAnsi="Times New Roman" w:cs="Times New Roman"/>
          <w:sz w:val="24"/>
          <w:szCs w:val="24"/>
          <w:lang w:val="en-US"/>
        </w:rPr>
        <w:t xml:space="preserve"> (2012)</w:t>
      </w:r>
      <w:r w:rsidR="004551D9">
        <w:rPr>
          <w:rFonts w:ascii="Times New Roman" w:hAnsi="Times New Roman" w:cs="Times New Roman"/>
          <w:sz w:val="24"/>
          <w:szCs w:val="24"/>
          <w:lang w:val="en-US"/>
        </w:rPr>
        <w:t>.</w:t>
      </w:r>
      <w:r w:rsidR="004551D9" w:rsidRPr="00B1412D">
        <w:rPr>
          <w:rFonts w:ascii="Times New Roman" w:hAnsi="Times New Roman" w:cs="Times New Roman"/>
          <w:sz w:val="24"/>
          <w:szCs w:val="24"/>
          <w:lang w:val="en-US"/>
        </w:rPr>
        <w:t xml:space="preserve"> </w:t>
      </w:r>
    </w:p>
    <w:p w14:paraId="7F820714" w14:textId="4B29E01B" w:rsidR="004551D9" w:rsidRPr="00882C1F" w:rsidRDefault="00C246C3" w:rsidP="005E6C17">
      <w:pPr>
        <w:pStyle w:val="Odstavecseseznamem"/>
        <w:tabs>
          <w:tab w:val="left" w:pos="0"/>
          <w:tab w:val="left" w:pos="426"/>
        </w:tabs>
        <w:spacing w:after="0" w:line="480" w:lineRule="auto"/>
        <w:ind w:left="0"/>
        <w:jc w:val="both"/>
        <w:rPr>
          <w:rFonts w:ascii="Times New Roman" w:hAnsi="Times New Roman" w:cs="Times New Roman"/>
          <w:sz w:val="24"/>
          <w:szCs w:val="24"/>
          <w:lang w:val="de-DE"/>
        </w:rPr>
      </w:pPr>
      <w:r w:rsidRPr="00882C1F">
        <w:rPr>
          <w:rFonts w:ascii="Times New Roman" w:hAnsi="Times New Roman" w:cs="Times New Roman"/>
          <w:sz w:val="24"/>
          <w:szCs w:val="24"/>
          <w:lang w:val="de-DE"/>
        </w:rPr>
        <w:t>7</w:t>
      </w:r>
      <w:r w:rsidR="00FB511C" w:rsidRPr="00882C1F">
        <w:rPr>
          <w:rFonts w:ascii="Times New Roman" w:hAnsi="Times New Roman" w:cs="Times New Roman"/>
          <w:sz w:val="24"/>
          <w:szCs w:val="24"/>
          <w:lang w:val="de-DE"/>
        </w:rPr>
        <w:t>.</w:t>
      </w:r>
      <w:r w:rsidR="004551D9" w:rsidRPr="00882C1F">
        <w:rPr>
          <w:rFonts w:ascii="Times New Roman" w:hAnsi="Times New Roman" w:cs="Times New Roman"/>
          <w:sz w:val="24"/>
          <w:szCs w:val="24"/>
          <w:lang w:val="de-DE"/>
        </w:rPr>
        <w:t xml:space="preserve"> Stoimenov</w:t>
      </w:r>
      <w:r w:rsidR="00FB511C" w:rsidRPr="00882C1F">
        <w:rPr>
          <w:rFonts w:ascii="Times New Roman" w:hAnsi="Times New Roman" w:cs="Times New Roman"/>
          <w:sz w:val="24"/>
          <w:szCs w:val="24"/>
          <w:lang w:val="de-DE"/>
        </w:rPr>
        <w:t xml:space="preserve"> P.</w:t>
      </w:r>
      <w:r w:rsidR="00A82A7B" w:rsidRPr="00882C1F">
        <w:rPr>
          <w:rFonts w:ascii="Times New Roman" w:hAnsi="Times New Roman" w:cs="Times New Roman"/>
          <w:sz w:val="24"/>
          <w:szCs w:val="24"/>
          <w:lang w:val="de-DE"/>
        </w:rPr>
        <w:t xml:space="preserve"> </w:t>
      </w:r>
      <w:r w:rsidR="00FB511C" w:rsidRPr="00882C1F">
        <w:rPr>
          <w:rFonts w:ascii="Times New Roman" w:hAnsi="Times New Roman" w:cs="Times New Roman"/>
          <w:sz w:val="24"/>
          <w:szCs w:val="24"/>
          <w:lang w:val="de-DE"/>
        </w:rPr>
        <w:t>K.</w:t>
      </w:r>
      <w:r w:rsidR="004551D9" w:rsidRPr="00882C1F">
        <w:rPr>
          <w:rFonts w:ascii="Times New Roman" w:hAnsi="Times New Roman" w:cs="Times New Roman"/>
          <w:sz w:val="24"/>
          <w:szCs w:val="24"/>
          <w:lang w:val="de-DE"/>
        </w:rPr>
        <w:t>, Klinger</w:t>
      </w:r>
      <w:r w:rsidR="00FB511C" w:rsidRPr="00882C1F">
        <w:rPr>
          <w:rFonts w:ascii="Times New Roman" w:hAnsi="Times New Roman" w:cs="Times New Roman"/>
          <w:sz w:val="24"/>
          <w:szCs w:val="24"/>
          <w:lang w:val="de-DE"/>
        </w:rPr>
        <w:t xml:space="preserve"> R</w:t>
      </w:r>
      <w:r w:rsidR="00A82A7B" w:rsidRPr="00882C1F">
        <w:rPr>
          <w:rFonts w:ascii="Times New Roman" w:hAnsi="Times New Roman" w:cs="Times New Roman"/>
          <w:sz w:val="24"/>
          <w:szCs w:val="24"/>
          <w:lang w:val="de-DE"/>
        </w:rPr>
        <w:t xml:space="preserve"> </w:t>
      </w:r>
      <w:r w:rsidR="00FB511C" w:rsidRPr="00882C1F">
        <w:rPr>
          <w:rFonts w:ascii="Times New Roman" w:hAnsi="Times New Roman" w:cs="Times New Roman"/>
          <w:sz w:val="24"/>
          <w:szCs w:val="24"/>
          <w:lang w:val="de-DE"/>
        </w:rPr>
        <w:t>.L.</w:t>
      </w:r>
      <w:r w:rsidR="004551D9" w:rsidRPr="00882C1F">
        <w:rPr>
          <w:rFonts w:ascii="Times New Roman" w:hAnsi="Times New Roman" w:cs="Times New Roman"/>
          <w:sz w:val="24"/>
          <w:szCs w:val="24"/>
          <w:lang w:val="de-DE"/>
        </w:rPr>
        <w:t>, Marchin</w:t>
      </w:r>
      <w:r w:rsidR="00FB511C" w:rsidRPr="00882C1F">
        <w:rPr>
          <w:rFonts w:ascii="Times New Roman" w:hAnsi="Times New Roman" w:cs="Times New Roman"/>
          <w:sz w:val="24"/>
          <w:szCs w:val="24"/>
          <w:lang w:val="de-DE"/>
        </w:rPr>
        <w:t xml:space="preserve"> G.</w:t>
      </w:r>
      <w:r w:rsidR="00A82A7B" w:rsidRPr="00882C1F">
        <w:rPr>
          <w:rFonts w:ascii="Times New Roman" w:hAnsi="Times New Roman" w:cs="Times New Roman"/>
          <w:sz w:val="24"/>
          <w:szCs w:val="24"/>
          <w:lang w:val="de-DE"/>
        </w:rPr>
        <w:t xml:space="preserve"> </w:t>
      </w:r>
      <w:r w:rsidR="00FB511C" w:rsidRPr="00882C1F">
        <w:rPr>
          <w:rFonts w:ascii="Times New Roman" w:hAnsi="Times New Roman" w:cs="Times New Roman"/>
          <w:sz w:val="24"/>
          <w:szCs w:val="24"/>
          <w:lang w:val="de-DE"/>
        </w:rPr>
        <w:t>L.</w:t>
      </w:r>
      <w:r w:rsidR="004551D9" w:rsidRPr="00882C1F">
        <w:rPr>
          <w:rFonts w:ascii="Times New Roman" w:hAnsi="Times New Roman" w:cs="Times New Roman"/>
          <w:sz w:val="24"/>
          <w:szCs w:val="24"/>
          <w:lang w:val="de-DE"/>
        </w:rPr>
        <w:t>, Klabunde</w:t>
      </w:r>
      <w:r w:rsidR="00FB511C" w:rsidRPr="00882C1F">
        <w:rPr>
          <w:rFonts w:ascii="Times New Roman" w:hAnsi="Times New Roman" w:cs="Times New Roman"/>
          <w:sz w:val="24"/>
          <w:szCs w:val="24"/>
          <w:lang w:val="de-DE"/>
        </w:rPr>
        <w:t xml:space="preserve"> K.</w:t>
      </w:r>
      <w:r w:rsidR="00A82A7B" w:rsidRPr="00882C1F">
        <w:rPr>
          <w:rFonts w:ascii="Times New Roman" w:hAnsi="Times New Roman" w:cs="Times New Roman"/>
          <w:sz w:val="24"/>
          <w:szCs w:val="24"/>
          <w:lang w:val="de-DE"/>
        </w:rPr>
        <w:t xml:space="preserve"> </w:t>
      </w:r>
      <w:r w:rsidR="00FB511C" w:rsidRPr="00882C1F">
        <w:rPr>
          <w:rFonts w:ascii="Times New Roman" w:hAnsi="Times New Roman" w:cs="Times New Roman"/>
          <w:sz w:val="24"/>
          <w:szCs w:val="24"/>
          <w:lang w:val="de-DE"/>
        </w:rPr>
        <w:t>J.:</w:t>
      </w:r>
      <w:r w:rsidR="004551D9" w:rsidRPr="00882C1F">
        <w:rPr>
          <w:rFonts w:ascii="Times New Roman" w:hAnsi="Times New Roman" w:cs="Times New Roman"/>
          <w:sz w:val="24"/>
          <w:szCs w:val="24"/>
          <w:lang w:val="de-DE"/>
        </w:rPr>
        <w:t xml:space="preserve"> Langmuir </w:t>
      </w:r>
      <w:r w:rsidR="004551D9" w:rsidRPr="00882C1F">
        <w:rPr>
          <w:rFonts w:ascii="Times New Roman" w:hAnsi="Times New Roman" w:cs="Times New Roman"/>
          <w:i/>
          <w:sz w:val="24"/>
          <w:szCs w:val="24"/>
          <w:lang w:val="de-DE"/>
        </w:rPr>
        <w:t>18</w:t>
      </w:r>
      <w:r w:rsidR="00FB511C" w:rsidRPr="00882C1F">
        <w:rPr>
          <w:rFonts w:ascii="Times New Roman" w:hAnsi="Times New Roman" w:cs="Times New Roman"/>
          <w:sz w:val="24"/>
          <w:szCs w:val="24"/>
          <w:lang w:val="de-DE"/>
        </w:rPr>
        <w:t>,</w:t>
      </w:r>
      <w:r w:rsidR="004551D9" w:rsidRPr="00882C1F">
        <w:rPr>
          <w:rFonts w:ascii="Times New Roman" w:hAnsi="Times New Roman" w:cs="Times New Roman"/>
          <w:sz w:val="24"/>
          <w:szCs w:val="24"/>
          <w:lang w:val="de-DE"/>
        </w:rPr>
        <w:t xml:space="preserve"> </w:t>
      </w:r>
      <w:r w:rsidR="00FB511C" w:rsidRPr="00882C1F">
        <w:rPr>
          <w:rFonts w:ascii="Times New Roman" w:hAnsi="Times New Roman" w:cs="Times New Roman"/>
          <w:sz w:val="24"/>
          <w:szCs w:val="24"/>
          <w:lang w:val="de-DE"/>
        </w:rPr>
        <w:t xml:space="preserve">6679 </w:t>
      </w:r>
      <w:r w:rsidR="004551D9" w:rsidRPr="00882C1F">
        <w:rPr>
          <w:rFonts w:ascii="Times New Roman" w:hAnsi="Times New Roman" w:cs="Times New Roman"/>
          <w:sz w:val="24"/>
          <w:szCs w:val="24"/>
          <w:lang w:val="de-DE"/>
        </w:rPr>
        <w:t>(2002).</w:t>
      </w:r>
    </w:p>
    <w:p w14:paraId="247C0BE6" w14:textId="5B913A40" w:rsidR="004551D9" w:rsidRDefault="00C246C3" w:rsidP="005E6C17">
      <w:pPr>
        <w:pStyle w:val="Odstavecseseznamem"/>
        <w:tabs>
          <w:tab w:val="left" w:pos="0"/>
          <w:tab w:val="left" w:pos="426"/>
        </w:tabs>
        <w:spacing w:after="0" w:line="48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8</w:t>
      </w:r>
      <w:r w:rsidR="00FB511C">
        <w:rPr>
          <w:rFonts w:ascii="Times New Roman" w:hAnsi="Times New Roman" w:cs="Times New Roman"/>
          <w:sz w:val="24"/>
          <w:szCs w:val="24"/>
          <w:lang w:val="en-US"/>
        </w:rPr>
        <w:t>.</w:t>
      </w:r>
      <w:r w:rsidR="004551D9" w:rsidRPr="0094217D">
        <w:rPr>
          <w:rFonts w:ascii="Times New Roman" w:hAnsi="Times New Roman" w:cs="Times New Roman"/>
          <w:sz w:val="24"/>
          <w:szCs w:val="24"/>
          <w:lang w:val="en-US"/>
        </w:rPr>
        <w:t xml:space="preserve"> </w:t>
      </w:r>
      <w:r w:rsidR="004551D9" w:rsidRPr="00014399">
        <w:rPr>
          <w:rFonts w:ascii="Times New Roman" w:hAnsi="Times New Roman" w:cs="Times New Roman"/>
          <w:sz w:val="24"/>
          <w:szCs w:val="24"/>
          <w:lang w:val="en-US"/>
        </w:rPr>
        <w:t>Jin</w:t>
      </w:r>
      <w:r w:rsidR="00FB511C" w:rsidRPr="00FB511C">
        <w:rPr>
          <w:rFonts w:ascii="Times New Roman" w:hAnsi="Times New Roman" w:cs="Times New Roman"/>
          <w:sz w:val="24"/>
          <w:szCs w:val="24"/>
          <w:lang w:val="en-US"/>
        </w:rPr>
        <w:t xml:space="preserve"> </w:t>
      </w:r>
      <w:r w:rsidR="00FB511C" w:rsidRPr="00014399">
        <w:rPr>
          <w:rFonts w:ascii="Times New Roman" w:hAnsi="Times New Roman" w:cs="Times New Roman"/>
          <w:sz w:val="24"/>
          <w:szCs w:val="24"/>
          <w:lang w:val="en-US"/>
        </w:rPr>
        <w:t>T.</w:t>
      </w:r>
      <w:r w:rsidR="004551D9" w:rsidRPr="00014399">
        <w:rPr>
          <w:rFonts w:ascii="Times New Roman" w:hAnsi="Times New Roman" w:cs="Times New Roman"/>
          <w:sz w:val="24"/>
          <w:szCs w:val="24"/>
          <w:lang w:val="en-US"/>
        </w:rPr>
        <w:t>, He</w:t>
      </w:r>
      <w:r w:rsidR="00FB511C" w:rsidRPr="00FB511C">
        <w:rPr>
          <w:rFonts w:ascii="Times New Roman" w:hAnsi="Times New Roman" w:cs="Times New Roman"/>
          <w:sz w:val="24"/>
          <w:szCs w:val="24"/>
          <w:lang w:val="en-US"/>
        </w:rPr>
        <w:t xml:space="preserve"> </w:t>
      </w:r>
      <w:r w:rsidR="00FB511C" w:rsidRPr="00014399">
        <w:rPr>
          <w:rFonts w:ascii="Times New Roman" w:hAnsi="Times New Roman" w:cs="Times New Roman"/>
          <w:sz w:val="24"/>
          <w:szCs w:val="24"/>
          <w:lang w:val="en-US"/>
        </w:rPr>
        <w:t>Y.</w:t>
      </w:r>
      <w:r w:rsidR="00FB511C">
        <w:rPr>
          <w:rFonts w:ascii="Times New Roman" w:hAnsi="Times New Roman" w:cs="Times New Roman"/>
          <w:sz w:val="24"/>
          <w:szCs w:val="24"/>
          <w:lang w:val="en-US"/>
        </w:rPr>
        <w:t xml:space="preserve">: </w:t>
      </w:r>
      <w:r w:rsidR="004551D9">
        <w:rPr>
          <w:rFonts w:ascii="Times New Roman" w:hAnsi="Times New Roman" w:cs="Times New Roman"/>
          <w:sz w:val="24"/>
          <w:szCs w:val="24"/>
          <w:lang w:val="en-US"/>
        </w:rPr>
        <w:t xml:space="preserve">J. Nanopart. Res. </w:t>
      </w:r>
      <w:r w:rsidR="004551D9" w:rsidRPr="00FB511C">
        <w:rPr>
          <w:rFonts w:ascii="Times New Roman" w:hAnsi="Times New Roman" w:cs="Times New Roman"/>
          <w:i/>
          <w:sz w:val="24"/>
          <w:szCs w:val="24"/>
          <w:lang w:val="en-US"/>
        </w:rPr>
        <w:t>13</w:t>
      </w:r>
      <w:r w:rsidR="00FB511C">
        <w:rPr>
          <w:rFonts w:ascii="Times New Roman" w:hAnsi="Times New Roman" w:cs="Times New Roman"/>
          <w:sz w:val="24"/>
          <w:szCs w:val="24"/>
          <w:lang w:val="en-US"/>
        </w:rPr>
        <w:t>,</w:t>
      </w:r>
      <w:r w:rsidR="004551D9">
        <w:rPr>
          <w:rFonts w:ascii="Times New Roman" w:hAnsi="Times New Roman" w:cs="Times New Roman"/>
          <w:sz w:val="24"/>
          <w:szCs w:val="24"/>
          <w:lang w:val="en-US"/>
        </w:rPr>
        <w:t xml:space="preserve"> </w:t>
      </w:r>
      <w:r w:rsidR="00FB511C" w:rsidRPr="00014399">
        <w:rPr>
          <w:rFonts w:ascii="Times New Roman" w:hAnsi="Times New Roman" w:cs="Times New Roman"/>
          <w:sz w:val="24"/>
          <w:szCs w:val="24"/>
          <w:lang w:val="en-US"/>
        </w:rPr>
        <w:t>6877</w:t>
      </w:r>
      <w:r w:rsidR="00FB511C">
        <w:rPr>
          <w:rFonts w:ascii="Times New Roman" w:hAnsi="Times New Roman" w:cs="Times New Roman"/>
          <w:sz w:val="24"/>
          <w:szCs w:val="24"/>
          <w:lang w:val="en-US"/>
        </w:rPr>
        <w:t xml:space="preserve"> </w:t>
      </w:r>
      <w:r w:rsidR="004551D9">
        <w:rPr>
          <w:rFonts w:ascii="Times New Roman" w:hAnsi="Times New Roman" w:cs="Times New Roman"/>
          <w:sz w:val="24"/>
          <w:szCs w:val="24"/>
          <w:lang w:val="en-US"/>
        </w:rPr>
        <w:t>(</w:t>
      </w:r>
      <w:r w:rsidR="004551D9" w:rsidRPr="00014399">
        <w:rPr>
          <w:rFonts w:ascii="Times New Roman" w:hAnsi="Times New Roman" w:cs="Times New Roman"/>
          <w:sz w:val="24"/>
          <w:szCs w:val="24"/>
          <w:lang w:val="en-US"/>
        </w:rPr>
        <w:t>2011</w:t>
      </w:r>
      <w:r w:rsidR="004551D9">
        <w:rPr>
          <w:rFonts w:ascii="Times New Roman" w:hAnsi="Times New Roman" w:cs="Times New Roman"/>
          <w:sz w:val="24"/>
          <w:szCs w:val="24"/>
          <w:lang w:val="en-US"/>
        </w:rPr>
        <w:t>).</w:t>
      </w:r>
    </w:p>
    <w:p w14:paraId="3967F6BB" w14:textId="5FC39C3F" w:rsidR="003D74A1" w:rsidRPr="00BF6A2E" w:rsidRDefault="00C246C3" w:rsidP="005E6C17">
      <w:pPr>
        <w:pStyle w:val="Odstavecseseznamem"/>
        <w:tabs>
          <w:tab w:val="left" w:pos="0"/>
          <w:tab w:val="left" w:pos="426"/>
        </w:tabs>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9</w:t>
      </w:r>
      <w:r w:rsidR="003D74A1">
        <w:rPr>
          <w:rFonts w:ascii="Times New Roman" w:hAnsi="Times New Roman" w:cs="Times New Roman"/>
          <w:sz w:val="24"/>
          <w:szCs w:val="24"/>
        </w:rPr>
        <w:t>. Reinhard</w:t>
      </w:r>
      <w:r w:rsidR="003D74A1" w:rsidRPr="00BF6A2E">
        <w:rPr>
          <w:rFonts w:ascii="Times New Roman" w:hAnsi="Times New Roman" w:cs="Times New Roman"/>
          <w:sz w:val="24"/>
          <w:szCs w:val="24"/>
        </w:rPr>
        <w:t xml:space="preserve"> G</w:t>
      </w:r>
      <w:r w:rsidR="003D74A1">
        <w:rPr>
          <w:rFonts w:ascii="Times New Roman" w:hAnsi="Times New Roman" w:cs="Times New Roman"/>
          <w:sz w:val="24"/>
          <w:szCs w:val="24"/>
        </w:rPr>
        <w:t>., Simon</w:t>
      </w:r>
      <w:r w:rsidR="003D74A1" w:rsidRPr="00BF6A2E">
        <w:rPr>
          <w:rFonts w:ascii="Times New Roman" w:hAnsi="Times New Roman" w:cs="Times New Roman"/>
          <w:sz w:val="24"/>
          <w:szCs w:val="24"/>
        </w:rPr>
        <w:t xml:space="preserve"> P</w:t>
      </w:r>
      <w:r w:rsidR="003D74A1">
        <w:rPr>
          <w:rFonts w:ascii="Times New Roman" w:hAnsi="Times New Roman" w:cs="Times New Roman"/>
          <w:sz w:val="24"/>
          <w:szCs w:val="24"/>
        </w:rPr>
        <w:t>., Rammelt</w:t>
      </w:r>
      <w:r w:rsidR="003D74A1" w:rsidRPr="00BF6A2E">
        <w:rPr>
          <w:rFonts w:ascii="Times New Roman" w:hAnsi="Times New Roman" w:cs="Times New Roman"/>
          <w:sz w:val="24"/>
          <w:szCs w:val="24"/>
        </w:rPr>
        <w:t xml:space="preserve"> U</w:t>
      </w:r>
      <w:r w:rsidR="003D74A1">
        <w:rPr>
          <w:rFonts w:ascii="Times New Roman" w:hAnsi="Times New Roman" w:cs="Times New Roman"/>
          <w:sz w:val="24"/>
          <w:szCs w:val="24"/>
        </w:rPr>
        <w:t>.:</w:t>
      </w:r>
      <w:r w:rsidR="003D74A1" w:rsidRPr="00BF6A2E">
        <w:rPr>
          <w:rFonts w:ascii="Times New Roman" w:hAnsi="Times New Roman" w:cs="Times New Roman"/>
          <w:sz w:val="24"/>
          <w:szCs w:val="24"/>
        </w:rPr>
        <w:t xml:space="preserve"> </w:t>
      </w:r>
      <w:r w:rsidR="003D74A1">
        <w:rPr>
          <w:rFonts w:ascii="Times New Roman" w:hAnsi="Times New Roman" w:cs="Times New Roman"/>
          <w:sz w:val="24"/>
          <w:szCs w:val="24"/>
        </w:rPr>
        <w:t>Prog. Org. Coat.</w:t>
      </w:r>
      <w:r w:rsidR="003D74A1" w:rsidRPr="00BF6A2E">
        <w:rPr>
          <w:rFonts w:ascii="Times New Roman" w:hAnsi="Times New Roman" w:cs="Times New Roman"/>
          <w:sz w:val="24"/>
          <w:szCs w:val="24"/>
        </w:rPr>
        <w:t xml:space="preserve"> </w:t>
      </w:r>
      <w:r w:rsidR="003D74A1" w:rsidRPr="008F7688">
        <w:rPr>
          <w:rFonts w:ascii="Times New Roman" w:hAnsi="Times New Roman" w:cs="Times New Roman"/>
          <w:i/>
          <w:sz w:val="24"/>
          <w:szCs w:val="24"/>
        </w:rPr>
        <w:t>20</w:t>
      </w:r>
      <w:r w:rsidR="003D74A1">
        <w:rPr>
          <w:rFonts w:ascii="Times New Roman" w:hAnsi="Times New Roman" w:cs="Times New Roman"/>
          <w:sz w:val="24"/>
          <w:szCs w:val="24"/>
        </w:rPr>
        <w:t>,</w:t>
      </w:r>
      <w:r w:rsidR="003D74A1" w:rsidRPr="00BF6A2E">
        <w:rPr>
          <w:rFonts w:ascii="Times New Roman" w:hAnsi="Times New Roman" w:cs="Times New Roman"/>
          <w:sz w:val="24"/>
          <w:szCs w:val="24"/>
        </w:rPr>
        <w:t xml:space="preserve"> 383 (1992)</w:t>
      </w:r>
      <w:r w:rsidR="003D74A1">
        <w:rPr>
          <w:rFonts w:ascii="Times New Roman" w:hAnsi="Times New Roman" w:cs="Times New Roman"/>
          <w:sz w:val="24"/>
          <w:szCs w:val="24"/>
        </w:rPr>
        <w:t>.</w:t>
      </w:r>
    </w:p>
    <w:p w14:paraId="64713D19" w14:textId="0EC08F04" w:rsidR="003D74A1" w:rsidRDefault="00C246C3" w:rsidP="005E6C17">
      <w:pPr>
        <w:pStyle w:val="Odstavecseseznamem"/>
        <w:tabs>
          <w:tab w:val="left" w:pos="0"/>
          <w:tab w:val="left" w:pos="426"/>
        </w:tabs>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10</w:t>
      </w:r>
      <w:r w:rsidR="003D74A1">
        <w:rPr>
          <w:rFonts w:ascii="Times New Roman" w:hAnsi="Times New Roman" w:cs="Times New Roman"/>
          <w:sz w:val="24"/>
          <w:szCs w:val="24"/>
        </w:rPr>
        <w:t>. Reinhard</w:t>
      </w:r>
      <w:r w:rsidR="003D74A1" w:rsidRPr="00BF6A2E">
        <w:rPr>
          <w:rFonts w:ascii="Times New Roman" w:hAnsi="Times New Roman" w:cs="Times New Roman"/>
          <w:sz w:val="24"/>
          <w:szCs w:val="24"/>
        </w:rPr>
        <w:t xml:space="preserve"> G</w:t>
      </w:r>
      <w:r w:rsidR="003D74A1">
        <w:rPr>
          <w:rFonts w:ascii="Times New Roman" w:hAnsi="Times New Roman" w:cs="Times New Roman"/>
          <w:sz w:val="24"/>
          <w:szCs w:val="24"/>
        </w:rPr>
        <w:t>.:</w:t>
      </w:r>
      <w:r w:rsidR="003D74A1" w:rsidRPr="00BF6A2E">
        <w:rPr>
          <w:rFonts w:ascii="Times New Roman" w:hAnsi="Times New Roman" w:cs="Times New Roman"/>
          <w:sz w:val="24"/>
          <w:szCs w:val="24"/>
        </w:rPr>
        <w:t xml:space="preserve"> </w:t>
      </w:r>
      <w:r w:rsidR="003D74A1">
        <w:rPr>
          <w:rFonts w:ascii="Times New Roman" w:hAnsi="Times New Roman" w:cs="Times New Roman"/>
          <w:sz w:val="24"/>
          <w:szCs w:val="24"/>
        </w:rPr>
        <w:t>Prog. Org. Coat.</w:t>
      </w:r>
      <w:r w:rsidR="003D74A1" w:rsidRPr="00BF6A2E">
        <w:rPr>
          <w:rFonts w:ascii="Times New Roman" w:hAnsi="Times New Roman" w:cs="Times New Roman"/>
          <w:sz w:val="24"/>
          <w:szCs w:val="24"/>
        </w:rPr>
        <w:t xml:space="preserve"> </w:t>
      </w:r>
      <w:r w:rsidR="003D74A1" w:rsidRPr="00FB511C">
        <w:rPr>
          <w:rFonts w:ascii="Times New Roman" w:hAnsi="Times New Roman" w:cs="Times New Roman"/>
          <w:i/>
          <w:sz w:val="24"/>
          <w:szCs w:val="24"/>
        </w:rPr>
        <w:t>18</w:t>
      </w:r>
      <w:r w:rsidR="003D74A1">
        <w:rPr>
          <w:rFonts w:ascii="Times New Roman" w:hAnsi="Times New Roman" w:cs="Times New Roman"/>
          <w:sz w:val="24"/>
          <w:szCs w:val="24"/>
        </w:rPr>
        <w:t>,</w:t>
      </w:r>
      <w:r w:rsidR="003D74A1" w:rsidRPr="00BF6A2E">
        <w:rPr>
          <w:rFonts w:ascii="Times New Roman" w:hAnsi="Times New Roman" w:cs="Times New Roman"/>
          <w:sz w:val="24"/>
          <w:szCs w:val="24"/>
        </w:rPr>
        <w:t xml:space="preserve"> 123 (1990)</w:t>
      </w:r>
      <w:r w:rsidR="003D74A1">
        <w:rPr>
          <w:rFonts w:ascii="Times New Roman" w:hAnsi="Times New Roman" w:cs="Times New Roman"/>
          <w:sz w:val="24"/>
          <w:szCs w:val="24"/>
        </w:rPr>
        <w:t>.</w:t>
      </w:r>
    </w:p>
    <w:p w14:paraId="76F53A57" w14:textId="009D6DC4" w:rsidR="003D74A1" w:rsidRDefault="00C246C3" w:rsidP="005E6C17">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11</w:t>
      </w:r>
      <w:r w:rsidR="003D74A1">
        <w:rPr>
          <w:rFonts w:ascii="Times New Roman" w:hAnsi="Times New Roman" w:cs="Times New Roman"/>
          <w:sz w:val="24"/>
          <w:szCs w:val="24"/>
          <w:lang w:val="en-US"/>
        </w:rPr>
        <w:t xml:space="preserve">. </w:t>
      </w:r>
      <w:r w:rsidR="003D74A1" w:rsidRPr="007D6B27">
        <w:rPr>
          <w:rFonts w:ascii="Times New Roman" w:hAnsi="Times New Roman" w:cs="Times New Roman"/>
          <w:sz w:val="24"/>
          <w:szCs w:val="24"/>
          <w:lang w:val="en-US"/>
        </w:rPr>
        <w:t>Nakayama</w:t>
      </w:r>
      <w:r w:rsidR="003D74A1" w:rsidRPr="008F7688">
        <w:rPr>
          <w:rFonts w:ascii="Times New Roman" w:hAnsi="Times New Roman" w:cs="Times New Roman"/>
          <w:sz w:val="24"/>
          <w:szCs w:val="24"/>
          <w:lang w:val="en-US"/>
        </w:rPr>
        <w:t xml:space="preserve"> </w:t>
      </w:r>
      <w:r w:rsidR="003D74A1" w:rsidRPr="007D6B27">
        <w:rPr>
          <w:rFonts w:ascii="Times New Roman" w:hAnsi="Times New Roman" w:cs="Times New Roman"/>
          <w:sz w:val="24"/>
          <w:szCs w:val="24"/>
          <w:lang w:val="en-US"/>
        </w:rPr>
        <w:t>Y.</w:t>
      </w:r>
      <w:r w:rsidR="003D74A1">
        <w:rPr>
          <w:rFonts w:ascii="Times New Roman" w:hAnsi="Times New Roman" w:cs="Times New Roman"/>
          <w:sz w:val="24"/>
          <w:szCs w:val="24"/>
          <w:lang w:val="en-US"/>
        </w:rPr>
        <w:t>:</w:t>
      </w:r>
      <w:r w:rsidR="003D74A1" w:rsidRPr="007D6B27">
        <w:rPr>
          <w:rFonts w:ascii="Times New Roman" w:hAnsi="Times New Roman" w:cs="Times New Roman"/>
          <w:sz w:val="24"/>
          <w:szCs w:val="24"/>
          <w:lang w:val="en-US"/>
        </w:rPr>
        <w:t xml:space="preserve"> Prog. Org. Coat. </w:t>
      </w:r>
      <w:r w:rsidR="003D74A1" w:rsidRPr="008F7688">
        <w:rPr>
          <w:rFonts w:ascii="Times New Roman" w:hAnsi="Times New Roman" w:cs="Times New Roman"/>
          <w:i/>
          <w:sz w:val="24"/>
          <w:szCs w:val="24"/>
          <w:lang w:val="en-US"/>
        </w:rPr>
        <w:t>51</w:t>
      </w:r>
      <w:r w:rsidR="003D74A1">
        <w:rPr>
          <w:rFonts w:ascii="Times New Roman" w:hAnsi="Times New Roman" w:cs="Times New Roman"/>
          <w:i/>
          <w:sz w:val="24"/>
          <w:szCs w:val="24"/>
          <w:lang w:val="en-US"/>
        </w:rPr>
        <w:t>,</w:t>
      </w:r>
      <w:r w:rsidR="003D74A1" w:rsidRPr="007D6B27">
        <w:rPr>
          <w:rFonts w:ascii="Times New Roman" w:hAnsi="Times New Roman" w:cs="Times New Roman"/>
          <w:sz w:val="24"/>
          <w:szCs w:val="24"/>
          <w:lang w:val="en-US"/>
        </w:rPr>
        <w:t xml:space="preserve"> 280</w:t>
      </w:r>
      <w:r w:rsidR="003D74A1">
        <w:rPr>
          <w:rFonts w:ascii="Times New Roman" w:hAnsi="Times New Roman" w:cs="Times New Roman"/>
          <w:sz w:val="24"/>
          <w:szCs w:val="24"/>
          <w:lang w:val="en-US"/>
        </w:rPr>
        <w:t xml:space="preserve"> (</w:t>
      </w:r>
      <w:r w:rsidR="003D74A1" w:rsidRPr="007D6B27">
        <w:rPr>
          <w:rFonts w:ascii="Times New Roman" w:hAnsi="Times New Roman" w:cs="Times New Roman"/>
          <w:sz w:val="24"/>
          <w:szCs w:val="24"/>
          <w:lang w:val="en-US"/>
        </w:rPr>
        <w:t>2004</w:t>
      </w:r>
      <w:r w:rsidR="003D74A1">
        <w:rPr>
          <w:rFonts w:ascii="Times New Roman" w:hAnsi="Times New Roman" w:cs="Times New Roman"/>
          <w:sz w:val="24"/>
          <w:szCs w:val="24"/>
          <w:lang w:val="en-US"/>
        </w:rPr>
        <w:t>)</w:t>
      </w:r>
      <w:r w:rsidR="003D74A1" w:rsidRPr="007D6B27">
        <w:rPr>
          <w:rFonts w:ascii="Times New Roman" w:hAnsi="Times New Roman" w:cs="Times New Roman"/>
          <w:sz w:val="24"/>
          <w:szCs w:val="24"/>
          <w:lang w:val="en-US"/>
        </w:rPr>
        <w:t xml:space="preserve">.  </w:t>
      </w:r>
    </w:p>
    <w:p w14:paraId="3288A47D" w14:textId="63439FD1" w:rsidR="00AD121C" w:rsidRPr="00AD121C" w:rsidRDefault="00AD121C" w:rsidP="00F05E3D">
      <w:pPr>
        <w:autoSpaceDE w:val="0"/>
        <w:autoSpaceDN w:val="0"/>
        <w:adjustRightInd w:val="0"/>
        <w:spacing w:after="0" w:line="240" w:lineRule="auto"/>
        <w:rPr>
          <w:rFonts w:ascii="Times New Roman" w:hAnsi="Times New Roman" w:cs="Times New Roman"/>
          <w:sz w:val="24"/>
          <w:szCs w:val="24"/>
          <w:lang w:val="en-US"/>
        </w:rPr>
      </w:pPr>
      <w:r w:rsidRPr="00AD121C">
        <w:rPr>
          <w:rFonts w:ascii="Times New Roman" w:hAnsi="Times New Roman" w:cs="Times New Roman"/>
          <w:sz w:val="24"/>
          <w:szCs w:val="24"/>
          <w:lang w:val="en-US"/>
        </w:rPr>
        <w:t xml:space="preserve">12. </w:t>
      </w:r>
      <w:r w:rsidRPr="00F05E3D">
        <w:rPr>
          <w:rFonts w:ascii="Times New Roman" w:hAnsi="Times New Roman" w:cs="Times New Roman"/>
          <w:bCs/>
          <w:sz w:val="24"/>
          <w:szCs w:val="24"/>
        </w:rPr>
        <w:t>Van Es S.:</w:t>
      </w:r>
      <w:r w:rsidRPr="00F05E3D">
        <w:rPr>
          <w:rFonts w:ascii="Times New Roman" w:hAnsi="Times New Roman" w:cs="Times New Roman"/>
          <w:sz w:val="24"/>
          <w:szCs w:val="24"/>
        </w:rPr>
        <w:t xml:space="preserve">  </w:t>
      </w:r>
      <w:r w:rsidRPr="00F05E3D">
        <w:rPr>
          <w:rFonts w:ascii="Times New Roman" w:hAnsi="Times New Roman" w:cs="Times New Roman"/>
          <w:bCs/>
          <w:sz w:val="24"/>
          <w:szCs w:val="24"/>
        </w:rPr>
        <w:t>EP 1 464 656 A1.</w:t>
      </w:r>
    </w:p>
    <w:p w14:paraId="2DF056A0" w14:textId="77777777" w:rsidR="003D74A1" w:rsidRPr="0094217D" w:rsidRDefault="003D74A1" w:rsidP="005E6C17">
      <w:pPr>
        <w:pStyle w:val="Odstavecseseznamem"/>
        <w:tabs>
          <w:tab w:val="left" w:pos="0"/>
          <w:tab w:val="left" w:pos="426"/>
        </w:tabs>
        <w:spacing w:after="0" w:line="480" w:lineRule="auto"/>
        <w:ind w:left="0"/>
        <w:jc w:val="both"/>
        <w:rPr>
          <w:rFonts w:ascii="Times New Roman" w:hAnsi="Times New Roman" w:cs="Times New Roman"/>
          <w:sz w:val="24"/>
          <w:szCs w:val="24"/>
        </w:rPr>
      </w:pPr>
    </w:p>
    <w:p w14:paraId="402830A0" w14:textId="77777777" w:rsidR="00F05E3D" w:rsidRDefault="00F05E3D" w:rsidP="00820A3F">
      <w:pPr>
        <w:spacing w:after="0" w:line="480" w:lineRule="auto"/>
        <w:rPr>
          <w:rFonts w:ascii="Times New Roman" w:hAnsi="Times New Roman" w:cs="Times New Roman"/>
          <w:sz w:val="24"/>
          <w:szCs w:val="24"/>
        </w:rPr>
      </w:pPr>
    </w:p>
    <w:p w14:paraId="698ED076" w14:textId="1E1C5651" w:rsidR="00B32657" w:rsidRPr="00E0027C" w:rsidRDefault="00B32657" w:rsidP="00820A3F">
      <w:pPr>
        <w:spacing w:after="0" w:line="480" w:lineRule="auto"/>
        <w:rPr>
          <w:rFonts w:ascii="Times New Roman" w:hAnsi="Times New Roman" w:cs="Times New Roman"/>
          <w:sz w:val="24"/>
          <w:szCs w:val="24"/>
        </w:rPr>
      </w:pPr>
      <w:r w:rsidRPr="00E0027C">
        <w:rPr>
          <w:rFonts w:ascii="Times New Roman" w:hAnsi="Times New Roman" w:cs="Times New Roman"/>
          <w:sz w:val="24"/>
          <w:szCs w:val="24"/>
        </w:rPr>
        <w:lastRenderedPageBreak/>
        <w:t>Abstract</w:t>
      </w:r>
    </w:p>
    <w:p w14:paraId="26E03BB3" w14:textId="6094B863" w:rsidR="00940FB4" w:rsidRDefault="003D16F0" w:rsidP="00940FB4">
      <w:pPr>
        <w:spacing w:after="0" w:line="480" w:lineRule="auto"/>
        <w:rPr>
          <w:rFonts w:ascii="Times New Roman" w:hAnsi="Times New Roman" w:cs="Times New Roman"/>
          <w:b/>
          <w:iCs/>
          <w:sz w:val="24"/>
          <w:szCs w:val="24"/>
          <w:shd w:val="clear" w:color="auto" w:fill="FFFFFF"/>
          <w:lang w:val="en-US"/>
        </w:rPr>
      </w:pPr>
      <w:r w:rsidRPr="00E0027C">
        <w:rPr>
          <w:rFonts w:ascii="Times New Roman" w:hAnsi="Times New Roman" w:cs="Times New Roman"/>
          <w:b/>
          <w:sz w:val="24"/>
          <w:szCs w:val="24"/>
          <w:lang w:val="en-US"/>
        </w:rPr>
        <w:t>J. Machotová</w:t>
      </w:r>
      <w:r w:rsidR="00940FB4" w:rsidRPr="00E0027C">
        <w:rPr>
          <w:rFonts w:ascii="Times New Roman" w:hAnsi="Times New Roman" w:cs="Times New Roman"/>
          <w:b/>
          <w:sz w:val="24"/>
          <w:szCs w:val="24"/>
          <w:vertAlign w:val="superscript"/>
          <w:lang w:val="en-US"/>
        </w:rPr>
        <w:t>a</w:t>
      </w:r>
      <w:r w:rsidR="00BD63A3">
        <w:rPr>
          <w:rFonts w:ascii="Times New Roman" w:hAnsi="Times New Roman" w:cs="Times New Roman"/>
          <w:b/>
          <w:sz w:val="24"/>
          <w:szCs w:val="24"/>
          <w:lang w:val="en-US"/>
        </w:rPr>
        <w:t>,</w:t>
      </w:r>
      <w:r w:rsidR="00940FB4" w:rsidRPr="00E0027C">
        <w:rPr>
          <w:rFonts w:ascii="Times New Roman" w:hAnsi="Times New Roman" w:cs="Times New Roman"/>
          <w:b/>
          <w:sz w:val="24"/>
          <w:szCs w:val="24"/>
          <w:lang w:val="en-US"/>
        </w:rPr>
        <w:t xml:space="preserve"> </w:t>
      </w:r>
      <w:r w:rsidR="00AD121C">
        <w:rPr>
          <w:rFonts w:ascii="Times New Roman" w:hAnsi="Times New Roman" w:cs="Times New Roman"/>
          <w:b/>
          <w:sz w:val="24"/>
          <w:szCs w:val="24"/>
          <w:lang w:val="en-US"/>
        </w:rPr>
        <w:t>A</w:t>
      </w:r>
      <w:r w:rsidR="005E6C17">
        <w:rPr>
          <w:rFonts w:ascii="Times New Roman" w:hAnsi="Times New Roman" w:cs="Times New Roman"/>
          <w:b/>
          <w:sz w:val="24"/>
          <w:szCs w:val="24"/>
          <w:lang w:val="en-US"/>
        </w:rPr>
        <w:t xml:space="preserve">. </w:t>
      </w:r>
      <w:r w:rsidR="00AD121C">
        <w:rPr>
          <w:rFonts w:ascii="Times New Roman" w:hAnsi="Times New Roman" w:cs="Times New Roman"/>
          <w:b/>
          <w:sz w:val="24"/>
          <w:szCs w:val="24"/>
          <w:lang w:val="en-US"/>
        </w:rPr>
        <w:t>Kalen</w:t>
      </w:r>
      <w:r w:rsidR="005E6C17">
        <w:rPr>
          <w:rFonts w:ascii="Times New Roman" w:hAnsi="Times New Roman" w:cs="Times New Roman"/>
          <w:b/>
          <w:sz w:val="24"/>
          <w:szCs w:val="24"/>
          <w:lang w:val="en-US"/>
        </w:rPr>
        <w:t>dová</w:t>
      </w:r>
      <w:r w:rsidR="005E6C17" w:rsidRPr="005E6C17">
        <w:rPr>
          <w:rFonts w:ascii="Times New Roman" w:hAnsi="Times New Roman" w:cs="Times New Roman"/>
          <w:b/>
          <w:sz w:val="24"/>
          <w:szCs w:val="24"/>
          <w:vertAlign w:val="superscript"/>
          <w:lang w:val="en-US"/>
        </w:rPr>
        <w:t>a</w:t>
      </w:r>
      <w:r w:rsidR="005E6C17">
        <w:rPr>
          <w:rFonts w:ascii="Times New Roman" w:hAnsi="Times New Roman" w:cs="Times New Roman"/>
          <w:b/>
          <w:sz w:val="24"/>
          <w:szCs w:val="24"/>
          <w:lang w:val="en-US"/>
        </w:rPr>
        <w:t>, D. Pitthardová</w:t>
      </w:r>
      <w:r w:rsidR="005E6C17" w:rsidRPr="005E6C17">
        <w:rPr>
          <w:rFonts w:ascii="Times New Roman" w:hAnsi="Times New Roman" w:cs="Times New Roman"/>
          <w:b/>
          <w:sz w:val="24"/>
          <w:szCs w:val="24"/>
          <w:vertAlign w:val="superscript"/>
          <w:lang w:val="en-US"/>
        </w:rPr>
        <w:t>a</w:t>
      </w:r>
      <w:r w:rsidR="005E6C17">
        <w:rPr>
          <w:rFonts w:ascii="Times New Roman" w:hAnsi="Times New Roman" w:cs="Times New Roman"/>
          <w:b/>
          <w:sz w:val="24"/>
          <w:szCs w:val="24"/>
          <w:lang w:val="en-US"/>
        </w:rPr>
        <w:t xml:space="preserve">, D. </w:t>
      </w:r>
      <w:r w:rsidR="00CF3162">
        <w:rPr>
          <w:rFonts w:ascii="Times New Roman" w:hAnsi="Times New Roman" w:cs="Times New Roman"/>
          <w:b/>
          <w:sz w:val="24"/>
          <w:szCs w:val="24"/>
          <w:lang w:val="en-US"/>
        </w:rPr>
        <w:t>S</w:t>
      </w:r>
      <w:r w:rsidR="005E6C17">
        <w:rPr>
          <w:rFonts w:ascii="Times New Roman" w:hAnsi="Times New Roman" w:cs="Times New Roman"/>
          <w:b/>
          <w:sz w:val="24"/>
          <w:szCs w:val="24"/>
          <w:lang w:val="en-US"/>
        </w:rPr>
        <w:t>teinerová</w:t>
      </w:r>
      <w:r w:rsidR="005E6C17" w:rsidRPr="005E6C17">
        <w:rPr>
          <w:rFonts w:ascii="Times New Roman" w:hAnsi="Times New Roman" w:cs="Times New Roman"/>
          <w:b/>
          <w:sz w:val="24"/>
          <w:szCs w:val="24"/>
          <w:vertAlign w:val="superscript"/>
          <w:lang w:val="en-US"/>
        </w:rPr>
        <w:t>a</w:t>
      </w:r>
      <w:r w:rsidR="00A82A7B">
        <w:rPr>
          <w:rFonts w:ascii="Times New Roman" w:hAnsi="Times New Roman" w:cs="Times New Roman"/>
          <w:b/>
          <w:sz w:val="24"/>
          <w:szCs w:val="24"/>
          <w:lang w:val="en-US"/>
        </w:rPr>
        <w:t>,</w:t>
      </w:r>
      <w:r w:rsidR="005E6C17">
        <w:rPr>
          <w:rFonts w:ascii="Times New Roman" w:hAnsi="Times New Roman" w:cs="Times New Roman"/>
          <w:b/>
          <w:sz w:val="24"/>
          <w:szCs w:val="24"/>
          <w:lang w:val="en-US"/>
        </w:rPr>
        <w:t xml:space="preserve"> </w:t>
      </w:r>
      <w:r w:rsidR="00940FB4" w:rsidRPr="00E0027C">
        <w:rPr>
          <w:rFonts w:ascii="Times New Roman" w:hAnsi="Times New Roman" w:cs="Times New Roman"/>
          <w:b/>
          <w:sz w:val="24"/>
          <w:szCs w:val="24"/>
          <w:lang w:val="en-US"/>
        </w:rPr>
        <w:t xml:space="preserve">and </w:t>
      </w:r>
      <w:r w:rsidR="005E6C17" w:rsidRPr="00E0027C">
        <w:rPr>
          <w:rFonts w:ascii="Times New Roman" w:hAnsi="Times New Roman" w:cs="Times New Roman"/>
          <w:b/>
          <w:sz w:val="24"/>
          <w:szCs w:val="24"/>
          <w:lang w:val="en-US"/>
        </w:rPr>
        <w:t>E. Stránská</w:t>
      </w:r>
      <w:r w:rsidR="005E6C17" w:rsidRPr="00E0027C">
        <w:rPr>
          <w:rFonts w:ascii="Times New Roman" w:hAnsi="Times New Roman" w:cs="Times New Roman"/>
          <w:b/>
          <w:sz w:val="24"/>
          <w:szCs w:val="24"/>
          <w:vertAlign w:val="superscript"/>
          <w:lang w:val="en-US"/>
        </w:rPr>
        <w:t>b</w:t>
      </w:r>
      <w:r w:rsidR="005E6C17" w:rsidRPr="00E0027C">
        <w:rPr>
          <w:rFonts w:ascii="Times New Roman" w:hAnsi="Times New Roman" w:cs="Times New Roman"/>
          <w:b/>
          <w:sz w:val="24"/>
          <w:szCs w:val="24"/>
          <w:lang w:val="en-US"/>
        </w:rPr>
        <w:t xml:space="preserve"> </w:t>
      </w:r>
      <w:r w:rsidR="00940FB4" w:rsidRPr="00E0027C">
        <w:rPr>
          <w:rFonts w:ascii="Times New Roman" w:hAnsi="Times New Roman" w:cs="Times New Roman"/>
          <w:sz w:val="24"/>
          <w:szCs w:val="24"/>
          <w:lang w:val="en-US"/>
        </w:rPr>
        <w:t>(</w:t>
      </w:r>
      <w:r w:rsidR="00940FB4" w:rsidRPr="00BD63A3">
        <w:rPr>
          <w:rFonts w:ascii="Times New Roman" w:hAnsi="Times New Roman" w:cs="Times New Roman"/>
          <w:sz w:val="24"/>
          <w:szCs w:val="24"/>
          <w:vertAlign w:val="superscript"/>
          <w:lang w:val="en-US"/>
        </w:rPr>
        <w:t>a</w:t>
      </w:r>
      <w:r w:rsidR="00940FB4" w:rsidRPr="00E0027C">
        <w:rPr>
          <w:rFonts w:ascii="Times New Roman" w:hAnsi="Times New Roman" w:cs="Times New Roman"/>
          <w:sz w:val="24"/>
          <w:szCs w:val="24"/>
          <w:lang w:val="en-US"/>
        </w:rPr>
        <w:t xml:space="preserve">Institute of Chemistry and Technology of Macromolecular Materials, </w:t>
      </w:r>
      <w:r w:rsidR="00DF2BB6" w:rsidRPr="00E0027C">
        <w:rPr>
          <w:rFonts w:ascii="Times New Roman" w:hAnsi="Times New Roman" w:cs="Times New Roman"/>
          <w:sz w:val="24"/>
          <w:szCs w:val="24"/>
          <w:shd w:val="clear" w:color="auto" w:fill="FFFFFF"/>
          <w:lang w:val="en-US"/>
        </w:rPr>
        <w:t>University Pardubice,</w:t>
      </w:r>
      <w:r w:rsidR="00DF2BB6">
        <w:rPr>
          <w:rFonts w:ascii="Times New Roman" w:hAnsi="Times New Roman" w:cs="Times New Roman"/>
          <w:iCs/>
          <w:sz w:val="24"/>
          <w:szCs w:val="24"/>
          <w:shd w:val="clear" w:color="auto" w:fill="FFFFFF"/>
          <w:lang w:val="en-US"/>
        </w:rPr>
        <w:t xml:space="preserve"> </w:t>
      </w:r>
      <w:r w:rsidR="00940FB4" w:rsidRPr="00E0027C">
        <w:rPr>
          <w:rFonts w:ascii="Times New Roman" w:hAnsi="Times New Roman" w:cs="Times New Roman"/>
          <w:sz w:val="24"/>
          <w:szCs w:val="24"/>
          <w:vertAlign w:val="superscript"/>
        </w:rPr>
        <w:t>b</w:t>
      </w:r>
      <w:r w:rsidR="00DF2BB6">
        <w:rPr>
          <w:rFonts w:ascii="Times New Roman" w:hAnsi="Times New Roman" w:cs="Times New Roman"/>
          <w:sz w:val="24"/>
          <w:szCs w:val="24"/>
        </w:rPr>
        <w:t>MemBrain s.r.o.</w:t>
      </w:r>
      <w:r w:rsidR="00940FB4" w:rsidRPr="00E0027C">
        <w:rPr>
          <w:rFonts w:ascii="Times New Roman" w:hAnsi="Times New Roman" w:cs="Times New Roman"/>
          <w:sz w:val="24"/>
          <w:szCs w:val="24"/>
        </w:rPr>
        <w:t>)</w:t>
      </w:r>
      <w:r w:rsidR="00940FB4" w:rsidRPr="00DF2BB6">
        <w:rPr>
          <w:rFonts w:ascii="Times New Roman" w:hAnsi="Times New Roman" w:cs="Times New Roman"/>
          <w:iCs/>
          <w:sz w:val="24"/>
          <w:szCs w:val="24"/>
          <w:shd w:val="clear" w:color="auto" w:fill="FFFFFF"/>
          <w:lang w:val="en-US"/>
        </w:rPr>
        <w:t>:</w:t>
      </w:r>
      <w:r w:rsidR="00940FB4" w:rsidRPr="00E0027C">
        <w:rPr>
          <w:rFonts w:ascii="Times New Roman" w:hAnsi="Times New Roman" w:cs="Times New Roman"/>
          <w:b/>
          <w:iCs/>
          <w:sz w:val="24"/>
          <w:szCs w:val="24"/>
          <w:shd w:val="clear" w:color="auto" w:fill="FFFFFF"/>
          <w:lang w:val="en-US"/>
        </w:rPr>
        <w:t xml:space="preserve"> </w:t>
      </w:r>
      <w:r w:rsidR="00632124">
        <w:rPr>
          <w:rFonts w:ascii="Times New Roman" w:hAnsi="Times New Roman" w:cs="Times New Roman"/>
          <w:b/>
          <w:iCs/>
          <w:sz w:val="24"/>
          <w:szCs w:val="24"/>
          <w:shd w:val="clear" w:color="auto" w:fill="FFFFFF"/>
          <w:lang w:val="en-US"/>
        </w:rPr>
        <w:t xml:space="preserve">Preparation of </w:t>
      </w:r>
      <w:r w:rsidR="002B38F7">
        <w:rPr>
          <w:rFonts w:ascii="Times New Roman" w:hAnsi="Times New Roman" w:cs="Times New Roman"/>
          <w:b/>
          <w:iCs/>
          <w:sz w:val="24"/>
          <w:szCs w:val="24"/>
          <w:shd w:val="clear" w:color="auto" w:fill="FFFFFF"/>
          <w:lang w:val="en-US"/>
        </w:rPr>
        <w:t>Water-Borne Self-Crosslinking Polymeric Binder with Flash</w:t>
      </w:r>
      <w:r w:rsidR="00F4445C">
        <w:rPr>
          <w:rFonts w:ascii="Times New Roman" w:hAnsi="Times New Roman" w:cs="Times New Roman"/>
          <w:b/>
          <w:iCs/>
          <w:sz w:val="24"/>
          <w:szCs w:val="24"/>
          <w:shd w:val="clear" w:color="auto" w:fill="FFFFFF"/>
          <w:lang w:val="en-US"/>
        </w:rPr>
        <w:t xml:space="preserve"> </w:t>
      </w:r>
      <w:r w:rsidR="002B38F7">
        <w:rPr>
          <w:rFonts w:ascii="Times New Roman" w:hAnsi="Times New Roman" w:cs="Times New Roman"/>
          <w:b/>
          <w:iCs/>
          <w:sz w:val="24"/>
          <w:szCs w:val="24"/>
          <w:shd w:val="clear" w:color="auto" w:fill="FFFFFF"/>
          <w:lang w:val="en-US"/>
        </w:rPr>
        <w:t>Rust Resistance</w:t>
      </w:r>
    </w:p>
    <w:p w14:paraId="035F0D09" w14:textId="77777777" w:rsidR="00B32657" w:rsidRDefault="00B32657" w:rsidP="00820A3F">
      <w:pPr>
        <w:pStyle w:val="Nadpis1"/>
        <w:shd w:val="clear" w:color="auto" w:fill="FFFFFF"/>
        <w:spacing w:before="0" w:beforeAutospacing="0" w:after="0" w:afterAutospacing="0" w:line="480" w:lineRule="auto"/>
        <w:rPr>
          <w:b w:val="0"/>
          <w:sz w:val="24"/>
          <w:szCs w:val="24"/>
          <w:lang w:val="en-US"/>
        </w:rPr>
      </w:pPr>
    </w:p>
    <w:p w14:paraId="55CA9F03" w14:textId="30952400" w:rsidR="00D05036" w:rsidRPr="00D05036" w:rsidRDefault="00D05036" w:rsidP="00D05036">
      <w:pPr>
        <w:spacing w:after="0" w:line="480" w:lineRule="auto"/>
        <w:rPr>
          <w:rFonts w:ascii="Times New Roman" w:eastAsia="Times New Roman" w:hAnsi="Times New Roman" w:cs="Times New Roman"/>
          <w:bCs/>
          <w:kern w:val="36"/>
          <w:sz w:val="24"/>
          <w:szCs w:val="24"/>
          <w:lang w:val="en-US" w:eastAsia="cs-CZ"/>
        </w:rPr>
      </w:pPr>
      <w:r w:rsidRPr="00D05036">
        <w:rPr>
          <w:rFonts w:ascii="Times New Roman" w:eastAsia="Times New Roman" w:hAnsi="Times New Roman" w:cs="Times New Roman"/>
          <w:bCs/>
          <w:kern w:val="36"/>
          <w:sz w:val="24"/>
          <w:szCs w:val="24"/>
          <w:lang w:val="en-US" w:eastAsia="cs-CZ"/>
        </w:rPr>
        <w:t xml:space="preserve">This paper deals with a facile fabrication of </w:t>
      </w:r>
      <w:r w:rsidR="00003242">
        <w:rPr>
          <w:rFonts w:ascii="Times New Roman" w:eastAsia="Times New Roman" w:hAnsi="Times New Roman" w:cs="Times New Roman"/>
          <w:bCs/>
          <w:kern w:val="36"/>
          <w:sz w:val="24"/>
          <w:szCs w:val="24"/>
          <w:lang w:val="en-US" w:eastAsia="cs-CZ"/>
        </w:rPr>
        <w:t>a</w:t>
      </w:r>
      <w:r w:rsidRPr="00D05036">
        <w:rPr>
          <w:rFonts w:ascii="Times New Roman" w:eastAsia="Times New Roman" w:hAnsi="Times New Roman" w:cs="Times New Roman"/>
          <w:bCs/>
          <w:kern w:val="36"/>
          <w:sz w:val="24"/>
          <w:szCs w:val="24"/>
          <w:lang w:val="en-US" w:eastAsia="cs-CZ"/>
        </w:rPr>
        <w:t xml:space="preserve"> self-crosslinking acrylic latex coating bin</w:t>
      </w:r>
      <w:r>
        <w:rPr>
          <w:rFonts w:ascii="Times New Roman" w:eastAsia="Times New Roman" w:hAnsi="Times New Roman" w:cs="Times New Roman"/>
          <w:bCs/>
          <w:kern w:val="36"/>
          <w:sz w:val="24"/>
          <w:szCs w:val="24"/>
          <w:lang w:val="en-US" w:eastAsia="cs-CZ"/>
        </w:rPr>
        <w:t>der</w:t>
      </w:r>
      <w:r w:rsidRPr="00D05036">
        <w:rPr>
          <w:rFonts w:ascii="Times New Roman" w:eastAsia="Times New Roman" w:hAnsi="Times New Roman" w:cs="Times New Roman"/>
          <w:bCs/>
          <w:kern w:val="36"/>
          <w:sz w:val="24"/>
          <w:szCs w:val="24"/>
          <w:lang w:val="en-US" w:eastAsia="cs-CZ"/>
        </w:rPr>
        <w:t xml:space="preserve"> comprising embedded nanoparticles originated from </w:t>
      </w:r>
      <w:r>
        <w:rPr>
          <w:rFonts w:ascii="Times New Roman" w:eastAsia="Times New Roman" w:hAnsi="Times New Roman" w:cs="Times New Roman"/>
          <w:bCs/>
          <w:kern w:val="36"/>
          <w:sz w:val="24"/>
          <w:szCs w:val="24"/>
          <w:lang w:val="en-US" w:eastAsia="cs-CZ"/>
        </w:rPr>
        <w:t xml:space="preserve">MgO </w:t>
      </w:r>
      <w:r w:rsidRPr="00D05036">
        <w:rPr>
          <w:rFonts w:ascii="Times New Roman" w:eastAsia="Times New Roman" w:hAnsi="Times New Roman" w:cs="Times New Roman"/>
          <w:bCs/>
          <w:kern w:val="36"/>
          <w:sz w:val="24"/>
          <w:szCs w:val="24"/>
          <w:lang w:val="en-US" w:eastAsia="cs-CZ"/>
        </w:rPr>
        <w:t>i</w:t>
      </w:r>
      <w:r>
        <w:rPr>
          <w:rFonts w:ascii="Times New Roman" w:eastAsia="Times New Roman" w:hAnsi="Times New Roman" w:cs="Times New Roman"/>
          <w:bCs/>
          <w:kern w:val="36"/>
          <w:sz w:val="24"/>
          <w:szCs w:val="24"/>
          <w:lang w:val="en-US" w:eastAsia="cs-CZ"/>
        </w:rPr>
        <w:t>n the role of flash</w:t>
      </w:r>
      <w:r w:rsidR="00F4445C">
        <w:rPr>
          <w:rFonts w:ascii="Times New Roman" w:eastAsia="Times New Roman" w:hAnsi="Times New Roman" w:cs="Times New Roman"/>
          <w:bCs/>
          <w:kern w:val="36"/>
          <w:sz w:val="24"/>
          <w:szCs w:val="24"/>
          <w:lang w:val="en-US" w:eastAsia="cs-CZ"/>
        </w:rPr>
        <w:t xml:space="preserve"> </w:t>
      </w:r>
      <w:r>
        <w:rPr>
          <w:rFonts w:ascii="Times New Roman" w:eastAsia="Times New Roman" w:hAnsi="Times New Roman" w:cs="Times New Roman"/>
          <w:bCs/>
          <w:kern w:val="36"/>
          <w:sz w:val="24"/>
          <w:szCs w:val="24"/>
          <w:lang w:val="en-US" w:eastAsia="cs-CZ"/>
        </w:rPr>
        <w:t>rust inhibitor</w:t>
      </w:r>
      <w:r w:rsidRPr="00D05036">
        <w:rPr>
          <w:rFonts w:ascii="Times New Roman" w:eastAsia="Times New Roman" w:hAnsi="Times New Roman" w:cs="Times New Roman"/>
          <w:bCs/>
          <w:kern w:val="36"/>
          <w:sz w:val="24"/>
          <w:szCs w:val="24"/>
          <w:lang w:val="en-US" w:eastAsia="cs-CZ"/>
        </w:rPr>
        <w:t>. The incorporation of nano</w:t>
      </w:r>
      <w:r>
        <w:rPr>
          <w:rFonts w:ascii="Times New Roman" w:eastAsia="Times New Roman" w:hAnsi="Times New Roman" w:cs="Times New Roman"/>
          <w:bCs/>
          <w:kern w:val="36"/>
          <w:sz w:val="24"/>
          <w:szCs w:val="24"/>
          <w:lang w:val="en-US" w:eastAsia="cs-CZ"/>
        </w:rPr>
        <w:t>structured MgO</w:t>
      </w:r>
      <w:r w:rsidRPr="00D05036">
        <w:rPr>
          <w:rFonts w:ascii="Times New Roman" w:eastAsia="Times New Roman" w:hAnsi="Times New Roman" w:cs="Times New Roman"/>
          <w:bCs/>
          <w:kern w:val="36"/>
          <w:sz w:val="24"/>
          <w:szCs w:val="24"/>
          <w:lang w:val="en-US" w:eastAsia="cs-CZ"/>
        </w:rPr>
        <w:t xml:space="preserve"> was performed during the latex synthesis carried out by a </w:t>
      </w:r>
      <w:r w:rsidR="00003242">
        <w:rPr>
          <w:rFonts w:ascii="Times New Roman" w:eastAsia="Times New Roman" w:hAnsi="Times New Roman" w:cs="Times New Roman"/>
          <w:bCs/>
          <w:kern w:val="36"/>
          <w:sz w:val="24"/>
          <w:szCs w:val="24"/>
          <w:lang w:val="en-US" w:eastAsia="cs-CZ"/>
        </w:rPr>
        <w:t>semi-continuous</w:t>
      </w:r>
      <w:r w:rsidRPr="00D05036">
        <w:rPr>
          <w:rFonts w:ascii="Times New Roman" w:eastAsia="Times New Roman" w:hAnsi="Times New Roman" w:cs="Times New Roman"/>
          <w:bCs/>
          <w:kern w:val="36"/>
          <w:sz w:val="24"/>
          <w:szCs w:val="24"/>
          <w:lang w:val="en-US" w:eastAsia="cs-CZ"/>
        </w:rPr>
        <w:t xml:space="preserve"> emulsion polymerization technique. For the covalent self-crosslinking, diacetone acrylamide was copolymerized into the polymer to provide sites for the subsequent reaction with adipic acid dihydrazide. The latex storage stability and coating performance were compared with respect to the concentration of incorporated nanoparticles (0.5 </w:t>
      </w:r>
      <w:r>
        <w:rPr>
          <w:rFonts w:ascii="Times New Roman" w:eastAsia="Times New Roman" w:hAnsi="Times New Roman" w:cs="Times New Roman"/>
          <w:bCs/>
          <w:kern w:val="36"/>
          <w:sz w:val="24"/>
          <w:szCs w:val="24"/>
          <w:lang w:val="en-US" w:eastAsia="cs-CZ"/>
        </w:rPr>
        <w:sym w:font="Symbol" w:char="F02D"/>
      </w:r>
      <w:r w:rsidRPr="00D05036">
        <w:rPr>
          <w:rFonts w:ascii="Times New Roman" w:eastAsia="Times New Roman" w:hAnsi="Times New Roman" w:cs="Times New Roman"/>
          <w:bCs/>
          <w:kern w:val="36"/>
          <w:sz w:val="24"/>
          <w:szCs w:val="24"/>
          <w:lang w:val="en-US" w:eastAsia="cs-CZ"/>
        </w:rPr>
        <w:t xml:space="preserve"> 2 wt.% based on </w:t>
      </w:r>
      <w:r w:rsidR="00B86ADF">
        <w:rPr>
          <w:rFonts w:ascii="Times New Roman" w:eastAsia="Times New Roman" w:hAnsi="Times New Roman" w:cs="Times New Roman"/>
          <w:bCs/>
          <w:kern w:val="36"/>
          <w:sz w:val="24"/>
          <w:szCs w:val="24"/>
          <w:lang w:val="en-US" w:eastAsia="cs-CZ"/>
        </w:rPr>
        <w:t>monomers</w:t>
      </w:r>
      <w:r w:rsidRPr="00D05036">
        <w:rPr>
          <w:rFonts w:ascii="Times New Roman" w:eastAsia="Times New Roman" w:hAnsi="Times New Roman" w:cs="Times New Roman"/>
          <w:bCs/>
          <w:kern w:val="36"/>
          <w:sz w:val="24"/>
          <w:szCs w:val="24"/>
          <w:lang w:val="en-US" w:eastAsia="cs-CZ"/>
        </w:rPr>
        <w:t xml:space="preserve">). It was found that all coating </w:t>
      </w:r>
      <w:r w:rsidR="00B86ADF">
        <w:rPr>
          <w:rFonts w:ascii="Times New Roman" w:eastAsia="Times New Roman" w:hAnsi="Times New Roman" w:cs="Times New Roman"/>
          <w:bCs/>
          <w:kern w:val="36"/>
          <w:sz w:val="24"/>
          <w:szCs w:val="24"/>
          <w:lang w:val="en-US" w:eastAsia="cs-CZ"/>
        </w:rPr>
        <w:t xml:space="preserve">binder </w:t>
      </w:r>
      <w:r w:rsidRPr="00D05036">
        <w:rPr>
          <w:rFonts w:ascii="Times New Roman" w:eastAsia="Times New Roman" w:hAnsi="Times New Roman" w:cs="Times New Roman"/>
          <w:bCs/>
          <w:kern w:val="36"/>
          <w:sz w:val="24"/>
          <w:szCs w:val="24"/>
          <w:lang w:val="en-US" w:eastAsia="cs-CZ"/>
        </w:rPr>
        <w:t xml:space="preserve">compositions containing </w:t>
      </w:r>
      <w:r w:rsidR="002C59A9">
        <w:rPr>
          <w:rFonts w:ascii="Times New Roman" w:eastAsia="Times New Roman" w:hAnsi="Times New Roman" w:cs="Times New Roman"/>
          <w:bCs/>
          <w:kern w:val="36"/>
          <w:sz w:val="24"/>
          <w:szCs w:val="24"/>
          <w:lang w:val="en-US" w:eastAsia="cs-CZ"/>
        </w:rPr>
        <w:t xml:space="preserve">inorganic </w:t>
      </w:r>
      <w:r w:rsidRPr="00D05036">
        <w:rPr>
          <w:rFonts w:ascii="Times New Roman" w:eastAsia="Times New Roman" w:hAnsi="Times New Roman" w:cs="Times New Roman"/>
          <w:bCs/>
          <w:kern w:val="36"/>
          <w:sz w:val="24"/>
          <w:szCs w:val="24"/>
          <w:lang w:val="en-US" w:eastAsia="cs-CZ"/>
        </w:rPr>
        <w:t>nanoparticles exhibited a long-term shelf-life stability and provided crosslinked smooth transparent coating films of high gloss</w:t>
      </w:r>
      <w:r w:rsidR="00B86ADF">
        <w:rPr>
          <w:rFonts w:ascii="Times New Roman" w:eastAsia="Times New Roman" w:hAnsi="Times New Roman" w:cs="Times New Roman"/>
          <w:bCs/>
          <w:kern w:val="36"/>
          <w:sz w:val="24"/>
          <w:szCs w:val="24"/>
          <w:lang w:val="en-US" w:eastAsia="cs-CZ"/>
        </w:rPr>
        <w:t xml:space="preserve">. The binder compositions synthesized using 1 </w:t>
      </w:r>
      <w:r w:rsidR="00B86ADF">
        <w:rPr>
          <w:rFonts w:ascii="Times New Roman" w:eastAsia="Times New Roman" w:hAnsi="Times New Roman" w:cs="Times New Roman"/>
          <w:bCs/>
          <w:kern w:val="36"/>
          <w:sz w:val="24"/>
          <w:szCs w:val="24"/>
          <w:lang w:val="en-US" w:eastAsia="cs-CZ"/>
        </w:rPr>
        <w:sym w:font="Symbol" w:char="F02D"/>
      </w:r>
      <w:r w:rsidR="00B86ADF" w:rsidRPr="00D05036">
        <w:rPr>
          <w:rFonts w:ascii="Times New Roman" w:eastAsia="Times New Roman" w:hAnsi="Times New Roman" w:cs="Times New Roman"/>
          <w:bCs/>
          <w:kern w:val="36"/>
          <w:sz w:val="24"/>
          <w:szCs w:val="24"/>
          <w:lang w:val="en-US" w:eastAsia="cs-CZ"/>
        </w:rPr>
        <w:t xml:space="preserve"> 2</w:t>
      </w:r>
      <w:r w:rsidR="00B86ADF">
        <w:rPr>
          <w:rFonts w:ascii="Times New Roman" w:eastAsia="Times New Roman" w:hAnsi="Times New Roman" w:cs="Times New Roman"/>
          <w:bCs/>
          <w:kern w:val="36"/>
          <w:sz w:val="24"/>
          <w:szCs w:val="24"/>
          <w:lang w:val="en-US" w:eastAsia="cs-CZ"/>
        </w:rPr>
        <w:t xml:space="preserve"> wt.% of nanostructured MgO (related to monomers) provided coatings with</w:t>
      </w:r>
      <w:r w:rsidRPr="00D05036">
        <w:rPr>
          <w:rFonts w:ascii="Times New Roman" w:eastAsia="Times New Roman" w:hAnsi="Times New Roman" w:cs="Times New Roman"/>
          <w:bCs/>
          <w:kern w:val="36"/>
          <w:sz w:val="24"/>
          <w:szCs w:val="24"/>
          <w:lang w:val="en-US" w:eastAsia="cs-CZ"/>
        </w:rPr>
        <w:t xml:space="preserve"> enhanced solvent resistance</w:t>
      </w:r>
      <w:r w:rsidR="00B86ADF">
        <w:rPr>
          <w:rFonts w:ascii="Times New Roman" w:eastAsia="Times New Roman" w:hAnsi="Times New Roman" w:cs="Times New Roman"/>
          <w:bCs/>
          <w:kern w:val="36"/>
          <w:sz w:val="24"/>
          <w:szCs w:val="24"/>
          <w:lang w:val="en-US" w:eastAsia="cs-CZ"/>
        </w:rPr>
        <w:t xml:space="preserve"> and</w:t>
      </w:r>
      <w:r w:rsidRPr="00D05036">
        <w:rPr>
          <w:rFonts w:ascii="Times New Roman" w:eastAsia="Times New Roman" w:hAnsi="Times New Roman" w:cs="Times New Roman"/>
          <w:bCs/>
          <w:kern w:val="36"/>
          <w:sz w:val="24"/>
          <w:szCs w:val="24"/>
          <w:lang w:val="en-US" w:eastAsia="cs-CZ"/>
        </w:rPr>
        <w:t xml:space="preserve"> inhibited flash rust pronouncedly. </w:t>
      </w:r>
    </w:p>
    <w:p w14:paraId="59431E8A" w14:textId="77777777" w:rsidR="00D05036" w:rsidRPr="00D05036" w:rsidRDefault="00D05036" w:rsidP="00D05036">
      <w:pPr>
        <w:spacing w:after="0" w:line="480" w:lineRule="auto"/>
        <w:rPr>
          <w:rFonts w:ascii="Times New Roman" w:eastAsia="Times New Roman" w:hAnsi="Times New Roman" w:cs="Times New Roman"/>
          <w:bCs/>
          <w:kern w:val="36"/>
          <w:sz w:val="24"/>
          <w:szCs w:val="24"/>
          <w:lang w:val="en-US" w:eastAsia="cs-CZ"/>
        </w:rPr>
      </w:pPr>
    </w:p>
    <w:p w14:paraId="07C22EDE" w14:textId="78794DAC" w:rsidR="00B32657" w:rsidRPr="00B32657" w:rsidRDefault="00B32657" w:rsidP="00820A3F">
      <w:pPr>
        <w:spacing w:after="0" w:line="480" w:lineRule="auto"/>
        <w:rPr>
          <w:rFonts w:ascii="Times New Roman" w:hAnsi="Times New Roman" w:cs="Times New Roman"/>
          <w:sz w:val="24"/>
          <w:szCs w:val="24"/>
          <w:lang w:val="en-US"/>
        </w:rPr>
      </w:pPr>
      <w:r w:rsidRPr="00B32657">
        <w:rPr>
          <w:rFonts w:ascii="Times New Roman" w:hAnsi="Times New Roman" w:cs="Times New Roman"/>
          <w:sz w:val="24"/>
          <w:szCs w:val="24"/>
          <w:lang w:val="en-US"/>
        </w:rPr>
        <w:t>Abstrakt</w:t>
      </w:r>
    </w:p>
    <w:p w14:paraId="6BAA1505" w14:textId="7059E9B4" w:rsidR="005224E4" w:rsidRDefault="000E3864" w:rsidP="00E0027C">
      <w:pPr>
        <w:spacing w:after="0" w:line="480" w:lineRule="auto"/>
      </w:pPr>
      <w:r w:rsidRPr="00561927">
        <w:rPr>
          <w:rFonts w:ascii="Times New Roman" w:hAnsi="Times New Roman" w:cs="Times New Roman"/>
          <w:sz w:val="24"/>
          <w:szCs w:val="24"/>
        </w:rPr>
        <w:t xml:space="preserve">Příspěvek </w:t>
      </w:r>
      <w:r w:rsidR="00691A15" w:rsidRPr="00561927">
        <w:rPr>
          <w:rFonts w:ascii="Times New Roman" w:hAnsi="Times New Roman" w:cs="Times New Roman"/>
          <w:sz w:val="24"/>
          <w:szCs w:val="24"/>
        </w:rPr>
        <w:t>se týká</w:t>
      </w:r>
      <w:r w:rsidRPr="00561927">
        <w:rPr>
          <w:rFonts w:ascii="Times New Roman" w:hAnsi="Times New Roman" w:cs="Times New Roman"/>
          <w:sz w:val="24"/>
          <w:szCs w:val="24"/>
        </w:rPr>
        <w:t xml:space="preserve"> </w:t>
      </w:r>
      <w:r w:rsidR="00003242" w:rsidRPr="00003242">
        <w:rPr>
          <w:rFonts w:ascii="Times New Roman" w:hAnsi="Times New Roman" w:cs="Times New Roman"/>
          <w:sz w:val="24"/>
          <w:szCs w:val="24"/>
        </w:rPr>
        <w:t>snadn</w:t>
      </w:r>
      <w:r w:rsidR="00003242">
        <w:rPr>
          <w:rFonts w:ascii="Times New Roman" w:hAnsi="Times New Roman" w:cs="Times New Roman"/>
          <w:sz w:val="24"/>
          <w:szCs w:val="24"/>
        </w:rPr>
        <w:t>é</w:t>
      </w:r>
      <w:r w:rsidR="00003242" w:rsidRPr="00003242">
        <w:rPr>
          <w:rFonts w:ascii="Times New Roman" w:hAnsi="Times New Roman" w:cs="Times New Roman"/>
          <w:sz w:val="24"/>
          <w:szCs w:val="24"/>
        </w:rPr>
        <w:t xml:space="preserve"> výrob</w:t>
      </w:r>
      <w:r w:rsidR="00003242">
        <w:rPr>
          <w:rFonts w:ascii="Times New Roman" w:hAnsi="Times New Roman" w:cs="Times New Roman"/>
          <w:sz w:val="24"/>
          <w:szCs w:val="24"/>
        </w:rPr>
        <w:t>y samo</w:t>
      </w:r>
      <w:r w:rsidR="00003242" w:rsidRPr="00003242">
        <w:rPr>
          <w:rFonts w:ascii="Times New Roman" w:hAnsi="Times New Roman" w:cs="Times New Roman"/>
          <w:sz w:val="24"/>
          <w:szCs w:val="24"/>
        </w:rPr>
        <w:t xml:space="preserve">síťujícího akrylového latexového pojiva obsahujícího nanočástice </w:t>
      </w:r>
      <w:r w:rsidR="00003242">
        <w:rPr>
          <w:rFonts w:ascii="Times New Roman" w:hAnsi="Times New Roman" w:cs="Times New Roman"/>
          <w:sz w:val="24"/>
          <w:szCs w:val="24"/>
        </w:rPr>
        <w:t>na bázi</w:t>
      </w:r>
      <w:r w:rsidR="00003242" w:rsidRPr="00003242">
        <w:rPr>
          <w:rFonts w:ascii="Times New Roman" w:hAnsi="Times New Roman" w:cs="Times New Roman"/>
          <w:sz w:val="24"/>
          <w:szCs w:val="24"/>
        </w:rPr>
        <w:t xml:space="preserve"> MgO v roli inhibitoru bleskové koroze. Začlenění nanostruktur</w:t>
      </w:r>
      <w:r w:rsidR="00003242">
        <w:rPr>
          <w:rFonts w:ascii="Times New Roman" w:hAnsi="Times New Roman" w:cs="Times New Roman"/>
          <w:sz w:val="24"/>
          <w:szCs w:val="24"/>
        </w:rPr>
        <w:t>ního</w:t>
      </w:r>
      <w:r w:rsidR="00003242" w:rsidRPr="00003242">
        <w:rPr>
          <w:rFonts w:ascii="Times New Roman" w:hAnsi="Times New Roman" w:cs="Times New Roman"/>
          <w:sz w:val="24"/>
          <w:szCs w:val="24"/>
        </w:rPr>
        <w:t xml:space="preserve"> MgO bylo provedeno během syntézy latex</w:t>
      </w:r>
      <w:r w:rsidR="00003242">
        <w:rPr>
          <w:rFonts w:ascii="Times New Roman" w:hAnsi="Times New Roman" w:cs="Times New Roman"/>
          <w:sz w:val="24"/>
          <w:szCs w:val="24"/>
        </w:rPr>
        <w:t>u</w:t>
      </w:r>
      <w:r w:rsidR="00003242" w:rsidRPr="00003242">
        <w:rPr>
          <w:rFonts w:ascii="Times New Roman" w:hAnsi="Times New Roman" w:cs="Times New Roman"/>
          <w:sz w:val="24"/>
          <w:szCs w:val="24"/>
        </w:rPr>
        <w:t xml:space="preserve"> prováděné technikou </w:t>
      </w:r>
      <w:r w:rsidR="00003242">
        <w:rPr>
          <w:rFonts w:ascii="Times New Roman" w:hAnsi="Times New Roman" w:cs="Times New Roman"/>
          <w:sz w:val="24"/>
          <w:szCs w:val="24"/>
        </w:rPr>
        <w:lastRenderedPageBreak/>
        <w:t>semi-kontinuální</w:t>
      </w:r>
      <w:r w:rsidR="00003242" w:rsidRPr="00003242">
        <w:rPr>
          <w:rFonts w:ascii="Times New Roman" w:hAnsi="Times New Roman" w:cs="Times New Roman"/>
          <w:sz w:val="24"/>
          <w:szCs w:val="24"/>
        </w:rPr>
        <w:t xml:space="preserve"> emulzní polymerace</w:t>
      </w:r>
      <w:r w:rsidR="00003242">
        <w:rPr>
          <w:rFonts w:ascii="Times New Roman" w:hAnsi="Times New Roman" w:cs="Times New Roman"/>
          <w:sz w:val="24"/>
          <w:szCs w:val="24"/>
        </w:rPr>
        <w:t>.</w:t>
      </w:r>
      <w:r w:rsidR="00003242" w:rsidRPr="00003242">
        <w:rPr>
          <w:rFonts w:ascii="Times New Roman" w:hAnsi="Times New Roman" w:cs="Times New Roman"/>
          <w:sz w:val="24"/>
          <w:szCs w:val="24"/>
        </w:rPr>
        <w:t xml:space="preserve"> Pro </w:t>
      </w:r>
      <w:r w:rsidR="00003242">
        <w:rPr>
          <w:rFonts w:ascii="Times New Roman" w:hAnsi="Times New Roman" w:cs="Times New Roman"/>
          <w:sz w:val="24"/>
          <w:szCs w:val="24"/>
        </w:rPr>
        <w:t xml:space="preserve">zajištění </w:t>
      </w:r>
      <w:r w:rsidR="00003242" w:rsidRPr="00003242">
        <w:rPr>
          <w:rFonts w:ascii="Times New Roman" w:hAnsi="Times New Roman" w:cs="Times New Roman"/>
          <w:sz w:val="24"/>
          <w:szCs w:val="24"/>
        </w:rPr>
        <w:t>kovalentní</w:t>
      </w:r>
      <w:r w:rsidR="00003242">
        <w:rPr>
          <w:rFonts w:ascii="Times New Roman" w:hAnsi="Times New Roman" w:cs="Times New Roman"/>
          <w:sz w:val="24"/>
          <w:szCs w:val="24"/>
        </w:rPr>
        <w:t>ho</w:t>
      </w:r>
      <w:r w:rsidR="00003242" w:rsidRPr="00003242">
        <w:rPr>
          <w:rFonts w:ascii="Times New Roman" w:hAnsi="Times New Roman" w:cs="Times New Roman"/>
          <w:sz w:val="24"/>
          <w:szCs w:val="24"/>
        </w:rPr>
        <w:t xml:space="preserve"> samo</w:t>
      </w:r>
      <w:r w:rsidR="00003242">
        <w:rPr>
          <w:rFonts w:ascii="Times New Roman" w:hAnsi="Times New Roman" w:cs="Times New Roman"/>
          <w:sz w:val="24"/>
          <w:szCs w:val="24"/>
        </w:rPr>
        <w:t xml:space="preserve">síťování </w:t>
      </w:r>
      <w:r w:rsidR="00003242" w:rsidRPr="00003242">
        <w:rPr>
          <w:rFonts w:ascii="Times New Roman" w:hAnsi="Times New Roman" w:cs="Times New Roman"/>
          <w:sz w:val="24"/>
          <w:szCs w:val="24"/>
        </w:rPr>
        <w:t>s dihydrazidem kyseliny adipové</w:t>
      </w:r>
      <w:r w:rsidR="00003242">
        <w:rPr>
          <w:rFonts w:ascii="Times New Roman" w:hAnsi="Times New Roman" w:cs="Times New Roman"/>
          <w:sz w:val="24"/>
          <w:szCs w:val="24"/>
        </w:rPr>
        <w:t xml:space="preserve"> byl </w:t>
      </w:r>
      <w:r w:rsidR="00003242" w:rsidRPr="00003242">
        <w:rPr>
          <w:rFonts w:ascii="Times New Roman" w:hAnsi="Times New Roman" w:cs="Times New Roman"/>
          <w:sz w:val="24"/>
          <w:szCs w:val="24"/>
        </w:rPr>
        <w:t xml:space="preserve">do polymeru kopolymerován </w:t>
      </w:r>
      <w:r w:rsidR="00003242">
        <w:rPr>
          <w:rFonts w:ascii="Times New Roman" w:hAnsi="Times New Roman" w:cs="Times New Roman"/>
          <w:sz w:val="24"/>
          <w:szCs w:val="24"/>
        </w:rPr>
        <w:t>diaceton</w:t>
      </w:r>
      <w:r w:rsidR="00003242" w:rsidRPr="00003242">
        <w:rPr>
          <w:rFonts w:ascii="Times New Roman" w:hAnsi="Times New Roman" w:cs="Times New Roman"/>
          <w:sz w:val="24"/>
          <w:szCs w:val="24"/>
        </w:rPr>
        <w:t xml:space="preserve">akrylamid. </w:t>
      </w:r>
      <w:r w:rsidR="002C59A9">
        <w:rPr>
          <w:rFonts w:ascii="Times New Roman" w:hAnsi="Times New Roman" w:cs="Times New Roman"/>
          <w:sz w:val="24"/>
          <w:szCs w:val="24"/>
        </w:rPr>
        <w:t>S</w:t>
      </w:r>
      <w:r w:rsidR="002C59A9" w:rsidRPr="00003242">
        <w:rPr>
          <w:rFonts w:ascii="Times New Roman" w:hAnsi="Times New Roman" w:cs="Times New Roman"/>
          <w:sz w:val="24"/>
          <w:szCs w:val="24"/>
        </w:rPr>
        <w:t xml:space="preserve"> ohledem na </w:t>
      </w:r>
      <w:r w:rsidR="002C59A9">
        <w:rPr>
          <w:rFonts w:ascii="Times New Roman" w:hAnsi="Times New Roman" w:cs="Times New Roman"/>
          <w:sz w:val="24"/>
          <w:szCs w:val="24"/>
        </w:rPr>
        <w:t xml:space="preserve">výchozí </w:t>
      </w:r>
      <w:r w:rsidR="002C59A9" w:rsidRPr="00003242">
        <w:rPr>
          <w:rFonts w:ascii="Times New Roman" w:hAnsi="Times New Roman" w:cs="Times New Roman"/>
          <w:sz w:val="24"/>
          <w:szCs w:val="24"/>
        </w:rPr>
        <w:t xml:space="preserve">koncentraci </w:t>
      </w:r>
      <w:r w:rsidR="002C59A9">
        <w:rPr>
          <w:rFonts w:ascii="Times New Roman" w:hAnsi="Times New Roman" w:cs="Times New Roman"/>
          <w:sz w:val="24"/>
          <w:szCs w:val="24"/>
        </w:rPr>
        <w:t>nanostrukturního MgO</w:t>
      </w:r>
      <w:r w:rsidR="002C59A9" w:rsidRPr="00003242">
        <w:rPr>
          <w:rFonts w:ascii="Times New Roman" w:hAnsi="Times New Roman" w:cs="Times New Roman"/>
          <w:sz w:val="24"/>
          <w:szCs w:val="24"/>
        </w:rPr>
        <w:t xml:space="preserve"> (0,5 </w:t>
      </w:r>
      <w:r w:rsidR="002C59A9">
        <w:rPr>
          <w:rFonts w:ascii="Times New Roman" w:hAnsi="Times New Roman" w:cs="Times New Roman"/>
          <w:sz w:val="24"/>
          <w:szCs w:val="24"/>
        </w:rPr>
        <w:sym w:font="Symbol" w:char="F02D"/>
      </w:r>
      <w:r w:rsidR="002C59A9" w:rsidRPr="00003242">
        <w:rPr>
          <w:rFonts w:ascii="Times New Roman" w:hAnsi="Times New Roman" w:cs="Times New Roman"/>
          <w:sz w:val="24"/>
          <w:szCs w:val="24"/>
        </w:rPr>
        <w:t xml:space="preserve"> 2</w:t>
      </w:r>
      <w:r w:rsidR="002C59A9">
        <w:rPr>
          <w:rFonts w:ascii="Times New Roman" w:hAnsi="Times New Roman" w:cs="Times New Roman"/>
          <w:sz w:val="24"/>
          <w:szCs w:val="24"/>
        </w:rPr>
        <w:t xml:space="preserve"> hm</w:t>
      </w:r>
      <w:r w:rsidR="002C59A9" w:rsidRPr="00003242">
        <w:rPr>
          <w:rFonts w:ascii="Times New Roman" w:hAnsi="Times New Roman" w:cs="Times New Roman"/>
          <w:sz w:val="24"/>
          <w:szCs w:val="24"/>
        </w:rPr>
        <w:t xml:space="preserve">.%, </w:t>
      </w:r>
      <w:r w:rsidR="002C59A9">
        <w:rPr>
          <w:rFonts w:ascii="Times New Roman" w:hAnsi="Times New Roman" w:cs="Times New Roman"/>
          <w:sz w:val="24"/>
          <w:szCs w:val="24"/>
        </w:rPr>
        <w:t>vztaženo na monomery) b</w:t>
      </w:r>
      <w:r w:rsidR="00003242" w:rsidRPr="00003242">
        <w:rPr>
          <w:rFonts w:ascii="Times New Roman" w:hAnsi="Times New Roman" w:cs="Times New Roman"/>
          <w:sz w:val="24"/>
          <w:szCs w:val="24"/>
        </w:rPr>
        <w:t>yl</w:t>
      </w:r>
      <w:r w:rsidR="00003242">
        <w:rPr>
          <w:rFonts w:ascii="Times New Roman" w:hAnsi="Times New Roman" w:cs="Times New Roman"/>
          <w:sz w:val="24"/>
          <w:szCs w:val="24"/>
        </w:rPr>
        <w:t>a</w:t>
      </w:r>
      <w:r w:rsidR="00003242" w:rsidRPr="00003242">
        <w:rPr>
          <w:rFonts w:ascii="Times New Roman" w:hAnsi="Times New Roman" w:cs="Times New Roman"/>
          <w:sz w:val="24"/>
          <w:szCs w:val="24"/>
        </w:rPr>
        <w:t xml:space="preserve"> </w:t>
      </w:r>
      <w:r w:rsidR="00485C90">
        <w:rPr>
          <w:rFonts w:ascii="Times New Roman" w:hAnsi="Times New Roman" w:cs="Times New Roman"/>
          <w:sz w:val="24"/>
          <w:szCs w:val="24"/>
        </w:rPr>
        <w:t>sledována</w:t>
      </w:r>
      <w:r w:rsidR="00003242" w:rsidRPr="00003242">
        <w:rPr>
          <w:rFonts w:ascii="Times New Roman" w:hAnsi="Times New Roman" w:cs="Times New Roman"/>
          <w:sz w:val="24"/>
          <w:szCs w:val="24"/>
        </w:rPr>
        <w:t xml:space="preserve"> </w:t>
      </w:r>
      <w:r w:rsidR="00003242">
        <w:rPr>
          <w:rFonts w:ascii="Times New Roman" w:hAnsi="Times New Roman" w:cs="Times New Roman"/>
          <w:sz w:val="24"/>
          <w:szCs w:val="24"/>
        </w:rPr>
        <w:t>s</w:t>
      </w:r>
      <w:r w:rsidR="00003242" w:rsidRPr="00003242">
        <w:rPr>
          <w:rFonts w:ascii="Times New Roman" w:hAnsi="Times New Roman" w:cs="Times New Roman"/>
          <w:sz w:val="24"/>
          <w:szCs w:val="24"/>
        </w:rPr>
        <w:t xml:space="preserve">tabilita </w:t>
      </w:r>
      <w:r w:rsidR="00003242">
        <w:rPr>
          <w:rFonts w:ascii="Times New Roman" w:hAnsi="Times New Roman" w:cs="Times New Roman"/>
          <w:sz w:val="24"/>
          <w:szCs w:val="24"/>
        </w:rPr>
        <w:t xml:space="preserve">pojiv </w:t>
      </w:r>
      <w:r w:rsidR="00003242" w:rsidRPr="00003242">
        <w:rPr>
          <w:rFonts w:ascii="Times New Roman" w:hAnsi="Times New Roman" w:cs="Times New Roman"/>
          <w:sz w:val="24"/>
          <w:szCs w:val="24"/>
        </w:rPr>
        <w:t xml:space="preserve">při skladování </w:t>
      </w:r>
      <w:r w:rsidR="00003242">
        <w:rPr>
          <w:rFonts w:ascii="Times New Roman" w:hAnsi="Times New Roman" w:cs="Times New Roman"/>
          <w:sz w:val="24"/>
          <w:szCs w:val="24"/>
        </w:rPr>
        <w:t>a lakařské vlastnosti</w:t>
      </w:r>
      <w:r w:rsidR="002C59A9">
        <w:rPr>
          <w:rFonts w:ascii="Times New Roman" w:hAnsi="Times New Roman" w:cs="Times New Roman"/>
          <w:sz w:val="24"/>
          <w:szCs w:val="24"/>
        </w:rPr>
        <w:t>.</w:t>
      </w:r>
      <w:r w:rsidR="00003242" w:rsidRPr="00003242">
        <w:rPr>
          <w:rFonts w:ascii="Times New Roman" w:hAnsi="Times New Roman" w:cs="Times New Roman"/>
          <w:sz w:val="24"/>
          <w:szCs w:val="24"/>
        </w:rPr>
        <w:t xml:space="preserve"> Bylo zjištěno, že všechn</w:t>
      </w:r>
      <w:r w:rsidR="002C59A9">
        <w:rPr>
          <w:rFonts w:ascii="Times New Roman" w:hAnsi="Times New Roman" w:cs="Times New Roman"/>
          <w:sz w:val="24"/>
          <w:szCs w:val="24"/>
        </w:rPr>
        <w:t>a</w:t>
      </w:r>
      <w:r w:rsidR="00003242" w:rsidRPr="00003242">
        <w:rPr>
          <w:rFonts w:ascii="Times New Roman" w:hAnsi="Times New Roman" w:cs="Times New Roman"/>
          <w:sz w:val="24"/>
          <w:szCs w:val="24"/>
        </w:rPr>
        <w:t xml:space="preserve"> pojiv</w:t>
      </w:r>
      <w:r w:rsidR="002C59A9">
        <w:rPr>
          <w:rFonts w:ascii="Times New Roman" w:hAnsi="Times New Roman" w:cs="Times New Roman"/>
          <w:sz w:val="24"/>
          <w:szCs w:val="24"/>
        </w:rPr>
        <w:t xml:space="preserve">a </w:t>
      </w:r>
      <w:r w:rsidR="00003242" w:rsidRPr="00003242">
        <w:rPr>
          <w:rFonts w:ascii="Times New Roman" w:hAnsi="Times New Roman" w:cs="Times New Roman"/>
          <w:sz w:val="24"/>
          <w:szCs w:val="24"/>
        </w:rPr>
        <w:t xml:space="preserve">obsahující </w:t>
      </w:r>
      <w:r w:rsidR="002C59A9">
        <w:rPr>
          <w:rFonts w:ascii="Times New Roman" w:hAnsi="Times New Roman" w:cs="Times New Roman"/>
          <w:sz w:val="24"/>
          <w:szCs w:val="24"/>
        </w:rPr>
        <w:t xml:space="preserve">anorganické </w:t>
      </w:r>
      <w:r w:rsidR="00003242" w:rsidRPr="00003242">
        <w:rPr>
          <w:rFonts w:ascii="Times New Roman" w:hAnsi="Times New Roman" w:cs="Times New Roman"/>
          <w:sz w:val="24"/>
          <w:szCs w:val="24"/>
        </w:rPr>
        <w:t xml:space="preserve">nanočástice vykazují dlouhodobou stabilitu při skladování a poskytují zesítěné transparentní </w:t>
      </w:r>
      <w:r w:rsidR="002C59A9">
        <w:rPr>
          <w:rFonts w:ascii="Times New Roman" w:hAnsi="Times New Roman" w:cs="Times New Roman"/>
          <w:sz w:val="24"/>
          <w:szCs w:val="24"/>
        </w:rPr>
        <w:t>nátěrové</w:t>
      </w:r>
      <w:r w:rsidR="00003242" w:rsidRPr="00003242">
        <w:rPr>
          <w:rFonts w:ascii="Times New Roman" w:hAnsi="Times New Roman" w:cs="Times New Roman"/>
          <w:sz w:val="24"/>
          <w:szCs w:val="24"/>
        </w:rPr>
        <w:t xml:space="preserve"> filmy s vysokým leskem. </w:t>
      </w:r>
      <w:r w:rsidR="002C59A9">
        <w:rPr>
          <w:rFonts w:ascii="Times New Roman" w:hAnsi="Times New Roman" w:cs="Times New Roman"/>
          <w:sz w:val="24"/>
          <w:szCs w:val="24"/>
        </w:rPr>
        <w:t>Pojiva</w:t>
      </w:r>
      <w:r w:rsidR="00003242" w:rsidRPr="00003242">
        <w:rPr>
          <w:rFonts w:ascii="Times New Roman" w:hAnsi="Times New Roman" w:cs="Times New Roman"/>
          <w:sz w:val="24"/>
          <w:szCs w:val="24"/>
        </w:rPr>
        <w:t xml:space="preserve"> syntetizovan</w:t>
      </w:r>
      <w:r w:rsidR="002C59A9">
        <w:rPr>
          <w:rFonts w:ascii="Times New Roman" w:hAnsi="Times New Roman" w:cs="Times New Roman"/>
          <w:sz w:val="24"/>
          <w:szCs w:val="24"/>
        </w:rPr>
        <w:t xml:space="preserve">á za použití 1 </w:t>
      </w:r>
      <w:r w:rsidR="00485C90">
        <w:rPr>
          <w:rFonts w:ascii="Times New Roman" w:hAnsi="Times New Roman" w:cs="Times New Roman"/>
          <w:sz w:val="24"/>
          <w:szCs w:val="24"/>
        </w:rPr>
        <w:sym w:font="Symbol" w:char="F02D"/>
      </w:r>
      <w:r w:rsidR="002C59A9">
        <w:rPr>
          <w:rFonts w:ascii="Times New Roman" w:hAnsi="Times New Roman" w:cs="Times New Roman"/>
          <w:sz w:val="24"/>
          <w:szCs w:val="24"/>
        </w:rPr>
        <w:t xml:space="preserve"> 2 </w:t>
      </w:r>
      <w:r w:rsidR="00003242" w:rsidRPr="00003242">
        <w:rPr>
          <w:rFonts w:ascii="Times New Roman" w:hAnsi="Times New Roman" w:cs="Times New Roman"/>
          <w:sz w:val="24"/>
          <w:szCs w:val="24"/>
        </w:rPr>
        <w:t>hm</w:t>
      </w:r>
      <w:r w:rsidR="002C59A9">
        <w:rPr>
          <w:rFonts w:ascii="Times New Roman" w:hAnsi="Times New Roman" w:cs="Times New Roman"/>
          <w:sz w:val="24"/>
          <w:szCs w:val="24"/>
        </w:rPr>
        <w:t>.</w:t>
      </w:r>
      <w:r w:rsidR="00485C90">
        <w:rPr>
          <w:rFonts w:ascii="Times New Roman" w:hAnsi="Times New Roman" w:cs="Times New Roman"/>
          <w:sz w:val="24"/>
          <w:szCs w:val="24"/>
        </w:rPr>
        <w:t xml:space="preserve">% </w:t>
      </w:r>
      <w:r w:rsidR="00003242" w:rsidRPr="00003242">
        <w:rPr>
          <w:rFonts w:ascii="Times New Roman" w:hAnsi="Times New Roman" w:cs="Times New Roman"/>
          <w:sz w:val="24"/>
          <w:szCs w:val="24"/>
        </w:rPr>
        <w:t>nanostruktur</w:t>
      </w:r>
      <w:r w:rsidR="002C59A9">
        <w:rPr>
          <w:rFonts w:ascii="Times New Roman" w:hAnsi="Times New Roman" w:cs="Times New Roman"/>
          <w:sz w:val="24"/>
          <w:szCs w:val="24"/>
        </w:rPr>
        <w:t>ního</w:t>
      </w:r>
      <w:r w:rsidR="00003242" w:rsidRPr="00003242">
        <w:rPr>
          <w:rFonts w:ascii="Times New Roman" w:hAnsi="Times New Roman" w:cs="Times New Roman"/>
          <w:sz w:val="24"/>
          <w:szCs w:val="24"/>
        </w:rPr>
        <w:t xml:space="preserve"> MgO (</w:t>
      </w:r>
      <w:r w:rsidR="002C59A9">
        <w:rPr>
          <w:rFonts w:ascii="Times New Roman" w:hAnsi="Times New Roman" w:cs="Times New Roman"/>
          <w:sz w:val="24"/>
          <w:szCs w:val="24"/>
        </w:rPr>
        <w:t>vzhledem k</w:t>
      </w:r>
      <w:r w:rsidR="00003242" w:rsidRPr="00003242">
        <w:rPr>
          <w:rFonts w:ascii="Times New Roman" w:hAnsi="Times New Roman" w:cs="Times New Roman"/>
          <w:sz w:val="24"/>
          <w:szCs w:val="24"/>
        </w:rPr>
        <w:t xml:space="preserve"> monomer</w:t>
      </w:r>
      <w:r w:rsidR="002C59A9">
        <w:rPr>
          <w:rFonts w:ascii="Times New Roman" w:hAnsi="Times New Roman" w:cs="Times New Roman"/>
          <w:sz w:val="24"/>
          <w:szCs w:val="24"/>
        </w:rPr>
        <w:t>ům</w:t>
      </w:r>
      <w:r w:rsidR="00003242" w:rsidRPr="00003242">
        <w:rPr>
          <w:rFonts w:ascii="Times New Roman" w:hAnsi="Times New Roman" w:cs="Times New Roman"/>
          <w:sz w:val="24"/>
          <w:szCs w:val="24"/>
        </w:rPr>
        <w:t>) poskyt</w:t>
      </w:r>
      <w:r w:rsidR="002C59A9">
        <w:rPr>
          <w:rFonts w:ascii="Times New Roman" w:hAnsi="Times New Roman" w:cs="Times New Roman"/>
          <w:sz w:val="24"/>
          <w:szCs w:val="24"/>
        </w:rPr>
        <w:t>ovala</w:t>
      </w:r>
      <w:r w:rsidR="00003242" w:rsidRPr="00003242">
        <w:rPr>
          <w:rFonts w:ascii="Times New Roman" w:hAnsi="Times New Roman" w:cs="Times New Roman"/>
          <w:sz w:val="24"/>
          <w:szCs w:val="24"/>
        </w:rPr>
        <w:t xml:space="preserve"> </w:t>
      </w:r>
      <w:r w:rsidR="002C59A9">
        <w:rPr>
          <w:rFonts w:ascii="Times New Roman" w:hAnsi="Times New Roman" w:cs="Times New Roman"/>
          <w:sz w:val="24"/>
          <w:szCs w:val="24"/>
        </w:rPr>
        <w:t>nátěrové filmy</w:t>
      </w:r>
      <w:r w:rsidR="00003242" w:rsidRPr="00003242">
        <w:rPr>
          <w:rFonts w:ascii="Times New Roman" w:hAnsi="Times New Roman" w:cs="Times New Roman"/>
          <w:sz w:val="24"/>
          <w:szCs w:val="24"/>
        </w:rPr>
        <w:t xml:space="preserve"> se zvýšenou odolností vůči rozpouštědlům a výrazn</w:t>
      </w:r>
      <w:r w:rsidR="002C59A9">
        <w:rPr>
          <w:rFonts w:ascii="Times New Roman" w:hAnsi="Times New Roman" w:cs="Times New Roman"/>
          <w:sz w:val="24"/>
          <w:szCs w:val="24"/>
        </w:rPr>
        <w:t>ou inhibicí bleskové koroze</w:t>
      </w:r>
      <w:r w:rsidR="00003242" w:rsidRPr="00003242">
        <w:rPr>
          <w:rFonts w:ascii="Times New Roman" w:hAnsi="Times New Roman" w:cs="Times New Roman"/>
          <w:sz w:val="24"/>
          <w:szCs w:val="24"/>
        </w:rPr>
        <w:t>.</w:t>
      </w:r>
    </w:p>
    <w:p w14:paraId="142AA8F2" w14:textId="77777777" w:rsidR="000134AA" w:rsidRDefault="000134AA" w:rsidP="000134AA">
      <w:pPr>
        <w:spacing w:after="0" w:line="480" w:lineRule="auto"/>
        <w:rPr>
          <w:rFonts w:ascii="Times New Roman" w:hAnsi="Times New Roman" w:cs="Times New Roman"/>
          <w:sz w:val="24"/>
          <w:szCs w:val="24"/>
        </w:rPr>
      </w:pPr>
    </w:p>
    <w:p w14:paraId="43AE1046" w14:textId="77777777" w:rsidR="000134AA" w:rsidRDefault="000134AA" w:rsidP="000134AA">
      <w:pPr>
        <w:spacing w:after="0" w:line="480" w:lineRule="auto"/>
        <w:rPr>
          <w:rFonts w:ascii="Times New Roman" w:hAnsi="Times New Roman" w:cs="Times New Roman"/>
          <w:sz w:val="24"/>
          <w:szCs w:val="24"/>
        </w:rPr>
      </w:pPr>
    </w:p>
    <w:p w14:paraId="00E2629F" w14:textId="77777777" w:rsidR="000134AA" w:rsidRDefault="000134AA" w:rsidP="000134AA">
      <w:pPr>
        <w:spacing w:after="0" w:line="480" w:lineRule="auto"/>
        <w:rPr>
          <w:rFonts w:ascii="Times New Roman" w:hAnsi="Times New Roman" w:cs="Times New Roman"/>
          <w:sz w:val="24"/>
          <w:szCs w:val="24"/>
        </w:rPr>
      </w:pPr>
    </w:p>
    <w:p w14:paraId="5EB52A21" w14:textId="77777777" w:rsidR="000134AA" w:rsidRDefault="000134AA" w:rsidP="000134AA">
      <w:pPr>
        <w:spacing w:after="0" w:line="480" w:lineRule="auto"/>
        <w:rPr>
          <w:rFonts w:ascii="Times New Roman" w:hAnsi="Times New Roman" w:cs="Times New Roman"/>
          <w:sz w:val="24"/>
          <w:szCs w:val="24"/>
        </w:rPr>
      </w:pPr>
    </w:p>
    <w:p w14:paraId="66D7084C" w14:textId="77777777" w:rsidR="000134AA" w:rsidRDefault="000134AA" w:rsidP="000134AA">
      <w:pPr>
        <w:spacing w:after="0" w:line="480" w:lineRule="auto"/>
        <w:rPr>
          <w:rFonts w:ascii="Times New Roman" w:hAnsi="Times New Roman" w:cs="Times New Roman"/>
          <w:sz w:val="24"/>
          <w:szCs w:val="24"/>
        </w:rPr>
      </w:pPr>
    </w:p>
    <w:p w14:paraId="29D364D0" w14:textId="77777777" w:rsidR="000134AA" w:rsidRDefault="000134AA" w:rsidP="000134AA">
      <w:pPr>
        <w:spacing w:after="0" w:line="480" w:lineRule="auto"/>
        <w:rPr>
          <w:rFonts w:ascii="Times New Roman" w:hAnsi="Times New Roman" w:cs="Times New Roman"/>
          <w:sz w:val="24"/>
          <w:szCs w:val="24"/>
        </w:rPr>
      </w:pPr>
    </w:p>
    <w:p w14:paraId="08681220" w14:textId="77777777" w:rsidR="000134AA" w:rsidRDefault="000134AA" w:rsidP="000134AA">
      <w:pPr>
        <w:spacing w:after="0" w:line="480" w:lineRule="auto"/>
        <w:rPr>
          <w:rFonts w:ascii="Times New Roman" w:hAnsi="Times New Roman" w:cs="Times New Roman"/>
          <w:sz w:val="24"/>
          <w:szCs w:val="24"/>
        </w:rPr>
      </w:pPr>
    </w:p>
    <w:p w14:paraId="50F295A7" w14:textId="77777777" w:rsidR="000134AA" w:rsidRDefault="000134AA" w:rsidP="000134AA">
      <w:pPr>
        <w:spacing w:after="0" w:line="480" w:lineRule="auto"/>
        <w:rPr>
          <w:rFonts w:ascii="Times New Roman" w:hAnsi="Times New Roman" w:cs="Times New Roman"/>
          <w:sz w:val="24"/>
          <w:szCs w:val="24"/>
        </w:rPr>
      </w:pPr>
    </w:p>
    <w:p w14:paraId="6769B961" w14:textId="77777777" w:rsidR="000134AA" w:rsidRDefault="000134AA" w:rsidP="000134AA">
      <w:pPr>
        <w:spacing w:after="0" w:line="480" w:lineRule="auto"/>
        <w:rPr>
          <w:rFonts w:ascii="Times New Roman" w:hAnsi="Times New Roman" w:cs="Times New Roman"/>
          <w:sz w:val="24"/>
          <w:szCs w:val="24"/>
        </w:rPr>
      </w:pPr>
    </w:p>
    <w:p w14:paraId="6428470A" w14:textId="77777777" w:rsidR="000134AA" w:rsidRDefault="000134AA" w:rsidP="000134AA">
      <w:pPr>
        <w:spacing w:after="0" w:line="480" w:lineRule="auto"/>
        <w:rPr>
          <w:rFonts w:ascii="Times New Roman" w:hAnsi="Times New Roman" w:cs="Times New Roman"/>
          <w:sz w:val="24"/>
          <w:szCs w:val="24"/>
        </w:rPr>
      </w:pPr>
    </w:p>
    <w:p w14:paraId="379B8A78" w14:textId="77777777" w:rsidR="000134AA" w:rsidRDefault="000134AA" w:rsidP="000134AA">
      <w:pPr>
        <w:spacing w:after="0" w:line="480" w:lineRule="auto"/>
        <w:rPr>
          <w:rFonts w:ascii="Times New Roman" w:hAnsi="Times New Roman" w:cs="Times New Roman"/>
          <w:sz w:val="24"/>
          <w:szCs w:val="24"/>
        </w:rPr>
      </w:pPr>
    </w:p>
    <w:p w14:paraId="4F222AC9" w14:textId="77777777" w:rsidR="000134AA" w:rsidRDefault="000134AA" w:rsidP="000134AA">
      <w:pPr>
        <w:spacing w:after="0" w:line="480" w:lineRule="auto"/>
        <w:rPr>
          <w:rFonts w:ascii="Times New Roman" w:hAnsi="Times New Roman" w:cs="Times New Roman"/>
          <w:sz w:val="24"/>
          <w:szCs w:val="24"/>
        </w:rPr>
      </w:pPr>
    </w:p>
    <w:p w14:paraId="64C52A96" w14:textId="77777777" w:rsidR="000134AA" w:rsidRDefault="000134AA" w:rsidP="000134AA">
      <w:pPr>
        <w:spacing w:after="0" w:line="480" w:lineRule="auto"/>
        <w:rPr>
          <w:rFonts w:ascii="Times New Roman" w:hAnsi="Times New Roman" w:cs="Times New Roman"/>
          <w:sz w:val="24"/>
          <w:szCs w:val="24"/>
        </w:rPr>
      </w:pPr>
    </w:p>
    <w:p w14:paraId="53F48E6B" w14:textId="77777777" w:rsidR="000134AA" w:rsidRDefault="000134AA" w:rsidP="000134AA">
      <w:pPr>
        <w:spacing w:after="0" w:line="480" w:lineRule="auto"/>
        <w:rPr>
          <w:rFonts w:ascii="Times New Roman" w:hAnsi="Times New Roman" w:cs="Times New Roman"/>
          <w:sz w:val="24"/>
          <w:szCs w:val="24"/>
        </w:rPr>
      </w:pPr>
    </w:p>
    <w:p w14:paraId="11230E24" w14:textId="77777777" w:rsidR="000134AA" w:rsidRDefault="000134AA" w:rsidP="000134AA">
      <w:pPr>
        <w:spacing w:after="0" w:line="480" w:lineRule="auto"/>
        <w:rPr>
          <w:rFonts w:ascii="Times New Roman" w:hAnsi="Times New Roman" w:cs="Times New Roman"/>
          <w:sz w:val="24"/>
          <w:szCs w:val="24"/>
        </w:rPr>
      </w:pPr>
    </w:p>
    <w:p w14:paraId="1E300EF6" w14:textId="536BEEA2" w:rsidR="000134AA" w:rsidRPr="000134AA" w:rsidRDefault="000134AA" w:rsidP="000134AA">
      <w:pPr>
        <w:spacing w:after="0" w:line="480" w:lineRule="auto"/>
        <w:rPr>
          <w:rFonts w:ascii="Times New Roman" w:hAnsi="Times New Roman" w:cs="Times New Roman"/>
          <w:sz w:val="24"/>
          <w:szCs w:val="24"/>
        </w:rPr>
      </w:pPr>
      <w:r w:rsidRPr="000134AA">
        <w:rPr>
          <w:rFonts w:ascii="Times New Roman" w:hAnsi="Times New Roman" w:cs="Times New Roman"/>
          <w:sz w:val="24"/>
          <w:szCs w:val="24"/>
        </w:rPr>
        <w:lastRenderedPageBreak/>
        <w:t>Obr. 1. Schéma laboratorní přípravy vodou ředitelných samosíťujících pojiv</w:t>
      </w:r>
    </w:p>
    <w:p w14:paraId="3EF599E8" w14:textId="77777777" w:rsidR="000134AA" w:rsidRPr="00924A12" w:rsidRDefault="000134AA" w:rsidP="000134AA">
      <w:r>
        <w:rPr>
          <w:noProof/>
          <w:lang w:eastAsia="cs-CZ"/>
        </w:rPr>
        <w:drawing>
          <wp:inline distT="0" distB="0" distL="0" distR="0" wp14:anchorId="747F3F39" wp14:editId="50A9704E">
            <wp:extent cx="4617729" cy="4270257"/>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617729" cy="4270257"/>
                    </a:xfrm>
                    <a:prstGeom prst="rect">
                      <a:avLst/>
                    </a:prstGeom>
                  </pic:spPr>
                </pic:pic>
              </a:graphicData>
            </a:graphic>
          </wp:inline>
        </w:drawing>
      </w:r>
    </w:p>
    <w:p w14:paraId="5FE6A142" w14:textId="77777777" w:rsidR="000134AA" w:rsidRDefault="000134AA" w:rsidP="000134AA"/>
    <w:p w14:paraId="31EB4FE4" w14:textId="77777777" w:rsidR="000134AA" w:rsidRDefault="000134AA" w:rsidP="000134AA"/>
    <w:p w14:paraId="5444FEC9" w14:textId="77777777" w:rsidR="000134AA" w:rsidRDefault="000134AA" w:rsidP="000134AA"/>
    <w:p w14:paraId="1B801D84" w14:textId="77777777" w:rsidR="000134AA" w:rsidRDefault="000134AA" w:rsidP="000134AA"/>
    <w:p w14:paraId="09E0EDC3" w14:textId="77777777" w:rsidR="000134AA" w:rsidRDefault="000134AA" w:rsidP="000134AA"/>
    <w:p w14:paraId="23A2AE24" w14:textId="77777777" w:rsidR="000134AA" w:rsidRDefault="000134AA" w:rsidP="000134AA"/>
    <w:p w14:paraId="414963DC" w14:textId="77777777" w:rsidR="000134AA" w:rsidRDefault="000134AA" w:rsidP="000134AA"/>
    <w:p w14:paraId="7EA93391" w14:textId="77777777" w:rsidR="000134AA" w:rsidRDefault="000134AA" w:rsidP="000134AA"/>
    <w:p w14:paraId="6FE8E45F" w14:textId="77777777" w:rsidR="000134AA" w:rsidRDefault="000134AA" w:rsidP="000134AA"/>
    <w:p w14:paraId="5B1BDAD7" w14:textId="77777777" w:rsidR="000134AA" w:rsidRDefault="000134AA" w:rsidP="000134AA"/>
    <w:p w14:paraId="5AA73356" w14:textId="77777777" w:rsidR="000134AA" w:rsidRDefault="000134AA" w:rsidP="000134AA"/>
    <w:p w14:paraId="0ED051E2" w14:textId="777B9244" w:rsidR="000134AA" w:rsidRPr="000134AA" w:rsidRDefault="000134AA" w:rsidP="000134AA">
      <w:pPr>
        <w:rPr>
          <w:rFonts w:ascii="Times New Roman" w:hAnsi="Times New Roman" w:cs="Times New Roman"/>
        </w:rPr>
      </w:pPr>
      <w:r w:rsidRPr="000134AA">
        <w:rPr>
          <w:rFonts w:ascii="Times New Roman" w:hAnsi="Times New Roman" w:cs="Times New Roman"/>
        </w:rPr>
        <w:lastRenderedPageBreak/>
        <w:t>Obr. 2. Projevy bleskové koroze na ocelových panelech po aplikaci nátěru v závislosti na hodnotě pH vodou ředitelných samosíťujících pojiv</w:t>
      </w:r>
    </w:p>
    <w:p w14:paraId="6F1E325E" w14:textId="2D96A47E" w:rsidR="000134AA" w:rsidRDefault="000134AA" w:rsidP="000134AA">
      <w:r>
        <w:t xml:space="preserve"> </w:t>
      </w:r>
    </w:p>
    <w:p w14:paraId="06D8CA30" w14:textId="77777777" w:rsidR="000134AA" w:rsidRPr="00915F5B" w:rsidRDefault="000134AA" w:rsidP="000134AA">
      <w:r>
        <w:rPr>
          <w:noProof/>
          <w:lang w:eastAsia="cs-CZ"/>
        </w:rPr>
        <w:drawing>
          <wp:inline distT="0" distB="0" distL="0" distR="0" wp14:anchorId="1F866EB0" wp14:editId="03512537">
            <wp:extent cx="5760720" cy="3640455"/>
            <wp:effectExtent l="0" t="0" r="0"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koroze3.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60720" cy="3640455"/>
                    </a:xfrm>
                    <a:prstGeom prst="rect">
                      <a:avLst/>
                    </a:prstGeom>
                  </pic:spPr>
                </pic:pic>
              </a:graphicData>
            </a:graphic>
          </wp:inline>
        </w:drawing>
      </w:r>
    </w:p>
    <w:p w14:paraId="45D137C7" w14:textId="77777777" w:rsidR="000134AA" w:rsidRPr="000134AA" w:rsidRDefault="000134AA" w:rsidP="000134AA">
      <w:pPr>
        <w:rPr>
          <w:rFonts w:ascii="Times New Roman" w:hAnsi="Times New Roman" w:cs="Times New Roman"/>
        </w:rPr>
      </w:pPr>
    </w:p>
    <w:p w14:paraId="42860B93" w14:textId="77777777" w:rsidR="000134AA" w:rsidRDefault="000134AA" w:rsidP="000134AA">
      <w:pPr>
        <w:rPr>
          <w:rFonts w:ascii="Times New Roman" w:hAnsi="Times New Roman" w:cs="Times New Roman"/>
        </w:rPr>
      </w:pPr>
    </w:p>
    <w:p w14:paraId="1DCB9162" w14:textId="77777777" w:rsidR="000134AA" w:rsidRDefault="000134AA" w:rsidP="000134AA">
      <w:pPr>
        <w:rPr>
          <w:rFonts w:ascii="Times New Roman" w:hAnsi="Times New Roman" w:cs="Times New Roman"/>
        </w:rPr>
      </w:pPr>
    </w:p>
    <w:p w14:paraId="0AB15808" w14:textId="77777777" w:rsidR="000134AA" w:rsidRDefault="000134AA" w:rsidP="000134AA">
      <w:pPr>
        <w:rPr>
          <w:rFonts w:ascii="Times New Roman" w:hAnsi="Times New Roman" w:cs="Times New Roman"/>
        </w:rPr>
      </w:pPr>
    </w:p>
    <w:p w14:paraId="490118C2" w14:textId="77777777" w:rsidR="000134AA" w:rsidRDefault="000134AA" w:rsidP="000134AA">
      <w:pPr>
        <w:rPr>
          <w:rFonts w:ascii="Times New Roman" w:hAnsi="Times New Roman" w:cs="Times New Roman"/>
        </w:rPr>
      </w:pPr>
    </w:p>
    <w:p w14:paraId="476AD134" w14:textId="77777777" w:rsidR="000134AA" w:rsidRDefault="000134AA" w:rsidP="000134AA">
      <w:pPr>
        <w:rPr>
          <w:rFonts w:ascii="Times New Roman" w:hAnsi="Times New Roman" w:cs="Times New Roman"/>
        </w:rPr>
      </w:pPr>
    </w:p>
    <w:p w14:paraId="5B11108A" w14:textId="77777777" w:rsidR="000134AA" w:rsidRDefault="000134AA" w:rsidP="000134AA">
      <w:pPr>
        <w:rPr>
          <w:rFonts w:ascii="Times New Roman" w:hAnsi="Times New Roman" w:cs="Times New Roman"/>
        </w:rPr>
      </w:pPr>
    </w:p>
    <w:p w14:paraId="2DE8BC5C" w14:textId="77777777" w:rsidR="000134AA" w:rsidRDefault="000134AA" w:rsidP="000134AA">
      <w:pPr>
        <w:rPr>
          <w:rFonts w:ascii="Times New Roman" w:hAnsi="Times New Roman" w:cs="Times New Roman"/>
        </w:rPr>
      </w:pPr>
    </w:p>
    <w:p w14:paraId="310F8004" w14:textId="77777777" w:rsidR="000134AA" w:rsidRDefault="000134AA" w:rsidP="000134AA">
      <w:pPr>
        <w:rPr>
          <w:rFonts w:ascii="Times New Roman" w:hAnsi="Times New Roman" w:cs="Times New Roman"/>
        </w:rPr>
      </w:pPr>
    </w:p>
    <w:p w14:paraId="3E61C7CA" w14:textId="77777777" w:rsidR="000134AA" w:rsidRDefault="000134AA" w:rsidP="000134AA">
      <w:pPr>
        <w:rPr>
          <w:rFonts w:ascii="Times New Roman" w:hAnsi="Times New Roman" w:cs="Times New Roman"/>
        </w:rPr>
      </w:pPr>
    </w:p>
    <w:p w14:paraId="3DCA23DC" w14:textId="77777777" w:rsidR="000134AA" w:rsidRDefault="000134AA" w:rsidP="000134AA">
      <w:pPr>
        <w:rPr>
          <w:rFonts w:ascii="Times New Roman" w:hAnsi="Times New Roman" w:cs="Times New Roman"/>
        </w:rPr>
      </w:pPr>
    </w:p>
    <w:p w14:paraId="53EF7157" w14:textId="77777777" w:rsidR="000134AA" w:rsidRDefault="000134AA" w:rsidP="000134AA">
      <w:pPr>
        <w:rPr>
          <w:rFonts w:ascii="Times New Roman" w:hAnsi="Times New Roman" w:cs="Times New Roman"/>
        </w:rPr>
      </w:pPr>
    </w:p>
    <w:p w14:paraId="03F19464" w14:textId="77777777" w:rsidR="000134AA" w:rsidRDefault="000134AA" w:rsidP="000134AA">
      <w:pPr>
        <w:rPr>
          <w:rFonts w:ascii="Times New Roman" w:hAnsi="Times New Roman" w:cs="Times New Roman"/>
        </w:rPr>
      </w:pPr>
    </w:p>
    <w:p w14:paraId="577C1CF1" w14:textId="1A7B36CA" w:rsidR="000134AA" w:rsidRPr="000134AA" w:rsidRDefault="000134AA" w:rsidP="000134AA">
      <w:pPr>
        <w:rPr>
          <w:rFonts w:ascii="Times New Roman" w:hAnsi="Times New Roman" w:cs="Times New Roman"/>
        </w:rPr>
      </w:pPr>
      <w:r w:rsidRPr="000134AA">
        <w:rPr>
          <w:rFonts w:ascii="Times New Roman" w:hAnsi="Times New Roman" w:cs="Times New Roman"/>
        </w:rPr>
        <w:lastRenderedPageBreak/>
        <w:t>Obr. 3. SEM snímek povrchu lomu nátěrového filmu vzorku VŘ 1,5 pořízený v sekundárních (vlevo) a zpětně odražených elektronech (vpravo).</w:t>
      </w:r>
    </w:p>
    <w:p w14:paraId="4EA7B2C2" w14:textId="77777777" w:rsidR="000134AA" w:rsidRPr="000309E7" w:rsidRDefault="000134AA" w:rsidP="000134AA">
      <w:r>
        <w:rPr>
          <w:noProof/>
          <w:lang w:eastAsia="cs-CZ"/>
        </w:rPr>
        <w:drawing>
          <wp:inline distT="0" distB="0" distL="0" distR="0" wp14:anchorId="1281ADB2" wp14:editId="13F14AC0">
            <wp:extent cx="5760720" cy="3221355"/>
            <wp:effectExtent l="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1.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720" cy="3221355"/>
                    </a:xfrm>
                    <a:prstGeom prst="rect">
                      <a:avLst/>
                    </a:prstGeom>
                  </pic:spPr>
                </pic:pic>
              </a:graphicData>
            </a:graphic>
          </wp:inline>
        </w:drawing>
      </w:r>
    </w:p>
    <w:p w14:paraId="0655AACF" w14:textId="77777777" w:rsidR="000134AA" w:rsidRDefault="000134AA" w:rsidP="000134AA"/>
    <w:p w14:paraId="2A5B32E1" w14:textId="77777777" w:rsidR="000134AA" w:rsidRDefault="000134AA" w:rsidP="000134AA">
      <w:pPr>
        <w:adjustRightInd w:val="0"/>
        <w:spacing w:after="0" w:line="480" w:lineRule="auto"/>
        <w:jc w:val="both"/>
        <w:rPr>
          <w:rFonts w:ascii="Times New Roman" w:hAnsi="Times New Roman" w:cs="Times New Roman"/>
          <w:sz w:val="24"/>
          <w:szCs w:val="24"/>
        </w:rPr>
      </w:pPr>
    </w:p>
    <w:p w14:paraId="5958863F" w14:textId="77777777" w:rsidR="000134AA" w:rsidRDefault="000134AA" w:rsidP="000134AA">
      <w:pPr>
        <w:adjustRightInd w:val="0"/>
        <w:spacing w:after="0" w:line="480" w:lineRule="auto"/>
        <w:jc w:val="both"/>
        <w:rPr>
          <w:rFonts w:ascii="Times New Roman" w:hAnsi="Times New Roman" w:cs="Times New Roman"/>
          <w:sz w:val="24"/>
          <w:szCs w:val="24"/>
        </w:rPr>
      </w:pPr>
    </w:p>
    <w:p w14:paraId="74DB9CCB" w14:textId="77777777" w:rsidR="000134AA" w:rsidRDefault="000134AA" w:rsidP="000134AA">
      <w:pPr>
        <w:adjustRightInd w:val="0"/>
        <w:spacing w:after="0" w:line="480" w:lineRule="auto"/>
        <w:jc w:val="both"/>
        <w:rPr>
          <w:rFonts w:ascii="Times New Roman" w:hAnsi="Times New Roman" w:cs="Times New Roman"/>
          <w:sz w:val="24"/>
          <w:szCs w:val="24"/>
        </w:rPr>
      </w:pPr>
    </w:p>
    <w:p w14:paraId="3466590C" w14:textId="77777777" w:rsidR="000134AA" w:rsidRDefault="000134AA" w:rsidP="000134AA">
      <w:pPr>
        <w:adjustRightInd w:val="0"/>
        <w:spacing w:after="0" w:line="480" w:lineRule="auto"/>
        <w:jc w:val="both"/>
        <w:rPr>
          <w:rFonts w:ascii="Times New Roman" w:hAnsi="Times New Roman" w:cs="Times New Roman"/>
          <w:sz w:val="24"/>
          <w:szCs w:val="24"/>
        </w:rPr>
      </w:pPr>
    </w:p>
    <w:p w14:paraId="06DB05FE" w14:textId="77777777" w:rsidR="000134AA" w:rsidRDefault="000134AA" w:rsidP="000134AA">
      <w:pPr>
        <w:adjustRightInd w:val="0"/>
        <w:spacing w:after="0" w:line="480" w:lineRule="auto"/>
        <w:jc w:val="both"/>
        <w:rPr>
          <w:rFonts w:ascii="Times New Roman" w:hAnsi="Times New Roman" w:cs="Times New Roman"/>
          <w:sz w:val="24"/>
          <w:szCs w:val="24"/>
        </w:rPr>
      </w:pPr>
    </w:p>
    <w:p w14:paraId="25131309" w14:textId="77777777" w:rsidR="000134AA" w:rsidRDefault="000134AA" w:rsidP="000134AA">
      <w:pPr>
        <w:adjustRightInd w:val="0"/>
        <w:spacing w:after="0" w:line="480" w:lineRule="auto"/>
        <w:jc w:val="both"/>
        <w:rPr>
          <w:rFonts w:ascii="Times New Roman" w:hAnsi="Times New Roman" w:cs="Times New Roman"/>
          <w:sz w:val="24"/>
          <w:szCs w:val="24"/>
        </w:rPr>
      </w:pPr>
    </w:p>
    <w:p w14:paraId="4EFEA965" w14:textId="77777777" w:rsidR="000134AA" w:rsidRDefault="000134AA" w:rsidP="000134AA">
      <w:pPr>
        <w:adjustRightInd w:val="0"/>
        <w:spacing w:after="0" w:line="480" w:lineRule="auto"/>
        <w:jc w:val="both"/>
        <w:rPr>
          <w:rFonts w:ascii="Times New Roman" w:hAnsi="Times New Roman" w:cs="Times New Roman"/>
          <w:sz w:val="24"/>
          <w:szCs w:val="24"/>
        </w:rPr>
      </w:pPr>
    </w:p>
    <w:p w14:paraId="37DC87DB" w14:textId="77777777" w:rsidR="000134AA" w:rsidRDefault="000134AA" w:rsidP="000134AA">
      <w:pPr>
        <w:adjustRightInd w:val="0"/>
        <w:spacing w:after="0" w:line="480" w:lineRule="auto"/>
        <w:jc w:val="both"/>
        <w:rPr>
          <w:rFonts w:ascii="Times New Roman" w:hAnsi="Times New Roman" w:cs="Times New Roman"/>
          <w:sz w:val="24"/>
          <w:szCs w:val="24"/>
        </w:rPr>
      </w:pPr>
    </w:p>
    <w:p w14:paraId="6B41A31D" w14:textId="77777777" w:rsidR="000134AA" w:rsidRDefault="000134AA" w:rsidP="000134AA">
      <w:pPr>
        <w:adjustRightInd w:val="0"/>
        <w:spacing w:after="0" w:line="480" w:lineRule="auto"/>
        <w:jc w:val="both"/>
        <w:rPr>
          <w:rFonts w:ascii="Times New Roman" w:hAnsi="Times New Roman" w:cs="Times New Roman"/>
          <w:sz w:val="24"/>
          <w:szCs w:val="24"/>
        </w:rPr>
      </w:pPr>
    </w:p>
    <w:p w14:paraId="6AA1650E" w14:textId="77777777" w:rsidR="000134AA" w:rsidRDefault="000134AA" w:rsidP="000134AA">
      <w:pPr>
        <w:adjustRightInd w:val="0"/>
        <w:spacing w:after="0" w:line="480" w:lineRule="auto"/>
        <w:jc w:val="both"/>
        <w:rPr>
          <w:rFonts w:ascii="Times New Roman" w:hAnsi="Times New Roman" w:cs="Times New Roman"/>
          <w:sz w:val="24"/>
          <w:szCs w:val="24"/>
        </w:rPr>
      </w:pPr>
    </w:p>
    <w:p w14:paraId="4E66A8E0" w14:textId="77777777" w:rsidR="000134AA" w:rsidRDefault="000134AA" w:rsidP="000134AA">
      <w:pPr>
        <w:adjustRightInd w:val="0"/>
        <w:spacing w:after="0" w:line="480" w:lineRule="auto"/>
        <w:jc w:val="both"/>
        <w:rPr>
          <w:rFonts w:ascii="Times New Roman" w:hAnsi="Times New Roman" w:cs="Times New Roman"/>
          <w:sz w:val="24"/>
          <w:szCs w:val="24"/>
        </w:rPr>
      </w:pPr>
    </w:p>
    <w:p w14:paraId="5DC5A496" w14:textId="77777777" w:rsidR="000134AA" w:rsidRDefault="000134AA" w:rsidP="000134AA">
      <w:pPr>
        <w:adjustRightInd w:val="0"/>
        <w:spacing w:after="0" w:line="480" w:lineRule="auto"/>
        <w:jc w:val="both"/>
        <w:rPr>
          <w:rFonts w:ascii="Times New Roman" w:hAnsi="Times New Roman" w:cs="Times New Roman"/>
          <w:sz w:val="24"/>
          <w:szCs w:val="24"/>
        </w:rPr>
      </w:pPr>
    </w:p>
    <w:p w14:paraId="387741FB" w14:textId="11900968" w:rsidR="000134AA" w:rsidRPr="00342DB9" w:rsidRDefault="000134AA" w:rsidP="000134AA">
      <w:pPr>
        <w:adjustRightInd w:val="0"/>
        <w:spacing w:after="0" w:line="480" w:lineRule="auto"/>
        <w:jc w:val="both"/>
        <w:rPr>
          <w:rFonts w:ascii="Times New Roman" w:hAnsi="Times New Roman" w:cs="Times New Roman"/>
          <w:sz w:val="24"/>
          <w:szCs w:val="24"/>
        </w:rPr>
      </w:pPr>
      <w:r w:rsidRPr="00342DB9">
        <w:rPr>
          <w:rFonts w:ascii="Times New Roman" w:hAnsi="Times New Roman" w:cs="Times New Roman"/>
          <w:sz w:val="24"/>
          <w:szCs w:val="24"/>
        </w:rPr>
        <w:lastRenderedPageBreak/>
        <w:t xml:space="preserve">Tabulka </w:t>
      </w:r>
      <w:r>
        <w:rPr>
          <w:rFonts w:ascii="Times New Roman" w:hAnsi="Times New Roman" w:cs="Times New Roman"/>
          <w:sz w:val="24"/>
          <w:szCs w:val="24"/>
        </w:rPr>
        <w:t>I</w:t>
      </w:r>
    </w:p>
    <w:p w14:paraId="522B1572" w14:textId="77777777" w:rsidR="000134AA" w:rsidRPr="00342DB9" w:rsidRDefault="000134AA" w:rsidP="000134AA">
      <w:pPr>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Charakteristické vlastnosti vodou ředitelných samosíťujících pojiv připravených s různou násadou anorganických nanočástic (zkratky viz text)</w:t>
      </w:r>
    </w:p>
    <w:tbl>
      <w:tblPr>
        <w:tblStyle w:val="Mkatabulky"/>
        <w:tblW w:w="0" w:type="auto"/>
        <w:tblLook w:val="04A0" w:firstRow="1" w:lastRow="0" w:firstColumn="1" w:lastColumn="0" w:noHBand="0" w:noVBand="1"/>
      </w:tblPr>
      <w:tblGrid>
        <w:gridCol w:w="1041"/>
        <w:gridCol w:w="1496"/>
        <w:gridCol w:w="1604"/>
        <w:gridCol w:w="1054"/>
        <w:gridCol w:w="1375"/>
        <w:gridCol w:w="1029"/>
        <w:gridCol w:w="905"/>
      </w:tblGrid>
      <w:tr w:rsidR="000134AA" w:rsidRPr="00103F8E" w14:paraId="411CD8CA" w14:textId="77777777" w:rsidTr="003A2192">
        <w:tc>
          <w:tcPr>
            <w:tcW w:w="1072" w:type="dxa"/>
            <w:tcBorders>
              <w:left w:val="nil"/>
              <w:right w:val="nil"/>
            </w:tcBorders>
          </w:tcPr>
          <w:p w14:paraId="59E29965" w14:textId="77777777" w:rsidR="000134AA" w:rsidRPr="00103F8E" w:rsidRDefault="000134AA" w:rsidP="003A2192">
            <w:pPr>
              <w:adjustRightInd w:val="0"/>
              <w:spacing w:line="480" w:lineRule="auto"/>
              <w:rPr>
                <w:rFonts w:ascii="Times New Roman" w:hAnsi="Times New Roman" w:cs="Times New Roman"/>
                <w:sz w:val="24"/>
                <w:szCs w:val="24"/>
              </w:rPr>
            </w:pPr>
            <w:r w:rsidRPr="00103F8E">
              <w:rPr>
                <w:rFonts w:ascii="Times New Roman" w:hAnsi="Times New Roman" w:cs="Times New Roman"/>
                <w:sz w:val="24"/>
                <w:szCs w:val="24"/>
              </w:rPr>
              <w:t>Vzorek</w:t>
            </w:r>
          </w:p>
        </w:tc>
        <w:tc>
          <w:tcPr>
            <w:tcW w:w="1620" w:type="dxa"/>
            <w:tcBorders>
              <w:left w:val="nil"/>
              <w:right w:val="nil"/>
            </w:tcBorders>
          </w:tcPr>
          <w:p w14:paraId="65238F81" w14:textId="77777777" w:rsidR="000134AA" w:rsidRPr="00103F8E" w:rsidRDefault="000134AA" w:rsidP="003A2192">
            <w:pPr>
              <w:adjustRightInd w:val="0"/>
              <w:spacing w:line="480" w:lineRule="auto"/>
              <w:rPr>
                <w:rFonts w:ascii="Times New Roman" w:hAnsi="Times New Roman" w:cs="Times New Roman"/>
                <w:sz w:val="24"/>
                <w:szCs w:val="24"/>
                <w:vertAlign w:val="superscript"/>
              </w:rPr>
            </w:pPr>
            <w:r w:rsidRPr="00103F8E">
              <w:rPr>
                <w:rFonts w:ascii="Times New Roman" w:hAnsi="Times New Roman" w:cs="Times New Roman"/>
                <w:sz w:val="24"/>
                <w:szCs w:val="24"/>
              </w:rPr>
              <w:t>Násada MgO [hm.%]</w:t>
            </w:r>
            <w:r w:rsidRPr="00103F8E">
              <w:rPr>
                <w:rFonts w:ascii="Times New Roman" w:hAnsi="Times New Roman" w:cs="Times New Roman"/>
                <w:sz w:val="24"/>
                <w:szCs w:val="24"/>
                <w:vertAlign w:val="superscript"/>
              </w:rPr>
              <w:t>*</w:t>
            </w:r>
          </w:p>
        </w:tc>
        <w:tc>
          <w:tcPr>
            <w:tcW w:w="1720" w:type="dxa"/>
            <w:tcBorders>
              <w:left w:val="nil"/>
              <w:right w:val="nil"/>
            </w:tcBorders>
          </w:tcPr>
          <w:p w14:paraId="20454392"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Obsah koagulátu [hm.%]</w:t>
            </w:r>
          </w:p>
        </w:tc>
        <w:tc>
          <w:tcPr>
            <w:tcW w:w="1133" w:type="dxa"/>
            <w:tcBorders>
              <w:left w:val="nil"/>
              <w:right w:val="nil"/>
            </w:tcBorders>
          </w:tcPr>
          <w:p w14:paraId="1C3E0D9C"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pH</w:t>
            </w:r>
          </w:p>
        </w:tc>
        <w:tc>
          <w:tcPr>
            <w:tcW w:w="1438" w:type="dxa"/>
            <w:tcBorders>
              <w:left w:val="nil"/>
              <w:right w:val="nil"/>
            </w:tcBorders>
          </w:tcPr>
          <w:p w14:paraId="139CDDC9"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Viskozita [mPa.s]</w:t>
            </w:r>
          </w:p>
        </w:tc>
        <w:tc>
          <w:tcPr>
            <w:tcW w:w="1113" w:type="dxa"/>
            <w:tcBorders>
              <w:left w:val="nil"/>
              <w:right w:val="nil"/>
            </w:tcBorders>
          </w:tcPr>
          <w:p w14:paraId="03F51FC5"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MFT [°C]</w:t>
            </w:r>
          </w:p>
        </w:tc>
        <w:tc>
          <w:tcPr>
            <w:tcW w:w="976" w:type="dxa"/>
            <w:tcBorders>
              <w:left w:val="nil"/>
              <w:right w:val="nil"/>
            </w:tcBorders>
          </w:tcPr>
          <w:p w14:paraId="6DD0816F"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i/>
                <w:sz w:val="24"/>
                <w:szCs w:val="24"/>
              </w:rPr>
              <w:t>T</w:t>
            </w:r>
            <w:r w:rsidRPr="00103F8E">
              <w:rPr>
                <w:rFonts w:ascii="Times New Roman" w:hAnsi="Times New Roman" w:cs="Times New Roman"/>
                <w:sz w:val="24"/>
                <w:szCs w:val="24"/>
                <w:vertAlign w:val="subscript"/>
              </w:rPr>
              <w:t>g</w:t>
            </w:r>
            <w:r w:rsidRPr="00103F8E">
              <w:rPr>
                <w:rFonts w:ascii="Times New Roman" w:hAnsi="Times New Roman" w:cs="Times New Roman"/>
                <w:sz w:val="24"/>
                <w:szCs w:val="24"/>
              </w:rPr>
              <w:t xml:space="preserve"> </w:t>
            </w:r>
          </w:p>
          <w:p w14:paraId="73027A5B"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[°C]</w:t>
            </w:r>
          </w:p>
        </w:tc>
      </w:tr>
      <w:tr w:rsidR="000134AA" w:rsidRPr="00103F8E" w14:paraId="5947F4AD" w14:textId="77777777" w:rsidTr="003A2192">
        <w:tc>
          <w:tcPr>
            <w:tcW w:w="1072" w:type="dxa"/>
            <w:tcBorders>
              <w:left w:val="nil"/>
              <w:bottom w:val="nil"/>
              <w:right w:val="nil"/>
            </w:tcBorders>
          </w:tcPr>
          <w:p w14:paraId="0AB58E3C"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VŘ 0</w:t>
            </w:r>
          </w:p>
        </w:tc>
        <w:tc>
          <w:tcPr>
            <w:tcW w:w="1620" w:type="dxa"/>
            <w:tcBorders>
              <w:left w:val="nil"/>
              <w:bottom w:val="nil"/>
              <w:right w:val="nil"/>
            </w:tcBorders>
          </w:tcPr>
          <w:p w14:paraId="721E46E5"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0,0</w:t>
            </w:r>
          </w:p>
        </w:tc>
        <w:tc>
          <w:tcPr>
            <w:tcW w:w="1720" w:type="dxa"/>
            <w:tcBorders>
              <w:left w:val="nil"/>
              <w:bottom w:val="nil"/>
              <w:right w:val="nil"/>
            </w:tcBorders>
          </w:tcPr>
          <w:p w14:paraId="0E92BAC0"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0,36</w:t>
            </w:r>
          </w:p>
        </w:tc>
        <w:tc>
          <w:tcPr>
            <w:tcW w:w="1133" w:type="dxa"/>
            <w:tcBorders>
              <w:left w:val="nil"/>
              <w:bottom w:val="nil"/>
              <w:right w:val="nil"/>
            </w:tcBorders>
          </w:tcPr>
          <w:p w14:paraId="2E131F75"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1,91</w:t>
            </w:r>
          </w:p>
        </w:tc>
        <w:tc>
          <w:tcPr>
            <w:tcW w:w="1438" w:type="dxa"/>
            <w:tcBorders>
              <w:left w:val="nil"/>
              <w:bottom w:val="nil"/>
              <w:right w:val="nil"/>
            </w:tcBorders>
          </w:tcPr>
          <w:p w14:paraId="2EAA9ED3"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10,9</w:t>
            </w:r>
          </w:p>
        </w:tc>
        <w:tc>
          <w:tcPr>
            <w:tcW w:w="1113" w:type="dxa"/>
            <w:tcBorders>
              <w:left w:val="nil"/>
              <w:bottom w:val="nil"/>
              <w:right w:val="nil"/>
            </w:tcBorders>
          </w:tcPr>
          <w:p w14:paraId="629BDDE4"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7,2</w:t>
            </w:r>
          </w:p>
        </w:tc>
        <w:tc>
          <w:tcPr>
            <w:tcW w:w="976" w:type="dxa"/>
            <w:tcBorders>
              <w:left w:val="nil"/>
              <w:bottom w:val="nil"/>
              <w:right w:val="nil"/>
            </w:tcBorders>
          </w:tcPr>
          <w:p w14:paraId="109C5A7C"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13,8</w:t>
            </w:r>
          </w:p>
        </w:tc>
      </w:tr>
      <w:tr w:rsidR="000134AA" w:rsidRPr="00103F8E" w14:paraId="2A7C8CB8" w14:textId="77777777" w:rsidTr="003A2192">
        <w:tc>
          <w:tcPr>
            <w:tcW w:w="1072" w:type="dxa"/>
            <w:tcBorders>
              <w:top w:val="nil"/>
              <w:left w:val="nil"/>
              <w:bottom w:val="nil"/>
              <w:right w:val="nil"/>
            </w:tcBorders>
          </w:tcPr>
          <w:p w14:paraId="38828271" w14:textId="77777777" w:rsidR="000134AA" w:rsidRPr="00103F8E" w:rsidRDefault="000134AA" w:rsidP="003A2192">
            <w:pPr>
              <w:rPr>
                <w:rFonts w:ascii="Times New Roman" w:hAnsi="Times New Roman" w:cs="Times New Roman"/>
                <w:sz w:val="24"/>
                <w:szCs w:val="24"/>
              </w:rPr>
            </w:pPr>
            <w:r w:rsidRPr="00103F8E">
              <w:rPr>
                <w:rFonts w:ascii="Times New Roman" w:hAnsi="Times New Roman" w:cs="Times New Roman"/>
                <w:sz w:val="24"/>
                <w:szCs w:val="24"/>
              </w:rPr>
              <w:t>VŘ 0,5</w:t>
            </w:r>
          </w:p>
        </w:tc>
        <w:tc>
          <w:tcPr>
            <w:tcW w:w="1620" w:type="dxa"/>
            <w:tcBorders>
              <w:top w:val="nil"/>
              <w:left w:val="nil"/>
              <w:bottom w:val="nil"/>
              <w:right w:val="nil"/>
            </w:tcBorders>
          </w:tcPr>
          <w:p w14:paraId="01D2EA9E"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0,5</w:t>
            </w:r>
          </w:p>
        </w:tc>
        <w:tc>
          <w:tcPr>
            <w:tcW w:w="1720" w:type="dxa"/>
            <w:tcBorders>
              <w:top w:val="nil"/>
              <w:left w:val="nil"/>
              <w:bottom w:val="nil"/>
              <w:right w:val="nil"/>
            </w:tcBorders>
          </w:tcPr>
          <w:p w14:paraId="137F6068"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1,01</w:t>
            </w:r>
          </w:p>
        </w:tc>
        <w:tc>
          <w:tcPr>
            <w:tcW w:w="1133" w:type="dxa"/>
            <w:tcBorders>
              <w:top w:val="nil"/>
              <w:left w:val="nil"/>
              <w:bottom w:val="nil"/>
              <w:right w:val="nil"/>
            </w:tcBorders>
          </w:tcPr>
          <w:p w14:paraId="18A22152"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7,15</w:t>
            </w:r>
          </w:p>
        </w:tc>
        <w:tc>
          <w:tcPr>
            <w:tcW w:w="1438" w:type="dxa"/>
            <w:tcBorders>
              <w:top w:val="nil"/>
              <w:left w:val="nil"/>
              <w:bottom w:val="nil"/>
              <w:right w:val="nil"/>
            </w:tcBorders>
          </w:tcPr>
          <w:p w14:paraId="1EE4FF5D"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10,8</w:t>
            </w:r>
          </w:p>
        </w:tc>
        <w:tc>
          <w:tcPr>
            <w:tcW w:w="1113" w:type="dxa"/>
            <w:tcBorders>
              <w:top w:val="nil"/>
              <w:left w:val="nil"/>
              <w:bottom w:val="nil"/>
              <w:right w:val="nil"/>
            </w:tcBorders>
          </w:tcPr>
          <w:p w14:paraId="52254B94"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6,5</w:t>
            </w:r>
          </w:p>
        </w:tc>
        <w:tc>
          <w:tcPr>
            <w:tcW w:w="976" w:type="dxa"/>
            <w:tcBorders>
              <w:top w:val="nil"/>
              <w:left w:val="nil"/>
              <w:bottom w:val="nil"/>
              <w:right w:val="nil"/>
            </w:tcBorders>
          </w:tcPr>
          <w:p w14:paraId="7BD160D4"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11,7</w:t>
            </w:r>
          </w:p>
        </w:tc>
      </w:tr>
      <w:tr w:rsidR="000134AA" w:rsidRPr="00103F8E" w14:paraId="6F16DD0C" w14:textId="77777777" w:rsidTr="003A2192">
        <w:tc>
          <w:tcPr>
            <w:tcW w:w="1072" w:type="dxa"/>
            <w:tcBorders>
              <w:top w:val="nil"/>
              <w:left w:val="nil"/>
              <w:bottom w:val="nil"/>
              <w:right w:val="nil"/>
            </w:tcBorders>
          </w:tcPr>
          <w:p w14:paraId="072F314F" w14:textId="77777777" w:rsidR="000134AA" w:rsidRPr="00103F8E" w:rsidRDefault="000134AA" w:rsidP="003A2192">
            <w:pPr>
              <w:rPr>
                <w:rFonts w:ascii="Times New Roman" w:hAnsi="Times New Roman" w:cs="Times New Roman"/>
                <w:sz w:val="24"/>
                <w:szCs w:val="24"/>
              </w:rPr>
            </w:pPr>
            <w:r w:rsidRPr="00103F8E">
              <w:rPr>
                <w:rFonts w:ascii="Times New Roman" w:hAnsi="Times New Roman" w:cs="Times New Roman"/>
                <w:sz w:val="24"/>
                <w:szCs w:val="24"/>
              </w:rPr>
              <w:t>VŘ 1</w:t>
            </w:r>
          </w:p>
        </w:tc>
        <w:tc>
          <w:tcPr>
            <w:tcW w:w="1620" w:type="dxa"/>
            <w:tcBorders>
              <w:top w:val="nil"/>
              <w:left w:val="nil"/>
              <w:bottom w:val="nil"/>
              <w:right w:val="nil"/>
            </w:tcBorders>
          </w:tcPr>
          <w:p w14:paraId="38835B99"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1,0</w:t>
            </w:r>
          </w:p>
        </w:tc>
        <w:tc>
          <w:tcPr>
            <w:tcW w:w="1720" w:type="dxa"/>
            <w:tcBorders>
              <w:top w:val="nil"/>
              <w:left w:val="nil"/>
              <w:bottom w:val="nil"/>
              <w:right w:val="nil"/>
            </w:tcBorders>
          </w:tcPr>
          <w:p w14:paraId="225DC364"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3,42</w:t>
            </w:r>
          </w:p>
        </w:tc>
        <w:tc>
          <w:tcPr>
            <w:tcW w:w="1133" w:type="dxa"/>
            <w:tcBorders>
              <w:top w:val="nil"/>
              <w:left w:val="nil"/>
              <w:bottom w:val="nil"/>
              <w:right w:val="nil"/>
            </w:tcBorders>
          </w:tcPr>
          <w:p w14:paraId="021D9FC2"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8,34</w:t>
            </w:r>
          </w:p>
        </w:tc>
        <w:tc>
          <w:tcPr>
            <w:tcW w:w="1438" w:type="dxa"/>
            <w:tcBorders>
              <w:top w:val="nil"/>
              <w:left w:val="nil"/>
              <w:bottom w:val="nil"/>
              <w:right w:val="nil"/>
            </w:tcBorders>
          </w:tcPr>
          <w:p w14:paraId="45869371"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15,8</w:t>
            </w:r>
          </w:p>
        </w:tc>
        <w:tc>
          <w:tcPr>
            <w:tcW w:w="1113" w:type="dxa"/>
            <w:tcBorders>
              <w:top w:val="nil"/>
              <w:left w:val="nil"/>
              <w:bottom w:val="nil"/>
              <w:right w:val="nil"/>
            </w:tcBorders>
          </w:tcPr>
          <w:p w14:paraId="56D33835"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4,8</w:t>
            </w:r>
          </w:p>
        </w:tc>
        <w:tc>
          <w:tcPr>
            <w:tcW w:w="976" w:type="dxa"/>
            <w:tcBorders>
              <w:top w:val="nil"/>
              <w:left w:val="nil"/>
              <w:bottom w:val="nil"/>
              <w:right w:val="nil"/>
            </w:tcBorders>
          </w:tcPr>
          <w:p w14:paraId="00203827"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8,3</w:t>
            </w:r>
          </w:p>
        </w:tc>
      </w:tr>
      <w:tr w:rsidR="000134AA" w:rsidRPr="00103F8E" w14:paraId="2A8146A4" w14:textId="77777777" w:rsidTr="003A2192">
        <w:tc>
          <w:tcPr>
            <w:tcW w:w="1072" w:type="dxa"/>
            <w:tcBorders>
              <w:top w:val="nil"/>
              <w:left w:val="nil"/>
              <w:bottom w:val="nil"/>
              <w:right w:val="nil"/>
            </w:tcBorders>
          </w:tcPr>
          <w:p w14:paraId="5B2B0DFE" w14:textId="77777777" w:rsidR="000134AA" w:rsidRPr="00103F8E" w:rsidRDefault="000134AA" w:rsidP="003A2192">
            <w:pPr>
              <w:rPr>
                <w:rFonts w:ascii="Times New Roman" w:hAnsi="Times New Roman" w:cs="Times New Roman"/>
                <w:sz w:val="24"/>
                <w:szCs w:val="24"/>
              </w:rPr>
            </w:pPr>
            <w:r w:rsidRPr="00103F8E">
              <w:rPr>
                <w:rFonts w:ascii="Times New Roman" w:hAnsi="Times New Roman" w:cs="Times New Roman"/>
                <w:sz w:val="24"/>
                <w:szCs w:val="24"/>
              </w:rPr>
              <w:t>VŘ 1,5</w:t>
            </w:r>
          </w:p>
        </w:tc>
        <w:tc>
          <w:tcPr>
            <w:tcW w:w="1620" w:type="dxa"/>
            <w:tcBorders>
              <w:top w:val="nil"/>
              <w:left w:val="nil"/>
              <w:bottom w:val="nil"/>
              <w:right w:val="nil"/>
            </w:tcBorders>
          </w:tcPr>
          <w:p w14:paraId="1DC4C26F"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1,5</w:t>
            </w:r>
          </w:p>
        </w:tc>
        <w:tc>
          <w:tcPr>
            <w:tcW w:w="1720" w:type="dxa"/>
            <w:tcBorders>
              <w:top w:val="nil"/>
              <w:left w:val="nil"/>
              <w:bottom w:val="nil"/>
              <w:right w:val="nil"/>
            </w:tcBorders>
          </w:tcPr>
          <w:p w14:paraId="2063EB27"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5,97</w:t>
            </w:r>
          </w:p>
        </w:tc>
        <w:tc>
          <w:tcPr>
            <w:tcW w:w="1133" w:type="dxa"/>
            <w:tcBorders>
              <w:top w:val="nil"/>
              <w:left w:val="nil"/>
              <w:bottom w:val="nil"/>
              <w:right w:val="nil"/>
            </w:tcBorders>
          </w:tcPr>
          <w:p w14:paraId="3440EDF1"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9,76</w:t>
            </w:r>
          </w:p>
        </w:tc>
        <w:tc>
          <w:tcPr>
            <w:tcW w:w="1438" w:type="dxa"/>
            <w:tcBorders>
              <w:top w:val="nil"/>
              <w:left w:val="nil"/>
              <w:bottom w:val="nil"/>
              <w:right w:val="nil"/>
            </w:tcBorders>
          </w:tcPr>
          <w:p w14:paraId="39F507EC"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18,0</w:t>
            </w:r>
          </w:p>
        </w:tc>
        <w:tc>
          <w:tcPr>
            <w:tcW w:w="1113" w:type="dxa"/>
            <w:tcBorders>
              <w:top w:val="nil"/>
              <w:left w:val="nil"/>
              <w:bottom w:val="nil"/>
              <w:right w:val="nil"/>
            </w:tcBorders>
          </w:tcPr>
          <w:p w14:paraId="083DCC9E"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2,6</w:t>
            </w:r>
          </w:p>
        </w:tc>
        <w:tc>
          <w:tcPr>
            <w:tcW w:w="976" w:type="dxa"/>
            <w:tcBorders>
              <w:top w:val="nil"/>
              <w:left w:val="nil"/>
              <w:bottom w:val="nil"/>
              <w:right w:val="nil"/>
            </w:tcBorders>
          </w:tcPr>
          <w:p w14:paraId="45DF81BF"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5,6</w:t>
            </w:r>
          </w:p>
        </w:tc>
      </w:tr>
      <w:tr w:rsidR="000134AA" w:rsidRPr="00103F8E" w14:paraId="7ED238F3" w14:textId="77777777" w:rsidTr="003A2192">
        <w:tc>
          <w:tcPr>
            <w:tcW w:w="1072" w:type="dxa"/>
            <w:tcBorders>
              <w:top w:val="nil"/>
              <w:left w:val="nil"/>
              <w:right w:val="nil"/>
            </w:tcBorders>
          </w:tcPr>
          <w:p w14:paraId="3C7FDBA4" w14:textId="77777777" w:rsidR="000134AA" w:rsidRPr="00103F8E" w:rsidRDefault="000134AA" w:rsidP="003A2192">
            <w:pPr>
              <w:rPr>
                <w:rFonts w:ascii="Times New Roman" w:hAnsi="Times New Roman" w:cs="Times New Roman"/>
                <w:sz w:val="24"/>
                <w:szCs w:val="24"/>
              </w:rPr>
            </w:pPr>
            <w:r w:rsidRPr="00103F8E">
              <w:rPr>
                <w:rFonts w:ascii="Times New Roman" w:hAnsi="Times New Roman" w:cs="Times New Roman"/>
                <w:sz w:val="24"/>
                <w:szCs w:val="24"/>
              </w:rPr>
              <w:t>VŘ 2</w:t>
            </w:r>
          </w:p>
        </w:tc>
        <w:tc>
          <w:tcPr>
            <w:tcW w:w="1620" w:type="dxa"/>
            <w:tcBorders>
              <w:top w:val="nil"/>
              <w:left w:val="nil"/>
              <w:right w:val="nil"/>
            </w:tcBorders>
          </w:tcPr>
          <w:p w14:paraId="101A0929"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2,0</w:t>
            </w:r>
          </w:p>
        </w:tc>
        <w:tc>
          <w:tcPr>
            <w:tcW w:w="1720" w:type="dxa"/>
            <w:tcBorders>
              <w:top w:val="nil"/>
              <w:left w:val="nil"/>
              <w:right w:val="nil"/>
            </w:tcBorders>
          </w:tcPr>
          <w:p w14:paraId="51DE108F"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9,05</w:t>
            </w:r>
          </w:p>
        </w:tc>
        <w:tc>
          <w:tcPr>
            <w:tcW w:w="1133" w:type="dxa"/>
            <w:tcBorders>
              <w:top w:val="nil"/>
              <w:left w:val="nil"/>
              <w:right w:val="nil"/>
            </w:tcBorders>
          </w:tcPr>
          <w:p w14:paraId="4F2E0D4C"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10,15</w:t>
            </w:r>
          </w:p>
        </w:tc>
        <w:tc>
          <w:tcPr>
            <w:tcW w:w="1438" w:type="dxa"/>
            <w:tcBorders>
              <w:top w:val="nil"/>
              <w:left w:val="nil"/>
              <w:right w:val="nil"/>
            </w:tcBorders>
          </w:tcPr>
          <w:p w14:paraId="34C10429"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19,1</w:t>
            </w:r>
          </w:p>
        </w:tc>
        <w:tc>
          <w:tcPr>
            <w:tcW w:w="1113" w:type="dxa"/>
            <w:tcBorders>
              <w:top w:val="nil"/>
              <w:left w:val="nil"/>
              <w:right w:val="nil"/>
            </w:tcBorders>
          </w:tcPr>
          <w:p w14:paraId="6BC973C8"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1,8</w:t>
            </w:r>
          </w:p>
        </w:tc>
        <w:tc>
          <w:tcPr>
            <w:tcW w:w="976" w:type="dxa"/>
            <w:tcBorders>
              <w:top w:val="nil"/>
              <w:left w:val="nil"/>
              <w:right w:val="nil"/>
            </w:tcBorders>
          </w:tcPr>
          <w:p w14:paraId="2A6BA629" w14:textId="77777777" w:rsidR="000134AA" w:rsidRPr="00103F8E" w:rsidRDefault="000134AA" w:rsidP="003A2192">
            <w:pPr>
              <w:spacing w:line="480" w:lineRule="auto"/>
              <w:rPr>
                <w:rFonts w:ascii="Times New Roman" w:hAnsi="Times New Roman" w:cs="Times New Roman"/>
                <w:sz w:val="24"/>
                <w:szCs w:val="24"/>
              </w:rPr>
            </w:pPr>
            <w:r w:rsidRPr="00103F8E">
              <w:rPr>
                <w:rFonts w:ascii="Times New Roman" w:hAnsi="Times New Roman" w:cs="Times New Roman"/>
                <w:sz w:val="24"/>
                <w:szCs w:val="24"/>
              </w:rPr>
              <w:t>4,0</w:t>
            </w:r>
          </w:p>
        </w:tc>
      </w:tr>
    </w:tbl>
    <w:p w14:paraId="61DFBC1C" w14:textId="77777777" w:rsidR="000134AA" w:rsidRPr="00103F8E" w:rsidRDefault="000134AA" w:rsidP="000134AA">
      <w:pPr>
        <w:spacing w:after="0" w:line="480" w:lineRule="auto"/>
      </w:pPr>
    </w:p>
    <w:p w14:paraId="5F40657F" w14:textId="77777777" w:rsidR="000134AA" w:rsidRPr="00472673" w:rsidRDefault="000134AA" w:rsidP="000134AA">
      <w:pPr>
        <w:spacing w:after="0" w:line="480" w:lineRule="auto"/>
        <w:rPr>
          <w:rFonts w:ascii="Times New Roman" w:hAnsi="Times New Roman" w:cs="Times New Roman"/>
          <w:sz w:val="24"/>
          <w:szCs w:val="24"/>
        </w:rPr>
      </w:pPr>
      <w:r w:rsidRPr="00103F8E">
        <w:rPr>
          <w:rFonts w:ascii="Times New Roman" w:hAnsi="Times New Roman" w:cs="Times New Roman"/>
          <w:sz w:val="24"/>
          <w:szCs w:val="24"/>
        </w:rPr>
        <w:t>* vztaženo na celkovou násadu akrylátových monomerů</w:t>
      </w:r>
    </w:p>
    <w:p w14:paraId="47E478AD" w14:textId="053E9F57" w:rsidR="005224E4" w:rsidRDefault="005224E4" w:rsidP="00E0027C">
      <w:pPr>
        <w:spacing w:after="0" w:line="480" w:lineRule="auto"/>
        <w:rPr>
          <w:rFonts w:ascii="Times New Roman" w:hAnsi="Times New Roman" w:cs="Times New Roman"/>
          <w:sz w:val="24"/>
          <w:szCs w:val="24"/>
        </w:rPr>
      </w:pPr>
    </w:p>
    <w:p w14:paraId="175C32BD" w14:textId="77777777" w:rsidR="000134AA" w:rsidRDefault="000134AA" w:rsidP="000134AA">
      <w:pPr>
        <w:adjustRightInd w:val="0"/>
        <w:spacing w:after="0" w:line="480" w:lineRule="auto"/>
        <w:rPr>
          <w:rFonts w:ascii="Times New Roman" w:hAnsi="Times New Roman" w:cs="Times New Roman"/>
          <w:sz w:val="24"/>
          <w:szCs w:val="24"/>
        </w:rPr>
      </w:pPr>
    </w:p>
    <w:p w14:paraId="5A44F75D" w14:textId="77777777" w:rsidR="000134AA" w:rsidRDefault="000134AA" w:rsidP="000134AA">
      <w:pPr>
        <w:adjustRightInd w:val="0"/>
        <w:spacing w:after="0" w:line="480" w:lineRule="auto"/>
        <w:rPr>
          <w:rFonts w:ascii="Times New Roman" w:hAnsi="Times New Roman" w:cs="Times New Roman"/>
          <w:sz w:val="24"/>
          <w:szCs w:val="24"/>
        </w:rPr>
      </w:pPr>
    </w:p>
    <w:p w14:paraId="2361CF4C" w14:textId="77777777" w:rsidR="000134AA" w:rsidRDefault="000134AA" w:rsidP="000134AA">
      <w:pPr>
        <w:adjustRightInd w:val="0"/>
        <w:spacing w:after="0" w:line="480" w:lineRule="auto"/>
        <w:rPr>
          <w:rFonts w:ascii="Times New Roman" w:hAnsi="Times New Roman" w:cs="Times New Roman"/>
          <w:sz w:val="24"/>
          <w:szCs w:val="24"/>
        </w:rPr>
      </w:pPr>
    </w:p>
    <w:p w14:paraId="6AF7BDF5" w14:textId="77777777" w:rsidR="000134AA" w:rsidRDefault="000134AA" w:rsidP="000134AA">
      <w:pPr>
        <w:adjustRightInd w:val="0"/>
        <w:spacing w:after="0" w:line="480" w:lineRule="auto"/>
        <w:rPr>
          <w:rFonts w:ascii="Times New Roman" w:hAnsi="Times New Roman" w:cs="Times New Roman"/>
          <w:sz w:val="24"/>
          <w:szCs w:val="24"/>
        </w:rPr>
      </w:pPr>
    </w:p>
    <w:p w14:paraId="7CCA050E" w14:textId="77777777" w:rsidR="000134AA" w:rsidRDefault="000134AA" w:rsidP="000134AA">
      <w:pPr>
        <w:adjustRightInd w:val="0"/>
        <w:spacing w:after="0" w:line="480" w:lineRule="auto"/>
        <w:rPr>
          <w:rFonts w:ascii="Times New Roman" w:hAnsi="Times New Roman" w:cs="Times New Roman"/>
          <w:sz w:val="24"/>
          <w:szCs w:val="24"/>
        </w:rPr>
      </w:pPr>
    </w:p>
    <w:p w14:paraId="01CA69D7" w14:textId="77777777" w:rsidR="000134AA" w:rsidRDefault="000134AA" w:rsidP="000134AA">
      <w:pPr>
        <w:adjustRightInd w:val="0"/>
        <w:spacing w:after="0" w:line="480" w:lineRule="auto"/>
        <w:rPr>
          <w:rFonts w:ascii="Times New Roman" w:hAnsi="Times New Roman" w:cs="Times New Roman"/>
          <w:sz w:val="24"/>
          <w:szCs w:val="24"/>
        </w:rPr>
      </w:pPr>
    </w:p>
    <w:p w14:paraId="784DD34E" w14:textId="77777777" w:rsidR="000134AA" w:rsidRDefault="000134AA" w:rsidP="000134AA">
      <w:pPr>
        <w:adjustRightInd w:val="0"/>
        <w:spacing w:after="0" w:line="480" w:lineRule="auto"/>
        <w:rPr>
          <w:rFonts w:ascii="Times New Roman" w:hAnsi="Times New Roman" w:cs="Times New Roman"/>
          <w:sz w:val="24"/>
          <w:szCs w:val="24"/>
        </w:rPr>
      </w:pPr>
    </w:p>
    <w:p w14:paraId="40130CD4" w14:textId="77777777" w:rsidR="000134AA" w:rsidRDefault="000134AA" w:rsidP="000134AA">
      <w:pPr>
        <w:adjustRightInd w:val="0"/>
        <w:spacing w:after="0" w:line="480" w:lineRule="auto"/>
        <w:rPr>
          <w:rFonts w:ascii="Times New Roman" w:hAnsi="Times New Roman" w:cs="Times New Roman"/>
          <w:sz w:val="24"/>
          <w:szCs w:val="24"/>
        </w:rPr>
      </w:pPr>
    </w:p>
    <w:p w14:paraId="39AAF834" w14:textId="77777777" w:rsidR="000134AA" w:rsidRDefault="000134AA" w:rsidP="000134AA">
      <w:pPr>
        <w:adjustRightInd w:val="0"/>
        <w:spacing w:after="0" w:line="480" w:lineRule="auto"/>
        <w:rPr>
          <w:rFonts w:ascii="Times New Roman" w:hAnsi="Times New Roman" w:cs="Times New Roman"/>
          <w:sz w:val="24"/>
          <w:szCs w:val="24"/>
        </w:rPr>
      </w:pPr>
    </w:p>
    <w:p w14:paraId="158803A1" w14:textId="77777777" w:rsidR="000134AA" w:rsidRDefault="000134AA" w:rsidP="000134AA">
      <w:pPr>
        <w:adjustRightInd w:val="0"/>
        <w:spacing w:after="0" w:line="480" w:lineRule="auto"/>
        <w:rPr>
          <w:rFonts w:ascii="Times New Roman" w:hAnsi="Times New Roman" w:cs="Times New Roman"/>
          <w:sz w:val="24"/>
          <w:szCs w:val="24"/>
        </w:rPr>
      </w:pPr>
    </w:p>
    <w:p w14:paraId="36F9FFC7" w14:textId="77777777" w:rsidR="000134AA" w:rsidRDefault="000134AA" w:rsidP="000134AA">
      <w:pPr>
        <w:adjustRightInd w:val="0"/>
        <w:spacing w:after="0" w:line="480" w:lineRule="auto"/>
        <w:rPr>
          <w:rFonts w:ascii="Times New Roman" w:hAnsi="Times New Roman" w:cs="Times New Roman"/>
          <w:sz w:val="24"/>
          <w:szCs w:val="24"/>
        </w:rPr>
      </w:pPr>
    </w:p>
    <w:p w14:paraId="2C31D055" w14:textId="177D24D0" w:rsidR="000134AA" w:rsidRPr="00067037" w:rsidRDefault="000134AA" w:rsidP="000134AA">
      <w:pPr>
        <w:adjustRightInd w:val="0"/>
        <w:spacing w:after="0" w:line="480" w:lineRule="auto"/>
        <w:rPr>
          <w:rFonts w:ascii="Times New Roman" w:hAnsi="Times New Roman" w:cs="Times New Roman"/>
          <w:sz w:val="24"/>
          <w:szCs w:val="24"/>
        </w:rPr>
      </w:pPr>
      <w:r w:rsidRPr="00067037">
        <w:rPr>
          <w:rFonts w:ascii="Times New Roman" w:hAnsi="Times New Roman" w:cs="Times New Roman"/>
          <w:sz w:val="24"/>
          <w:szCs w:val="24"/>
        </w:rPr>
        <w:t>Tabulka II</w:t>
      </w:r>
    </w:p>
    <w:p w14:paraId="0E121291" w14:textId="77777777" w:rsidR="000134AA" w:rsidRPr="00067037" w:rsidRDefault="000134AA" w:rsidP="000134AA">
      <w:pPr>
        <w:adjustRightInd w:val="0"/>
        <w:spacing w:after="0" w:line="480" w:lineRule="auto"/>
        <w:rPr>
          <w:rFonts w:ascii="Times New Roman" w:hAnsi="Times New Roman" w:cs="Times New Roman"/>
          <w:sz w:val="24"/>
          <w:szCs w:val="24"/>
        </w:rPr>
      </w:pPr>
      <w:r w:rsidRPr="00067037">
        <w:rPr>
          <w:rFonts w:ascii="Times New Roman" w:hAnsi="Times New Roman" w:cs="Times New Roman"/>
          <w:sz w:val="24"/>
          <w:szCs w:val="24"/>
        </w:rPr>
        <w:t xml:space="preserve">Charakteristické vlastnosti nátěrových filmů </w:t>
      </w:r>
    </w:p>
    <w:tbl>
      <w:tblPr>
        <w:tblStyle w:val="Mkatabulky"/>
        <w:tblW w:w="8789" w:type="dxa"/>
        <w:tblLook w:val="04A0" w:firstRow="1" w:lastRow="0" w:firstColumn="1" w:lastColumn="0" w:noHBand="0" w:noVBand="1"/>
      </w:tblPr>
      <w:tblGrid>
        <w:gridCol w:w="993"/>
        <w:gridCol w:w="1275"/>
        <w:gridCol w:w="2410"/>
        <w:gridCol w:w="1134"/>
        <w:gridCol w:w="1418"/>
        <w:gridCol w:w="1559"/>
      </w:tblGrid>
      <w:tr w:rsidR="000134AA" w:rsidRPr="00067037" w14:paraId="51EAA0A2" w14:textId="77777777" w:rsidTr="003A2192">
        <w:tc>
          <w:tcPr>
            <w:tcW w:w="993" w:type="dxa"/>
            <w:tcBorders>
              <w:left w:val="nil"/>
              <w:right w:val="nil"/>
            </w:tcBorders>
          </w:tcPr>
          <w:p w14:paraId="665EF54D" w14:textId="77777777" w:rsidR="000134AA" w:rsidRPr="00067037" w:rsidRDefault="000134AA" w:rsidP="003A2192">
            <w:pPr>
              <w:adjustRightInd w:val="0"/>
              <w:spacing w:line="480" w:lineRule="auto"/>
              <w:rPr>
                <w:rFonts w:ascii="Times New Roman" w:hAnsi="Times New Roman" w:cs="Times New Roman"/>
                <w:sz w:val="24"/>
                <w:szCs w:val="24"/>
              </w:rPr>
            </w:pPr>
            <w:r w:rsidRPr="00067037">
              <w:rPr>
                <w:rFonts w:ascii="Times New Roman" w:hAnsi="Times New Roman" w:cs="Times New Roman"/>
                <w:sz w:val="24"/>
                <w:szCs w:val="24"/>
              </w:rPr>
              <w:t>Vzorek</w:t>
            </w:r>
          </w:p>
        </w:tc>
        <w:tc>
          <w:tcPr>
            <w:tcW w:w="1275" w:type="dxa"/>
            <w:tcBorders>
              <w:left w:val="nil"/>
              <w:right w:val="nil"/>
            </w:tcBorders>
          </w:tcPr>
          <w:p w14:paraId="63F586C1" w14:textId="77777777" w:rsidR="000134AA" w:rsidRPr="00067037" w:rsidRDefault="000134AA" w:rsidP="003A2192">
            <w:pPr>
              <w:spacing w:line="480" w:lineRule="auto"/>
              <w:rPr>
                <w:rFonts w:ascii="Times New Roman" w:hAnsi="Times New Roman" w:cs="Times New Roman"/>
                <w:sz w:val="24"/>
                <w:szCs w:val="24"/>
              </w:rPr>
            </w:pPr>
            <w:r w:rsidRPr="00067037">
              <w:rPr>
                <w:rFonts w:ascii="Times New Roman" w:hAnsi="Times New Roman" w:cs="Times New Roman"/>
                <w:sz w:val="24"/>
                <w:szCs w:val="24"/>
              </w:rPr>
              <w:t>Obsah Mg [mg/kg]</w:t>
            </w:r>
          </w:p>
        </w:tc>
        <w:tc>
          <w:tcPr>
            <w:tcW w:w="2410" w:type="dxa"/>
            <w:tcBorders>
              <w:left w:val="nil"/>
              <w:right w:val="nil"/>
            </w:tcBorders>
          </w:tcPr>
          <w:p w14:paraId="5D3F76A6"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Efektivita inkorporace MgO [hm.%]</w:t>
            </w:r>
            <w:r w:rsidRPr="00067037">
              <w:rPr>
                <w:rFonts w:ascii="Times New Roman" w:hAnsi="Times New Roman" w:cs="Times New Roman"/>
                <w:sz w:val="24"/>
                <w:szCs w:val="24"/>
                <w:vertAlign w:val="superscript"/>
              </w:rPr>
              <w:t>*</w:t>
            </w:r>
          </w:p>
        </w:tc>
        <w:tc>
          <w:tcPr>
            <w:tcW w:w="1134" w:type="dxa"/>
            <w:tcBorders>
              <w:left w:val="nil"/>
              <w:right w:val="nil"/>
            </w:tcBorders>
          </w:tcPr>
          <w:p w14:paraId="66B7A4A8"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 xml:space="preserve">Lesk </w:t>
            </w:r>
          </w:p>
          <w:p w14:paraId="2E349F84"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[Čl]</w:t>
            </w:r>
          </w:p>
        </w:tc>
        <w:tc>
          <w:tcPr>
            <w:tcW w:w="1418" w:type="dxa"/>
            <w:tcBorders>
              <w:left w:val="nil"/>
              <w:right w:val="nil"/>
            </w:tcBorders>
          </w:tcPr>
          <w:p w14:paraId="33D866AB"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 xml:space="preserve">Tvrdost </w:t>
            </w:r>
          </w:p>
          <w:p w14:paraId="0FE76E30"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[rel.%]</w:t>
            </w:r>
          </w:p>
        </w:tc>
        <w:tc>
          <w:tcPr>
            <w:tcW w:w="1559" w:type="dxa"/>
            <w:tcBorders>
              <w:left w:val="nil"/>
              <w:right w:val="nil"/>
            </w:tcBorders>
          </w:tcPr>
          <w:p w14:paraId="3C7AE687"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MEK odolnost [s]</w:t>
            </w:r>
          </w:p>
        </w:tc>
      </w:tr>
      <w:tr w:rsidR="000134AA" w:rsidRPr="00067037" w14:paraId="519D0440" w14:textId="77777777" w:rsidTr="003A2192">
        <w:tc>
          <w:tcPr>
            <w:tcW w:w="993" w:type="dxa"/>
            <w:tcBorders>
              <w:left w:val="nil"/>
              <w:bottom w:val="nil"/>
              <w:right w:val="nil"/>
            </w:tcBorders>
          </w:tcPr>
          <w:p w14:paraId="31214DA8" w14:textId="77777777" w:rsidR="000134AA" w:rsidRPr="00067037" w:rsidRDefault="000134AA" w:rsidP="003A2192">
            <w:pPr>
              <w:spacing w:line="480" w:lineRule="auto"/>
              <w:rPr>
                <w:rFonts w:ascii="Times New Roman" w:hAnsi="Times New Roman" w:cs="Times New Roman"/>
                <w:sz w:val="24"/>
                <w:szCs w:val="24"/>
              </w:rPr>
            </w:pPr>
            <w:r w:rsidRPr="00067037">
              <w:rPr>
                <w:rFonts w:ascii="Times New Roman" w:hAnsi="Times New Roman" w:cs="Times New Roman"/>
                <w:sz w:val="24"/>
                <w:szCs w:val="24"/>
              </w:rPr>
              <w:t>VŘ 0</w:t>
            </w:r>
          </w:p>
        </w:tc>
        <w:tc>
          <w:tcPr>
            <w:tcW w:w="1275" w:type="dxa"/>
            <w:tcBorders>
              <w:left w:val="nil"/>
              <w:bottom w:val="nil"/>
              <w:right w:val="nil"/>
            </w:tcBorders>
          </w:tcPr>
          <w:p w14:paraId="65ACE199"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0</w:t>
            </w:r>
          </w:p>
        </w:tc>
        <w:tc>
          <w:tcPr>
            <w:tcW w:w="2410" w:type="dxa"/>
            <w:tcBorders>
              <w:left w:val="nil"/>
              <w:bottom w:val="nil"/>
              <w:right w:val="nil"/>
            </w:tcBorders>
          </w:tcPr>
          <w:p w14:paraId="345793EF"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w:t>
            </w:r>
          </w:p>
        </w:tc>
        <w:tc>
          <w:tcPr>
            <w:tcW w:w="1134" w:type="dxa"/>
            <w:tcBorders>
              <w:left w:val="nil"/>
              <w:bottom w:val="nil"/>
              <w:right w:val="nil"/>
            </w:tcBorders>
          </w:tcPr>
          <w:p w14:paraId="1ED2FA23"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82,3</w:t>
            </w:r>
            <w:r w:rsidRPr="00067037">
              <w:rPr>
                <w:rFonts w:ascii="Times New Roman" w:hAnsi="Times New Roman" w:cs="Times New Roman"/>
                <w:sz w:val="24"/>
                <w:szCs w:val="24"/>
              </w:rPr>
              <w:sym w:font="Symbol" w:char="F0B1"/>
            </w:r>
            <w:r w:rsidRPr="00067037">
              <w:rPr>
                <w:rFonts w:ascii="Times New Roman" w:hAnsi="Times New Roman" w:cs="Times New Roman"/>
                <w:sz w:val="24"/>
                <w:szCs w:val="24"/>
              </w:rPr>
              <w:t>0,2</w:t>
            </w:r>
          </w:p>
        </w:tc>
        <w:tc>
          <w:tcPr>
            <w:tcW w:w="1418" w:type="dxa"/>
            <w:tcBorders>
              <w:left w:val="nil"/>
              <w:bottom w:val="nil"/>
              <w:right w:val="nil"/>
            </w:tcBorders>
          </w:tcPr>
          <w:p w14:paraId="1ED2E10A"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26,8</w:t>
            </w:r>
            <w:r w:rsidRPr="00067037">
              <w:rPr>
                <w:rFonts w:ascii="Times New Roman" w:hAnsi="Times New Roman" w:cs="Times New Roman"/>
                <w:sz w:val="24"/>
                <w:szCs w:val="24"/>
              </w:rPr>
              <w:sym w:font="Symbol" w:char="F0B1"/>
            </w:r>
            <w:r w:rsidRPr="00067037">
              <w:rPr>
                <w:rFonts w:ascii="Times New Roman" w:hAnsi="Times New Roman" w:cs="Times New Roman"/>
                <w:sz w:val="24"/>
                <w:szCs w:val="24"/>
              </w:rPr>
              <w:t>0,3</w:t>
            </w:r>
          </w:p>
        </w:tc>
        <w:tc>
          <w:tcPr>
            <w:tcW w:w="1559" w:type="dxa"/>
            <w:tcBorders>
              <w:left w:val="nil"/>
              <w:bottom w:val="nil"/>
              <w:right w:val="nil"/>
            </w:tcBorders>
          </w:tcPr>
          <w:p w14:paraId="1B100BAF"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28</w:t>
            </w:r>
          </w:p>
        </w:tc>
      </w:tr>
      <w:tr w:rsidR="000134AA" w:rsidRPr="00067037" w14:paraId="48EEC719" w14:textId="77777777" w:rsidTr="003A2192">
        <w:tc>
          <w:tcPr>
            <w:tcW w:w="993" w:type="dxa"/>
            <w:tcBorders>
              <w:top w:val="nil"/>
              <w:left w:val="nil"/>
              <w:bottom w:val="nil"/>
              <w:right w:val="nil"/>
            </w:tcBorders>
          </w:tcPr>
          <w:p w14:paraId="0FB8F6A0" w14:textId="77777777" w:rsidR="000134AA" w:rsidRPr="00067037" w:rsidRDefault="000134AA" w:rsidP="003A2192">
            <w:pPr>
              <w:rPr>
                <w:rFonts w:ascii="Times New Roman" w:hAnsi="Times New Roman" w:cs="Times New Roman"/>
                <w:sz w:val="24"/>
                <w:szCs w:val="24"/>
              </w:rPr>
            </w:pPr>
            <w:r w:rsidRPr="00067037">
              <w:rPr>
                <w:rFonts w:ascii="Times New Roman" w:hAnsi="Times New Roman" w:cs="Times New Roman"/>
                <w:sz w:val="24"/>
                <w:szCs w:val="24"/>
              </w:rPr>
              <w:t>VŘ 0,5</w:t>
            </w:r>
          </w:p>
        </w:tc>
        <w:tc>
          <w:tcPr>
            <w:tcW w:w="1275" w:type="dxa"/>
            <w:tcBorders>
              <w:top w:val="nil"/>
              <w:left w:val="nil"/>
              <w:bottom w:val="nil"/>
              <w:right w:val="nil"/>
            </w:tcBorders>
          </w:tcPr>
          <w:p w14:paraId="45DA16C4"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2760</w:t>
            </w:r>
          </w:p>
        </w:tc>
        <w:tc>
          <w:tcPr>
            <w:tcW w:w="2410" w:type="dxa"/>
            <w:tcBorders>
              <w:top w:val="nil"/>
              <w:left w:val="nil"/>
              <w:bottom w:val="nil"/>
              <w:right w:val="nil"/>
            </w:tcBorders>
          </w:tcPr>
          <w:p w14:paraId="5AA83159"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91,6</w:t>
            </w:r>
          </w:p>
        </w:tc>
        <w:tc>
          <w:tcPr>
            <w:tcW w:w="1134" w:type="dxa"/>
            <w:tcBorders>
              <w:top w:val="nil"/>
              <w:left w:val="nil"/>
              <w:bottom w:val="nil"/>
              <w:right w:val="nil"/>
            </w:tcBorders>
          </w:tcPr>
          <w:p w14:paraId="0179FC80"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83,0</w:t>
            </w:r>
            <w:r w:rsidRPr="00067037">
              <w:rPr>
                <w:rFonts w:ascii="Times New Roman" w:hAnsi="Times New Roman" w:cs="Times New Roman"/>
                <w:sz w:val="24"/>
                <w:szCs w:val="24"/>
              </w:rPr>
              <w:sym w:font="Symbol" w:char="F0B1"/>
            </w:r>
            <w:r w:rsidRPr="00067037">
              <w:rPr>
                <w:rFonts w:ascii="Times New Roman" w:hAnsi="Times New Roman" w:cs="Times New Roman"/>
                <w:sz w:val="24"/>
                <w:szCs w:val="24"/>
              </w:rPr>
              <w:t>0,3</w:t>
            </w:r>
          </w:p>
        </w:tc>
        <w:tc>
          <w:tcPr>
            <w:tcW w:w="1418" w:type="dxa"/>
            <w:tcBorders>
              <w:top w:val="nil"/>
              <w:left w:val="nil"/>
              <w:bottom w:val="nil"/>
              <w:right w:val="nil"/>
            </w:tcBorders>
          </w:tcPr>
          <w:p w14:paraId="3FD873D2"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22,0</w:t>
            </w:r>
            <w:r w:rsidRPr="00067037">
              <w:rPr>
                <w:rFonts w:ascii="Times New Roman" w:hAnsi="Times New Roman" w:cs="Times New Roman"/>
                <w:sz w:val="24"/>
                <w:szCs w:val="24"/>
              </w:rPr>
              <w:sym w:font="Symbol" w:char="F0B1"/>
            </w:r>
            <w:r w:rsidRPr="00067037">
              <w:rPr>
                <w:rFonts w:ascii="Times New Roman" w:hAnsi="Times New Roman" w:cs="Times New Roman"/>
                <w:sz w:val="24"/>
                <w:szCs w:val="24"/>
              </w:rPr>
              <w:t>0,4</w:t>
            </w:r>
          </w:p>
        </w:tc>
        <w:tc>
          <w:tcPr>
            <w:tcW w:w="1559" w:type="dxa"/>
            <w:tcBorders>
              <w:top w:val="nil"/>
              <w:left w:val="nil"/>
              <w:bottom w:val="nil"/>
              <w:right w:val="nil"/>
            </w:tcBorders>
          </w:tcPr>
          <w:p w14:paraId="6DE01767"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214</w:t>
            </w:r>
          </w:p>
        </w:tc>
      </w:tr>
      <w:tr w:rsidR="000134AA" w:rsidRPr="00067037" w14:paraId="07F96E45" w14:textId="77777777" w:rsidTr="003A2192">
        <w:tc>
          <w:tcPr>
            <w:tcW w:w="993" w:type="dxa"/>
            <w:tcBorders>
              <w:top w:val="nil"/>
              <w:left w:val="nil"/>
              <w:bottom w:val="nil"/>
              <w:right w:val="nil"/>
            </w:tcBorders>
          </w:tcPr>
          <w:p w14:paraId="0B58ED84" w14:textId="77777777" w:rsidR="000134AA" w:rsidRPr="00067037" w:rsidRDefault="000134AA" w:rsidP="003A2192">
            <w:pPr>
              <w:rPr>
                <w:rFonts w:ascii="Times New Roman" w:hAnsi="Times New Roman" w:cs="Times New Roman"/>
                <w:sz w:val="24"/>
                <w:szCs w:val="24"/>
              </w:rPr>
            </w:pPr>
            <w:r w:rsidRPr="00067037">
              <w:rPr>
                <w:rFonts w:ascii="Times New Roman" w:hAnsi="Times New Roman" w:cs="Times New Roman"/>
                <w:sz w:val="24"/>
                <w:szCs w:val="24"/>
              </w:rPr>
              <w:t>VŘ 1</w:t>
            </w:r>
          </w:p>
        </w:tc>
        <w:tc>
          <w:tcPr>
            <w:tcW w:w="1275" w:type="dxa"/>
            <w:tcBorders>
              <w:top w:val="nil"/>
              <w:left w:val="nil"/>
              <w:bottom w:val="nil"/>
              <w:right w:val="nil"/>
            </w:tcBorders>
          </w:tcPr>
          <w:p w14:paraId="6D9C95DA"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4925</w:t>
            </w:r>
          </w:p>
        </w:tc>
        <w:tc>
          <w:tcPr>
            <w:tcW w:w="2410" w:type="dxa"/>
            <w:tcBorders>
              <w:top w:val="nil"/>
              <w:left w:val="nil"/>
              <w:bottom w:val="nil"/>
              <w:right w:val="nil"/>
            </w:tcBorders>
          </w:tcPr>
          <w:p w14:paraId="2B2DAF2D"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81,7</w:t>
            </w:r>
          </w:p>
        </w:tc>
        <w:tc>
          <w:tcPr>
            <w:tcW w:w="1134" w:type="dxa"/>
            <w:tcBorders>
              <w:top w:val="nil"/>
              <w:left w:val="nil"/>
              <w:bottom w:val="nil"/>
              <w:right w:val="nil"/>
            </w:tcBorders>
          </w:tcPr>
          <w:p w14:paraId="12A6293E" w14:textId="77777777" w:rsidR="000134AA" w:rsidRPr="00067037" w:rsidRDefault="000134AA" w:rsidP="003A2192">
            <w:pPr>
              <w:rPr>
                <w:rFonts w:ascii="Times New Roman" w:hAnsi="Times New Roman" w:cs="Times New Roman"/>
                <w:sz w:val="24"/>
                <w:szCs w:val="24"/>
              </w:rPr>
            </w:pPr>
            <w:r w:rsidRPr="00067037">
              <w:rPr>
                <w:rFonts w:ascii="Times New Roman" w:hAnsi="Times New Roman" w:cs="Times New Roman"/>
                <w:sz w:val="24"/>
                <w:szCs w:val="24"/>
              </w:rPr>
              <w:t>82,5</w:t>
            </w:r>
            <w:r w:rsidRPr="00067037">
              <w:rPr>
                <w:rFonts w:ascii="Times New Roman" w:hAnsi="Times New Roman" w:cs="Times New Roman"/>
                <w:sz w:val="24"/>
                <w:szCs w:val="24"/>
              </w:rPr>
              <w:sym w:font="Symbol" w:char="F0B1"/>
            </w:r>
            <w:r w:rsidRPr="00067037">
              <w:rPr>
                <w:rFonts w:ascii="Times New Roman" w:hAnsi="Times New Roman" w:cs="Times New Roman"/>
                <w:sz w:val="24"/>
                <w:szCs w:val="24"/>
              </w:rPr>
              <w:t>0,1</w:t>
            </w:r>
          </w:p>
        </w:tc>
        <w:tc>
          <w:tcPr>
            <w:tcW w:w="1418" w:type="dxa"/>
            <w:tcBorders>
              <w:top w:val="nil"/>
              <w:left w:val="nil"/>
              <w:bottom w:val="nil"/>
              <w:right w:val="nil"/>
            </w:tcBorders>
          </w:tcPr>
          <w:p w14:paraId="0B88E57A"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14,1</w:t>
            </w:r>
            <w:r w:rsidRPr="00067037">
              <w:rPr>
                <w:rFonts w:ascii="Times New Roman" w:hAnsi="Times New Roman" w:cs="Times New Roman"/>
                <w:sz w:val="24"/>
                <w:szCs w:val="24"/>
              </w:rPr>
              <w:sym w:font="Symbol" w:char="F0B1"/>
            </w:r>
            <w:r w:rsidRPr="00067037">
              <w:rPr>
                <w:rFonts w:ascii="Times New Roman" w:hAnsi="Times New Roman" w:cs="Times New Roman"/>
                <w:sz w:val="24"/>
                <w:szCs w:val="24"/>
              </w:rPr>
              <w:t>0,2</w:t>
            </w:r>
          </w:p>
        </w:tc>
        <w:tc>
          <w:tcPr>
            <w:tcW w:w="1559" w:type="dxa"/>
            <w:tcBorders>
              <w:top w:val="nil"/>
              <w:left w:val="nil"/>
              <w:bottom w:val="nil"/>
              <w:right w:val="nil"/>
            </w:tcBorders>
          </w:tcPr>
          <w:p w14:paraId="1DD82468" w14:textId="77777777" w:rsidR="000134AA" w:rsidRPr="00067037" w:rsidRDefault="000134AA" w:rsidP="003A2192">
            <w:pPr>
              <w:rPr>
                <w:rFonts w:ascii="Times New Roman" w:hAnsi="Times New Roman" w:cs="Times New Roman"/>
                <w:sz w:val="24"/>
                <w:szCs w:val="24"/>
              </w:rPr>
            </w:pPr>
            <w:r w:rsidRPr="00067037">
              <w:rPr>
                <w:rFonts w:ascii="Times New Roman" w:hAnsi="Times New Roman" w:cs="Times New Roman"/>
                <w:sz w:val="24"/>
                <w:szCs w:val="24"/>
              </w:rPr>
              <w:t>&gt;300</w:t>
            </w:r>
          </w:p>
        </w:tc>
      </w:tr>
      <w:tr w:rsidR="000134AA" w:rsidRPr="00067037" w14:paraId="3712875D" w14:textId="77777777" w:rsidTr="003A2192">
        <w:tc>
          <w:tcPr>
            <w:tcW w:w="993" w:type="dxa"/>
            <w:tcBorders>
              <w:top w:val="nil"/>
              <w:left w:val="nil"/>
              <w:bottom w:val="nil"/>
              <w:right w:val="nil"/>
            </w:tcBorders>
          </w:tcPr>
          <w:p w14:paraId="0708014C" w14:textId="77777777" w:rsidR="000134AA" w:rsidRPr="00067037" w:rsidRDefault="000134AA" w:rsidP="003A2192">
            <w:pPr>
              <w:rPr>
                <w:rFonts w:ascii="Times New Roman" w:hAnsi="Times New Roman" w:cs="Times New Roman"/>
                <w:sz w:val="24"/>
                <w:szCs w:val="24"/>
              </w:rPr>
            </w:pPr>
            <w:r w:rsidRPr="00067037">
              <w:rPr>
                <w:rFonts w:ascii="Times New Roman" w:hAnsi="Times New Roman" w:cs="Times New Roman"/>
                <w:sz w:val="24"/>
                <w:szCs w:val="24"/>
              </w:rPr>
              <w:t>VŘ 1,5</w:t>
            </w:r>
          </w:p>
        </w:tc>
        <w:tc>
          <w:tcPr>
            <w:tcW w:w="1275" w:type="dxa"/>
            <w:tcBorders>
              <w:top w:val="nil"/>
              <w:left w:val="nil"/>
              <w:bottom w:val="nil"/>
              <w:right w:val="nil"/>
            </w:tcBorders>
          </w:tcPr>
          <w:p w14:paraId="592664E0"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6570</w:t>
            </w:r>
          </w:p>
        </w:tc>
        <w:tc>
          <w:tcPr>
            <w:tcW w:w="2410" w:type="dxa"/>
            <w:tcBorders>
              <w:top w:val="nil"/>
              <w:left w:val="nil"/>
              <w:bottom w:val="nil"/>
              <w:right w:val="nil"/>
            </w:tcBorders>
          </w:tcPr>
          <w:p w14:paraId="30F8BBEB"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72,7</w:t>
            </w:r>
          </w:p>
        </w:tc>
        <w:tc>
          <w:tcPr>
            <w:tcW w:w="1134" w:type="dxa"/>
            <w:tcBorders>
              <w:top w:val="nil"/>
              <w:left w:val="nil"/>
              <w:bottom w:val="nil"/>
              <w:right w:val="nil"/>
            </w:tcBorders>
          </w:tcPr>
          <w:p w14:paraId="514DF858" w14:textId="77777777" w:rsidR="000134AA" w:rsidRPr="00067037" w:rsidRDefault="000134AA" w:rsidP="003A2192">
            <w:pPr>
              <w:rPr>
                <w:rFonts w:ascii="Times New Roman" w:hAnsi="Times New Roman" w:cs="Times New Roman"/>
                <w:sz w:val="24"/>
                <w:szCs w:val="24"/>
              </w:rPr>
            </w:pPr>
            <w:r w:rsidRPr="00067037">
              <w:rPr>
                <w:rFonts w:ascii="Times New Roman" w:hAnsi="Times New Roman" w:cs="Times New Roman"/>
                <w:sz w:val="24"/>
                <w:szCs w:val="24"/>
              </w:rPr>
              <w:t>81,8</w:t>
            </w:r>
            <w:r w:rsidRPr="00067037">
              <w:rPr>
                <w:rFonts w:ascii="Times New Roman" w:hAnsi="Times New Roman" w:cs="Times New Roman"/>
                <w:sz w:val="24"/>
                <w:szCs w:val="24"/>
              </w:rPr>
              <w:sym w:font="Symbol" w:char="F0B1"/>
            </w:r>
            <w:r w:rsidRPr="00067037">
              <w:rPr>
                <w:rFonts w:ascii="Times New Roman" w:hAnsi="Times New Roman" w:cs="Times New Roman"/>
                <w:sz w:val="24"/>
                <w:szCs w:val="24"/>
              </w:rPr>
              <w:t>0,1</w:t>
            </w:r>
          </w:p>
        </w:tc>
        <w:tc>
          <w:tcPr>
            <w:tcW w:w="1418" w:type="dxa"/>
            <w:tcBorders>
              <w:top w:val="nil"/>
              <w:left w:val="nil"/>
              <w:bottom w:val="nil"/>
              <w:right w:val="nil"/>
            </w:tcBorders>
          </w:tcPr>
          <w:p w14:paraId="373D16DE"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13,6</w:t>
            </w:r>
            <w:r w:rsidRPr="00067037">
              <w:rPr>
                <w:rFonts w:ascii="Times New Roman" w:hAnsi="Times New Roman" w:cs="Times New Roman"/>
                <w:sz w:val="24"/>
                <w:szCs w:val="24"/>
              </w:rPr>
              <w:sym w:font="Symbol" w:char="F0B1"/>
            </w:r>
            <w:r w:rsidRPr="00067037">
              <w:rPr>
                <w:rFonts w:ascii="Times New Roman" w:hAnsi="Times New Roman" w:cs="Times New Roman"/>
                <w:sz w:val="24"/>
                <w:szCs w:val="24"/>
              </w:rPr>
              <w:t>0,1</w:t>
            </w:r>
          </w:p>
        </w:tc>
        <w:tc>
          <w:tcPr>
            <w:tcW w:w="1559" w:type="dxa"/>
            <w:tcBorders>
              <w:top w:val="nil"/>
              <w:left w:val="nil"/>
              <w:bottom w:val="nil"/>
              <w:right w:val="nil"/>
            </w:tcBorders>
          </w:tcPr>
          <w:p w14:paraId="3DA326C1" w14:textId="77777777" w:rsidR="000134AA" w:rsidRPr="00067037" w:rsidRDefault="000134AA" w:rsidP="003A2192">
            <w:pPr>
              <w:rPr>
                <w:rFonts w:ascii="Times New Roman" w:hAnsi="Times New Roman" w:cs="Times New Roman"/>
                <w:sz w:val="24"/>
                <w:szCs w:val="24"/>
              </w:rPr>
            </w:pPr>
            <w:r w:rsidRPr="00067037">
              <w:rPr>
                <w:rFonts w:ascii="Times New Roman" w:hAnsi="Times New Roman" w:cs="Times New Roman"/>
                <w:sz w:val="24"/>
                <w:szCs w:val="24"/>
              </w:rPr>
              <w:t>&gt;300</w:t>
            </w:r>
          </w:p>
        </w:tc>
      </w:tr>
      <w:tr w:rsidR="000134AA" w:rsidRPr="00067037" w14:paraId="65D5216A" w14:textId="77777777" w:rsidTr="003A2192">
        <w:tc>
          <w:tcPr>
            <w:tcW w:w="993" w:type="dxa"/>
            <w:tcBorders>
              <w:top w:val="nil"/>
              <w:left w:val="nil"/>
              <w:right w:val="nil"/>
            </w:tcBorders>
          </w:tcPr>
          <w:p w14:paraId="5CDFDF0A" w14:textId="77777777" w:rsidR="000134AA" w:rsidRPr="00067037" w:rsidRDefault="000134AA" w:rsidP="003A2192">
            <w:pPr>
              <w:rPr>
                <w:rFonts w:ascii="Times New Roman" w:hAnsi="Times New Roman" w:cs="Times New Roman"/>
                <w:sz w:val="24"/>
                <w:szCs w:val="24"/>
              </w:rPr>
            </w:pPr>
            <w:r w:rsidRPr="00067037">
              <w:rPr>
                <w:rFonts w:ascii="Times New Roman" w:hAnsi="Times New Roman" w:cs="Times New Roman"/>
                <w:sz w:val="24"/>
                <w:szCs w:val="24"/>
              </w:rPr>
              <w:t>VŘ 2</w:t>
            </w:r>
          </w:p>
        </w:tc>
        <w:tc>
          <w:tcPr>
            <w:tcW w:w="1275" w:type="dxa"/>
            <w:tcBorders>
              <w:top w:val="nil"/>
              <w:left w:val="nil"/>
              <w:right w:val="nil"/>
            </w:tcBorders>
          </w:tcPr>
          <w:p w14:paraId="137C5DD3"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6440</w:t>
            </w:r>
          </w:p>
        </w:tc>
        <w:tc>
          <w:tcPr>
            <w:tcW w:w="2410" w:type="dxa"/>
            <w:tcBorders>
              <w:top w:val="nil"/>
              <w:left w:val="nil"/>
              <w:right w:val="nil"/>
            </w:tcBorders>
          </w:tcPr>
          <w:p w14:paraId="25281D4E"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53,4</w:t>
            </w:r>
          </w:p>
        </w:tc>
        <w:tc>
          <w:tcPr>
            <w:tcW w:w="1134" w:type="dxa"/>
            <w:tcBorders>
              <w:top w:val="nil"/>
              <w:left w:val="nil"/>
              <w:right w:val="nil"/>
            </w:tcBorders>
          </w:tcPr>
          <w:p w14:paraId="0EF8EEEA" w14:textId="77777777" w:rsidR="000134AA" w:rsidRPr="00067037" w:rsidRDefault="000134AA" w:rsidP="003A2192">
            <w:pPr>
              <w:rPr>
                <w:rFonts w:ascii="Times New Roman" w:hAnsi="Times New Roman" w:cs="Times New Roman"/>
                <w:sz w:val="24"/>
                <w:szCs w:val="24"/>
              </w:rPr>
            </w:pPr>
            <w:r w:rsidRPr="00067037">
              <w:rPr>
                <w:rFonts w:ascii="Times New Roman" w:hAnsi="Times New Roman" w:cs="Times New Roman"/>
                <w:sz w:val="24"/>
                <w:szCs w:val="24"/>
              </w:rPr>
              <w:t>82,1</w:t>
            </w:r>
            <w:r w:rsidRPr="00067037">
              <w:rPr>
                <w:rFonts w:ascii="Times New Roman" w:hAnsi="Times New Roman" w:cs="Times New Roman"/>
                <w:sz w:val="24"/>
                <w:szCs w:val="24"/>
              </w:rPr>
              <w:sym w:font="Symbol" w:char="F0B1"/>
            </w:r>
            <w:r w:rsidRPr="00067037">
              <w:rPr>
                <w:rFonts w:ascii="Times New Roman" w:hAnsi="Times New Roman" w:cs="Times New Roman"/>
                <w:sz w:val="24"/>
                <w:szCs w:val="24"/>
              </w:rPr>
              <w:t>0,2</w:t>
            </w:r>
          </w:p>
        </w:tc>
        <w:tc>
          <w:tcPr>
            <w:tcW w:w="1418" w:type="dxa"/>
            <w:tcBorders>
              <w:top w:val="nil"/>
              <w:left w:val="nil"/>
              <w:right w:val="nil"/>
            </w:tcBorders>
          </w:tcPr>
          <w:p w14:paraId="7EF2359C" w14:textId="77777777" w:rsidR="000134AA" w:rsidRPr="00067037" w:rsidRDefault="000134AA" w:rsidP="003A2192">
            <w:pPr>
              <w:spacing w:line="480" w:lineRule="auto"/>
              <w:jc w:val="both"/>
              <w:rPr>
                <w:rFonts w:ascii="Times New Roman" w:hAnsi="Times New Roman" w:cs="Times New Roman"/>
                <w:sz w:val="24"/>
                <w:szCs w:val="24"/>
              </w:rPr>
            </w:pPr>
            <w:r w:rsidRPr="00067037">
              <w:rPr>
                <w:rFonts w:ascii="Times New Roman" w:hAnsi="Times New Roman" w:cs="Times New Roman"/>
                <w:sz w:val="24"/>
                <w:szCs w:val="24"/>
              </w:rPr>
              <w:t>13,4</w:t>
            </w:r>
            <w:r w:rsidRPr="00067037">
              <w:rPr>
                <w:rFonts w:ascii="Times New Roman" w:hAnsi="Times New Roman" w:cs="Times New Roman"/>
                <w:sz w:val="24"/>
                <w:szCs w:val="24"/>
              </w:rPr>
              <w:sym w:font="Symbol" w:char="F0B1"/>
            </w:r>
            <w:r w:rsidRPr="00067037">
              <w:rPr>
                <w:rFonts w:ascii="Times New Roman" w:hAnsi="Times New Roman" w:cs="Times New Roman"/>
                <w:sz w:val="24"/>
                <w:szCs w:val="24"/>
              </w:rPr>
              <w:t>0,3</w:t>
            </w:r>
          </w:p>
        </w:tc>
        <w:tc>
          <w:tcPr>
            <w:tcW w:w="1559" w:type="dxa"/>
            <w:tcBorders>
              <w:top w:val="nil"/>
              <w:left w:val="nil"/>
              <w:right w:val="nil"/>
            </w:tcBorders>
          </w:tcPr>
          <w:p w14:paraId="2CFFA120" w14:textId="77777777" w:rsidR="000134AA" w:rsidRPr="00067037" w:rsidRDefault="000134AA" w:rsidP="003A2192">
            <w:pPr>
              <w:rPr>
                <w:rFonts w:ascii="Times New Roman" w:hAnsi="Times New Roman" w:cs="Times New Roman"/>
                <w:sz w:val="24"/>
                <w:szCs w:val="24"/>
              </w:rPr>
            </w:pPr>
            <w:r w:rsidRPr="00067037">
              <w:rPr>
                <w:rFonts w:ascii="Times New Roman" w:hAnsi="Times New Roman" w:cs="Times New Roman"/>
                <w:sz w:val="24"/>
                <w:szCs w:val="24"/>
              </w:rPr>
              <w:t>&gt;300</w:t>
            </w:r>
          </w:p>
        </w:tc>
      </w:tr>
    </w:tbl>
    <w:p w14:paraId="3C6FC2B7" w14:textId="77777777" w:rsidR="000134AA" w:rsidRPr="00067037" w:rsidRDefault="000134AA" w:rsidP="000134AA">
      <w:pPr>
        <w:spacing w:after="0" w:line="480" w:lineRule="auto"/>
        <w:jc w:val="both"/>
        <w:rPr>
          <w:rFonts w:ascii="Tahoma" w:hAnsi="Tahoma" w:cs="Tahoma"/>
        </w:rPr>
      </w:pPr>
    </w:p>
    <w:p w14:paraId="268DACD7" w14:textId="77777777" w:rsidR="000134AA" w:rsidRPr="00FB2C30" w:rsidRDefault="000134AA" w:rsidP="000134AA">
      <w:pPr>
        <w:spacing w:after="0" w:line="480" w:lineRule="auto"/>
        <w:rPr>
          <w:rFonts w:ascii="Times New Roman" w:hAnsi="Times New Roman" w:cs="Times New Roman"/>
          <w:sz w:val="24"/>
          <w:szCs w:val="24"/>
        </w:rPr>
      </w:pPr>
      <w:r w:rsidRPr="00067037">
        <w:rPr>
          <w:rFonts w:ascii="Times New Roman" w:hAnsi="Times New Roman" w:cs="Times New Roman"/>
          <w:sz w:val="24"/>
          <w:szCs w:val="24"/>
        </w:rPr>
        <w:t>* Efektivita inkorporace MgO např. 81,7 hm.% vyjadřuje, že</w:t>
      </w:r>
      <w:r>
        <w:rPr>
          <w:rFonts w:ascii="Times New Roman" w:hAnsi="Times New Roman" w:cs="Times New Roman"/>
          <w:sz w:val="24"/>
          <w:szCs w:val="24"/>
        </w:rPr>
        <w:t xml:space="preserve"> 0,817 g z 1 g násady nanočástic MgO bylo stabilně přítomno v připraveném latexu (ve formě zejména Mg(OH)</w:t>
      </w:r>
      <w:r w:rsidRPr="00514AA8">
        <w:rPr>
          <w:rFonts w:ascii="Times New Roman" w:hAnsi="Times New Roman" w:cs="Times New Roman"/>
          <w:sz w:val="24"/>
          <w:szCs w:val="24"/>
          <w:vertAlign w:val="subscript"/>
        </w:rPr>
        <w:t>2</w:t>
      </w:r>
      <w:r>
        <w:rPr>
          <w:rFonts w:ascii="Times New Roman" w:hAnsi="Times New Roman" w:cs="Times New Roman"/>
          <w:sz w:val="24"/>
          <w:szCs w:val="24"/>
        </w:rPr>
        <w:t>, v malé míře i</w:t>
      </w:r>
      <w:r w:rsidRPr="00514AA8">
        <w:rPr>
          <w:rFonts w:ascii="Times New Roman" w:hAnsi="Times New Roman" w:cs="Times New Roman"/>
          <w:sz w:val="24"/>
          <w:szCs w:val="24"/>
          <w:vertAlign w:val="subscript"/>
        </w:rPr>
        <w:t xml:space="preserve"> </w:t>
      </w:r>
      <w:r>
        <w:rPr>
          <w:rFonts w:ascii="Times New Roman" w:hAnsi="Times New Roman" w:cs="Times New Roman"/>
          <w:sz w:val="24"/>
          <w:szCs w:val="24"/>
        </w:rPr>
        <w:t>MgO a MgSO</w:t>
      </w:r>
      <w:r w:rsidRPr="00067037">
        <w:rPr>
          <w:rFonts w:ascii="Times New Roman" w:hAnsi="Times New Roman" w:cs="Times New Roman"/>
          <w:sz w:val="24"/>
          <w:szCs w:val="24"/>
          <w:vertAlign w:val="subscript"/>
        </w:rPr>
        <w:t>4</w:t>
      </w:r>
      <w:r>
        <w:rPr>
          <w:rFonts w:ascii="Times New Roman" w:hAnsi="Times New Roman" w:cs="Times New Roman"/>
          <w:sz w:val="24"/>
          <w:szCs w:val="24"/>
        </w:rPr>
        <w:t>, v disociovaném i nedisociovaném stavu) a 0,183 g bylo zachyceno v koagulátu.</w:t>
      </w:r>
    </w:p>
    <w:p w14:paraId="4E73707F" w14:textId="77777777" w:rsidR="000134AA" w:rsidRPr="00B32657" w:rsidRDefault="000134AA" w:rsidP="00E0027C">
      <w:pPr>
        <w:spacing w:after="0" w:line="480" w:lineRule="auto"/>
        <w:rPr>
          <w:rFonts w:ascii="Times New Roman" w:hAnsi="Times New Roman" w:cs="Times New Roman"/>
          <w:sz w:val="24"/>
          <w:szCs w:val="24"/>
        </w:rPr>
      </w:pPr>
    </w:p>
    <w:sectPr w:rsidR="000134AA" w:rsidRPr="00B32657" w:rsidSect="003D16F0">
      <w:footerReference w:type="default" r:id="rId10"/>
      <w:pgSz w:w="11906" w:h="16838"/>
      <w:pgMar w:top="1701" w:right="1701" w:bottom="1701" w:left="1701"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2E7ED4D" w16cid:durableId="1E1D89C4"/>
  <w16cid:commentId w16cid:paraId="668754B9" w16cid:durableId="1E1D89C5"/>
  <w16cid:commentId w16cid:paraId="027CACEC" w16cid:durableId="1E1D89E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EF8E43" w14:textId="77777777" w:rsidR="00DB25E9" w:rsidRDefault="00DB25E9" w:rsidP="00CF5F60">
      <w:pPr>
        <w:spacing w:after="0" w:line="240" w:lineRule="auto"/>
      </w:pPr>
      <w:r>
        <w:separator/>
      </w:r>
    </w:p>
  </w:endnote>
  <w:endnote w:type="continuationSeparator" w:id="0">
    <w:p w14:paraId="22FEEF63" w14:textId="77777777" w:rsidR="00DB25E9" w:rsidRDefault="00DB25E9" w:rsidP="00CF5F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EE"/>
    <w:family w:val="roman"/>
    <w:pitch w:val="variable"/>
    <w:sig w:usb0="E00006FF" w:usb1="420024FF" w:usb2="02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1629099"/>
      <w:docPartObj>
        <w:docPartGallery w:val="Page Numbers (Bottom of Page)"/>
        <w:docPartUnique/>
      </w:docPartObj>
    </w:sdtPr>
    <w:sdtEndPr/>
    <w:sdtContent>
      <w:p w14:paraId="6AA56EE7" w14:textId="29D30277" w:rsidR="0076553F" w:rsidRDefault="0076553F">
        <w:pPr>
          <w:pStyle w:val="Zpat"/>
          <w:jc w:val="center"/>
        </w:pPr>
        <w:r>
          <w:fldChar w:fldCharType="begin"/>
        </w:r>
        <w:r>
          <w:instrText>PAGE   \* MERGEFORMAT</w:instrText>
        </w:r>
        <w:r>
          <w:fldChar w:fldCharType="separate"/>
        </w:r>
        <w:r w:rsidR="00882C1F">
          <w:rPr>
            <w:noProof/>
          </w:rPr>
          <w:t>2</w:t>
        </w:r>
        <w:r>
          <w:fldChar w:fldCharType="end"/>
        </w:r>
      </w:p>
    </w:sdtContent>
  </w:sdt>
  <w:p w14:paraId="679C9458" w14:textId="77777777" w:rsidR="0076553F" w:rsidRDefault="0076553F">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CB5ED8" w14:textId="77777777" w:rsidR="00DB25E9" w:rsidRDefault="00DB25E9" w:rsidP="00CF5F60">
      <w:pPr>
        <w:spacing w:after="0" w:line="240" w:lineRule="auto"/>
      </w:pPr>
      <w:r>
        <w:separator/>
      </w:r>
    </w:p>
  </w:footnote>
  <w:footnote w:type="continuationSeparator" w:id="0">
    <w:p w14:paraId="6BE133D1" w14:textId="77777777" w:rsidR="00DB25E9" w:rsidRDefault="00DB25E9" w:rsidP="00CF5F6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0D54"/>
    <w:rsid w:val="000023FC"/>
    <w:rsid w:val="00003242"/>
    <w:rsid w:val="000039DF"/>
    <w:rsid w:val="0000473C"/>
    <w:rsid w:val="000121BC"/>
    <w:rsid w:val="000134AA"/>
    <w:rsid w:val="000160DC"/>
    <w:rsid w:val="000170EB"/>
    <w:rsid w:val="00025356"/>
    <w:rsid w:val="00026ECC"/>
    <w:rsid w:val="00032159"/>
    <w:rsid w:val="00032E6E"/>
    <w:rsid w:val="0003521D"/>
    <w:rsid w:val="00036BEE"/>
    <w:rsid w:val="00040DCB"/>
    <w:rsid w:val="00044AFC"/>
    <w:rsid w:val="00045A17"/>
    <w:rsid w:val="000567B7"/>
    <w:rsid w:val="000638DA"/>
    <w:rsid w:val="000659A7"/>
    <w:rsid w:val="0006674A"/>
    <w:rsid w:val="00067D17"/>
    <w:rsid w:val="00081886"/>
    <w:rsid w:val="00082B22"/>
    <w:rsid w:val="000935BF"/>
    <w:rsid w:val="000936D1"/>
    <w:rsid w:val="0009531E"/>
    <w:rsid w:val="00097B30"/>
    <w:rsid w:val="000A0E2A"/>
    <w:rsid w:val="000A113B"/>
    <w:rsid w:val="000A2404"/>
    <w:rsid w:val="000B36C4"/>
    <w:rsid w:val="000B3CE4"/>
    <w:rsid w:val="000B51E4"/>
    <w:rsid w:val="000C483A"/>
    <w:rsid w:val="000D1F26"/>
    <w:rsid w:val="000D3CA2"/>
    <w:rsid w:val="000D4080"/>
    <w:rsid w:val="000D7A2C"/>
    <w:rsid w:val="000E3864"/>
    <w:rsid w:val="000E6844"/>
    <w:rsid w:val="000F0E51"/>
    <w:rsid w:val="000F1625"/>
    <w:rsid w:val="000F72BD"/>
    <w:rsid w:val="001045D6"/>
    <w:rsid w:val="001144D0"/>
    <w:rsid w:val="00116597"/>
    <w:rsid w:val="00130510"/>
    <w:rsid w:val="00133E59"/>
    <w:rsid w:val="00136AAA"/>
    <w:rsid w:val="001374BA"/>
    <w:rsid w:val="00144027"/>
    <w:rsid w:val="001500A7"/>
    <w:rsid w:val="001528DA"/>
    <w:rsid w:val="0016339B"/>
    <w:rsid w:val="0016562F"/>
    <w:rsid w:val="001666D9"/>
    <w:rsid w:val="00167835"/>
    <w:rsid w:val="00174865"/>
    <w:rsid w:val="001753DA"/>
    <w:rsid w:val="0018089B"/>
    <w:rsid w:val="00190557"/>
    <w:rsid w:val="00193A06"/>
    <w:rsid w:val="001A4AE9"/>
    <w:rsid w:val="001A7BAC"/>
    <w:rsid w:val="001B18C1"/>
    <w:rsid w:val="001B2A57"/>
    <w:rsid w:val="001B462E"/>
    <w:rsid w:val="001B4C6A"/>
    <w:rsid w:val="001B519B"/>
    <w:rsid w:val="001B651B"/>
    <w:rsid w:val="001B7171"/>
    <w:rsid w:val="001C12F6"/>
    <w:rsid w:val="001E574C"/>
    <w:rsid w:val="001F5BDB"/>
    <w:rsid w:val="001F7252"/>
    <w:rsid w:val="00200CC3"/>
    <w:rsid w:val="002021E8"/>
    <w:rsid w:val="00211D93"/>
    <w:rsid w:val="00216A96"/>
    <w:rsid w:val="002218E4"/>
    <w:rsid w:val="00221F15"/>
    <w:rsid w:val="002252FF"/>
    <w:rsid w:val="002304F9"/>
    <w:rsid w:val="002324D4"/>
    <w:rsid w:val="00233348"/>
    <w:rsid w:val="00236E65"/>
    <w:rsid w:val="002417EE"/>
    <w:rsid w:val="00242977"/>
    <w:rsid w:val="00243315"/>
    <w:rsid w:val="002433B7"/>
    <w:rsid w:val="00250712"/>
    <w:rsid w:val="00251A87"/>
    <w:rsid w:val="00251C03"/>
    <w:rsid w:val="00252898"/>
    <w:rsid w:val="00261080"/>
    <w:rsid w:val="002702BB"/>
    <w:rsid w:val="002717B1"/>
    <w:rsid w:val="002719C6"/>
    <w:rsid w:val="0027211B"/>
    <w:rsid w:val="00275E8D"/>
    <w:rsid w:val="00294767"/>
    <w:rsid w:val="0029508E"/>
    <w:rsid w:val="002A132D"/>
    <w:rsid w:val="002A4B06"/>
    <w:rsid w:val="002A6908"/>
    <w:rsid w:val="002B38F7"/>
    <w:rsid w:val="002B5195"/>
    <w:rsid w:val="002C5165"/>
    <w:rsid w:val="002C59A9"/>
    <w:rsid w:val="002D4A2E"/>
    <w:rsid w:val="002E0D54"/>
    <w:rsid w:val="002E170E"/>
    <w:rsid w:val="002E5C55"/>
    <w:rsid w:val="002E7CB7"/>
    <w:rsid w:val="003110AB"/>
    <w:rsid w:val="0032055F"/>
    <w:rsid w:val="003259CF"/>
    <w:rsid w:val="00330046"/>
    <w:rsid w:val="00331326"/>
    <w:rsid w:val="0033529E"/>
    <w:rsid w:val="00340CA4"/>
    <w:rsid w:val="00342DB9"/>
    <w:rsid w:val="00345668"/>
    <w:rsid w:val="00351916"/>
    <w:rsid w:val="00353D5A"/>
    <w:rsid w:val="00354D1F"/>
    <w:rsid w:val="003635EB"/>
    <w:rsid w:val="003660A3"/>
    <w:rsid w:val="003811E9"/>
    <w:rsid w:val="003916F4"/>
    <w:rsid w:val="00391CC3"/>
    <w:rsid w:val="00396DF2"/>
    <w:rsid w:val="00397D9A"/>
    <w:rsid w:val="003A09D8"/>
    <w:rsid w:val="003A34E7"/>
    <w:rsid w:val="003A5D79"/>
    <w:rsid w:val="003B0046"/>
    <w:rsid w:val="003C7BF4"/>
    <w:rsid w:val="003D07CC"/>
    <w:rsid w:val="003D16F0"/>
    <w:rsid w:val="003D618B"/>
    <w:rsid w:val="003D74A1"/>
    <w:rsid w:val="003E1B6A"/>
    <w:rsid w:val="003E6731"/>
    <w:rsid w:val="003E7FA8"/>
    <w:rsid w:val="0040296C"/>
    <w:rsid w:val="00405926"/>
    <w:rsid w:val="00411708"/>
    <w:rsid w:val="00416479"/>
    <w:rsid w:val="00423413"/>
    <w:rsid w:val="00423AF3"/>
    <w:rsid w:val="00427CA3"/>
    <w:rsid w:val="00430DB9"/>
    <w:rsid w:val="00432102"/>
    <w:rsid w:val="00433E94"/>
    <w:rsid w:val="004420EA"/>
    <w:rsid w:val="004445B4"/>
    <w:rsid w:val="004503DE"/>
    <w:rsid w:val="004551D9"/>
    <w:rsid w:val="004572A2"/>
    <w:rsid w:val="004643A4"/>
    <w:rsid w:val="0046552C"/>
    <w:rsid w:val="00467ECB"/>
    <w:rsid w:val="00470DFA"/>
    <w:rsid w:val="00474CE2"/>
    <w:rsid w:val="00476BFA"/>
    <w:rsid w:val="00477883"/>
    <w:rsid w:val="00480F4E"/>
    <w:rsid w:val="004819B3"/>
    <w:rsid w:val="004825C2"/>
    <w:rsid w:val="00485C90"/>
    <w:rsid w:val="0049457E"/>
    <w:rsid w:val="004A5997"/>
    <w:rsid w:val="004A787C"/>
    <w:rsid w:val="004B092B"/>
    <w:rsid w:val="004B0D7E"/>
    <w:rsid w:val="004C0649"/>
    <w:rsid w:val="004C1559"/>
    <w:rsid w:val="004C5F4B"/>
    <w:rsid w:val="004D2B22"/>
    <w:rsid w:val="004F0DFF"/>
    <w:rsid w:val="004F186D"/>
    <w:rsid w:val="00501F1B"/>
    <w:rsid w:val="005033B5"/>
    <w:rsid w:val="00510AE4"/>
    <w:rsid w:val="005133E1"/>
    <w:rsid w:val="00513BB7"/>
    <w:rsid w:val="0052065F"/>
    <w:rsid w:val="005217E4"/>
    <w:rsid w:val="005224E4"/>
    <w:rsid w:val="00522E0B"/>
    <w:rsid w:val="005253A7"/>
    <w:rsid w:val="00530484"/>
    <w:rsid w:val="00530BD1"/>
    <w:rsid w:val="0053147E"/>
    <w:rsid w:val="005330CE"/>
    <w:rsid w:val="00535C0F"/>
    <w:rsid w:val="005501E0"/>
    <w:rsid w:val="00561927"/>
    <w:rsid w:val="005700AE"/>
    <w:rsid w:val="005723B2"/>
    <w:rsid w:val="005A0C9E"/>
    <w:rsid w:val="005B02A8"/>
    <w:rsid w:val="005B1D5C"/>
    <w:rsid w:val="005B24E0"/>
    <w:rsid w:val="005B3D51"/>
    <w:rsid w:val="005C2AD5"/>
    <w:rsid w:val="005C4C11"/>
    <w:rsid w:val="005C664E"/>
    <w:rsid w:val="005D03FB"/>
    <w:rsid w:val="005D27C4"/>
    <w:rsid w:val="005E0454"/>
    <w:rsid w:val="005E168F"/>
    <w:rsid w:val="005E523A"/>
    <w:rsid w:val="005E6C17"/>
    <w:rsid w:val="005F0B97"/>
    <w:rsid w:val="005F7184"/>
    <w:rsid w:val="00607575"/>
    <w:rsid w:val="00612FC7"/>
    <w:rsid w:val="006161FD"/>
    <w:rsid w:val="00616CA9"/>
    <w:rsid w:val="006238D7"/>
    <w:rsid w:val="006258AD"/>
    <w:rsid w:val="00632124"/>
    <w:rsid w:val="00633B77"/>
    <w:rsid w:val="00634738"/>
    <w:rsid w:val="006403AD"/>
    <w:rsid w:val="006408BC"/>
    <w:rsid w:val="00646220"/>
    <w:rsid w:val="0064642C"/>
    <w:rsid w:val="00654C79"/>
    <w:rsid w:val="00657591"/>
    <w:rsid w:val="00665FED"/>
    <w:rsid w:val="006670AC"/>
    <w:rsid w:val="0067699D"/>
    <w:rsid w:val="00677304"/>
    <w:rsid w:val="0068238E"/>
    <w:rsid w:val="00682A3F"/>
    <w:rsid w:val="006858BE"/>
    <w:rsid w:val="00691A15"/>
    <w:rsid w:val="00695581"/>
    <w:rsid w:val="00695A9D"/>
    <w:rsid w:val="00697C9E"/>
    <w:rsid w:val="006A1636"/>
    <w:rsid w:val="006A5216"/>
    <w:rsid w:val="006A7D2A"/>
    <w:rsid w:val="006B36EF"/>
    <w:rsid w:val="006C1D67"/>
    <w:rsid w:val="006C20DF"/>
    <w:rsid w:val="006C569B"/>
    <w:rsid w:val="006D17A4"/>
    <w:rsid w:val="006D18C4"/>
    <w:rsid w:val="006D3F0D"/>
    <w:rsid w:val="006D45FE"/>
    <w:rsid w:val="006E0851"/>
    <w:rsid w:val="006E3791"/>
    <w:rsid w:val="006E69C5"/>
    <w:rsid w:val="006E73BB"/>
    <w:rsid w:val="006F1DCE"/>
    <w:rsid w:val="006F203D"/>
    <w:rsid w:val="007079CD"/>
    <w:rsid w:val="00717611"/>
    <w:rsid w:val="00720698"/>
    <w:rsid w:val="00733FC4"/>
    <w:rsid w:val="00735A3A"/>
    <w:rsid w:val="00737F30"/>
    <w:rsid w:val="00741A4F"/>
    <w:rsid w:val="00743AA4"/>
    <w:rsid w:val="0076553F"/>
    <w:rsid w:val="00771332"/>
    <w:rsid w:val="007811AD"/>
    <w:rsid w:val="00785372"/>
    <w:rsid w:val="00792C8E"/>
    <w:rsid w:val="00795CB5"/>
    <w:rsid w:val="00796DB2"/>
    <w:rsid w:val="007977F7"/>
    <w:rsid w:val="00797FF7"/>
    <w:rsid w:val="007A38AC"/>
    <w:rsid w:val="007A4ED9"/>
    <w:rsid w:val="007D00DB"/>
    <w:rsid w:val="007D01E0"/>
    <w:rsid w:val="007D76D2"/>
    <w:rsid w:val="007D7F11"/>
    <w:rsid w:val="007E1678"/>
    <w:rsid w:val="007E3506"/>
    <w:rsid w:val="007F0625"/>
    <w:rsid w:val="007F7AF9"/>
    <w:rsid w:val="00800DD5"/>
    <w:rsid w:val="00801AF3"/>
    <w:rsid w:val="0080407D"/>
    <w:rsid w:val="008046E2"/>
    <w:rsid w:val="00805703"/>
    <w:rsid w:val="00814CE2"/>
    <w:rsid w:val="00814D1A"/>
    <w:rsid w:val="00816601"/>
    <w:rsid w:val="00816C35"/>
    <w:rsid w:val="00820A3F"/>
    <w:rsid w:val="00825B88"/>
    <w:rsid w:val="0084281F"/>
    <w:rsid w:val="008451C3"/>
    <w:rsid w:val="0085076D"/>
    <w:rsid w:val="00863488"/>
    <w:rsid w:val="00863D8E"/>
    <w:rsid w:val="00866922"/>
    <w:rsid w:val="00872E15"/>
    <w:rsid w:val="0087385D"/>
    <w:rsid w:val="00880E20"/>
    <w:rsid w:val="00882C1F"/>
    <w:rsid w:val="0088514F"/>
    <w:rsid w:val="008A1D1E"/>
    <w:rsid w:val="008A6230"/>
    <w:rsid w:val="008A63D3"/>
    <w:rsid w:val="008B39BF"/>
    <w:rsid w:val="008B744B"/>
    <w:rsid w:val="008C234E"/>
    <w:rsid w:val="008C4708"/>
    <w:rsid w:val="008D784D"/>
    <w:rsid w:val="008E30B8"/>
    <w:rsid w:val="008E5854"/>
    <w:rsid w:val="008E760E"/>
    <w:rsid w:val="008F7275"/>
    <w:rsid w:val="008F7688"/>
    <w:rsid w:val="00906355"/>
    <w:rsid w:val="0090641A"/>
    <w:rsid w:val="00916829"/>
    <w:rsid w:val="00920180"/>
    <w:rsid w:val="00920A4B"/>
    <w:rsid w:val="009234F3"/>
    <w:rsid w:val="00927390"/>
    <w:rsid w:val="00927C60"/>
    <w:rsid w:val="00930091"/>
    <w:rsid w:val="009317C3"/>
    <w:rsid w:val="0093275C"/>
    <w:rsid w:val="00940FB4"/>
    <w:rsid w:val="00941921"/>
    <w:rsid w:val="009441AD"/>
    <w:rsid w:val="00944B35"/>
    <w:rsid w:val="00954331"/>
    <w:rsid w:val="009569FD"/>
    <w:rsid w:val="00957AA1"/>
    <w:rsid w:val="00960316"/>
    <w:rsid w:val="0096255C"/>
    <w:rsid w:val="00964F49"/>
    <w:rsid w:val="00965160"/>
    <w:rsid w:val="00966A5A"/>
    <w:rsid w:val="00972B5F"/>
    <w:rsid w:val="0097747D"/>
    <w:rsid w:val="00980009"/>
    <w:rsid w:val="00981C37"/>
    <w:rsid w:val="00990A8B"/>
    <w:rsid w:val="00993B70"/>
    <w:rsid w:val="009B3404"/>
    <w:rsid w:val="009B3CE6"/>
    <w:rsid w:val="009B5A83"/>
    <w:rsid w:val="009B7835"/>
    <w:rsid w:val="009C797B"/>
    <w:rsid w:val="009C7AB2"/>
    <w:rsid w:val="009E1F00"/>
    <w:rsid w:val="009F18F2"/>
    <w:rsid w:val="009F1F9C"/>
    <w:rsid w:val="009F2F51"/>
    <w:rsid w:val="009F4712"/>
    <w:rsid w:val="00A02EFA"/>
    <w:rsid w:val="00A24F44"/>
    <w:rsid w:val="00A272A7"/>
    <w:rsid w:val="00A31A82"/>
    <w:rsid w:val="00A376BC"/>
    <w:rsid w:val="00A41BFF"/>
    <w:rsid w:val="00A5279F"/>
    <w:rsid w:val="00A5388A"/>
    <w:rsid w:val="00A5436A"/>
    <w:rsid w:val="00A55470"/>
    <w:rsid w:val="00A559AD"/>
    <w:rsid w:val="00A57F4A"/>
    <w:rsid w:val="00A61ECB"/>
    <w:rsid w:val="00A620E8"/>
    <w:rsid w:val="00A63CAE"/>
    <w:rsid w:val="00A65780"/>
    <w:rsid w:val="00A678C1"/>
    <w:rsid w:val="00A706E5"/>
    <w:rsid w:val="00A81D6F"/>
    <w:rsid w:val="00A82A7B"/>
    <w:rsid w:val="00A95432"/>
    <w:rsid w:val="00AA2B64"/>
    <w:rsid w:val="00AB0E51"/>
    <w:rsid w:val="00AB1288"/>
    <w:rsid w:val="00AB3A5B"/>
    <w:rsid w:val="00AC39A4"/>
    <w:rsid w:val="00AC573E"/>
    <w:rsid w:val="00AD121C"/>
    <w:rsid w:val="00AD5B71"/>
    <w:rsid w:val="00AE0B58"/>
    <w:rsid w:val="00AE3C2D"/>
    <w:rsid w:val="00AF4B68"/>
    <w:rsid w:val="00AF55BA"/>
    <w:rsid w:val="00B00DFD"/>
    <w:rsid w:val="00B02220"/>
    <w:rsid w:val="00B05E81"/>
    <w:rsid w:val="00B11760"/>
    <w:rsid w:val="00B1243D"/>
    <w:rsid w:val="00B22A78"/>
    <w:rsid w:val="00B304CA"/>
    <w:rsid w:val="00B32657"/>
    <w:rsid w:val="00B35598"/>
    <w:rsid w:val="00B529D5"/>
    <w:rsid w:val="00B57529"/>
    <w:rsid w:val="00B76226"/>
    <w:rsid w:val="00B84025"/>
    <w:rsid w:val="00B869C6"/>
    <w:rsid w:val="00B86ADF"/>
    <w:rsid w:val="00B874B7"/>
    <w:rsid w:val="00B97A22"/>
    <w:rsid w:val="00BA72ED"/>
    <w:rsid w:val="00BB237C"/>
    <w:rsid w:val="00BB41FB"/>
    <w:rsid w:val="00BC139E"/>
    <w:rsid w:val="00BD0CF4"/>
    <w:rsid w:val="00BD3050"/>
    <w:rsid w:val="00BD63A3"/>
    <w:rsid w:val="00BE3D4F"/>
    <w:rsid w:val="00BE4660"/>
    <w:rsid w:val="00BF058F"/>
    <w:rsid w:val="00BF68E5"/>
    <w:rsid w:val="00BF6A2E"/>
    <w:rsid w:val="00C02882"/>
    <w:rsid w:val="00C03474"/>
    <w:rsid w:val="00C12D53"/>
    <w:rsid w:val="00C13E3C"/>
    <w:rsid w:val="00C2078E"/>
    <w:rsid w:val="00C2255D"/>
    <w:rsid w:val="00C24173"/>
    <w:rsid w:val="00C246C3"/>
    <w:rsid w:val="00C314BC"/>
    <w:rsid w:val="00C327FB"/>
    <w:rsid w:val="00C426B4"/>
    <w:rsid w:val="00C622AD"/>
    <w:rsid w:val="00C64E26"/>
    <w:rsid w:val="00C7579B"/>
    <w:rsid w:val="00C80B19"/>
    <w:rsid w:val="00C81705"/>
    <w:rsid w:val="00C83B59"/>
    <w:rsid w:val="00C83C89"/>
    <w:rsid w:val="00C84E9C"/>
    <w:rsid w:val="00C90504"/>
    <w:rsid w:val="00C92EF1"/>
    <w:rsid w:val="00C93B91"/>
    <w:rsid w:val="00C9403E"/>
    <w:rsid w:val="00C9536C"/>
    <w:rsid w:val="00C979EF"/>
    <w:rsid w:val="00CA6D80"/>
    <w:rsid w:val="00CA7E11"/>
    <w:rsid w:val="00CB18D2"/>
    <w:rsid w:val="00CB2080"/>
    <w:rsid w:val="00CB2A23"/>
    <w:rsid w:val="00CC7B3F"/>
    <w:rsid w:val="00CD0075"/>
    <w:rsid w:val="00CD569D"/>
    <w:rsid w:val="00CF3162"/>
    <w:rsid w:val="00CF58D6"/>
    <w:rsid w:val="00CF5F60"/>
    <w:rsid w:val="00D05036"/>
    <w:rsid w:val="00D05E88"/>
    <w:rsid w:val="00D073D6"/>
    <w:rsid w:val="00D101F1"/>
    <w:rsid w:val="00D11EDB"/>
    <w:rsid w:val="00D12FBE"/>
    <w:rsid w:val="00D13421"/>
    <w:rsid w:val="00D13CE0"/>
    <w:rsid w:val="00D1621A"/>
    <w:rsid w:val="00D32EBC"/>
    <w:rsid w:val="00D45F7E"/>
    <w:rsid w:val="00D50C49"/>
    <w:rsid w:val="00D550A3"/>
    <w:rsid w:val="00D62E0D"/>
    <w:rsid w:val="00D6661C"/>
    <w:rsid w:val="00D66CFD"/>
    <w:rsid w:val="00D73B56"/>
    <w:rsid w:val="00D823F5"/>
    <w:rsid w:val="00D83680"/>
    <w:rsid w:val="00D83FF0"/>
    <w:rsid w:val="00D85850"/>
    <w:rsid w:val="00D90262"/>
    <w:rsid w:val="00D92429"/>
    <w:rsid w:val="00D95667"/>
    <w:rsid w:val="00D97D04"/>
    <w:rsid w:val="00DA0543"/>
    <w:rsid w:val="00DA2EEE"/>
    <w:rsid w:val="00DA47A7"/>
    <w:rsid w:val="00DA5AEA"/>
    <w:rsid w:val="00DB25E9"/>
    <w:rsid w:val="00DB67D7"/>
    <w:rsid w:val="00DB76BF"/>
    <w:rsid w:val="00DC0553"/>
    <w:rsid w:val="00DC66B6"/>
    <w:rsid w:val="00DC7DF4"/>
    <w:rsid w:val="00DD2D35"/>
    <w:rsid w:val="00DD338A"/>
    <w:rsid w:val="00DD5B35"/>
    <w:rsid w:val="00DE0491"/>
    <w:rsid w:val="00DE0EB8"/>
    <w:rsid w:val="00DE4F6B"/>
    <w:rsid w:val="00DE787C"/>
    <w:rsid w:val="00DF0002"/>
    <w:rsid w:val="00DF2BB6"/>
    <w:rsid w:val="00E0027C"/>
    <w:rsid w:val="00E016EE"/>
    <w:rsid w:val="00E0415F"/>
    <w:rsid w:val="00E05089"/>
    <w:rsid w:val="00E12991"/>
    <w:rsid w:val="00E22FAE"/>
    <w:rsid w:val="00E25F8B"/>
    <w:rsid w:val="00E2685F"/>
    <w:rsid w:val="00E27BD7"/>
    <w:rsid w:val="00E33F7B"/>
    <w:rsid w:val="00E35487"/>
    <w:rsid w:val="00E3662C"/>
    <w:rsid w:val="00E367C4"/>
    <w:rsid w:val="00E37EF5"/>
    <w:rsid w:val="00E438C5"/>
    <w:rsid w:val="00E43E16"/>
    <w:rsid w:val="00E479AE"/>
    <w:rsid w:val="00E50EFA"/>
    <w:rsid w:val="00E60B98"/>
    <w:rsid w:val="00E63C9B"/>
    <w:rsid w:val="00E6691C"/>
    <w:rsid w:val="00E671E4"/>
    <w:rsid w:val="00E7617E"/>
    <w:rsid w:val="00E837F9"/>
    <w:rsid w:val="00E852A5"/>
    <w:rsid w:val="00E85760"/>
    <w:rsid w:val="00E862F7"/>
    <w:rsid w:val="00E86406"/>
    <w:rsid w:val="00E972B7"/>
    <w:rsid w:val="00EA692E"/>
    <w:rsid w:val="00EC2D27"/>
    <w:rsid w:val="00EC6E02"/>
    <w:rsid w:val="00ED71FC"/>
    <w:rsid w:val="00EF2CD9"/>
    <w:rsid w:val="00EF3268"/>
    <w:rsid w:val="00EF44BF"/>
    <w:rsid w:val="00EF6E8B"/>
    <w:rsid w:val="00F01775"/>
    <w:rsid w:val="00F05E3D"/>
    <w:rsid w:val="00F0716F"/>
    <w:rsid w:val="00F13FF0"/>
    <w:rsid w:val="00F171E3"/>
    <w:rsid w:val="00F204A3"/>
    <w:rsid w:val="00F255A5"/>
    <w:rsid w:val="00F276C8"/>
    <w:rsid w:val="00F32B9F"/>
    <w:rsid w:val="00F36B3D"/>
    <w:rsid w:val="00F4445C"/>
    <w:rsid w:val="00F52CE3"/>
    <w:rsid w:val="00F52DDC"/>
    <w:rsid w:val="00F5768C"/>
    <w:rsid w:val="00F663D4"/>
    <w:rsid w:val="00F73D22"/>
    <w:rsid w:val="00F84CFA"/>
    <w:rsid w:val="00F92520"/>
    <w:rsid w:val="00F92CE5"/>
    <w:rsid w:val="00F93B47"/>
    <w:rsid w:val="00F95F5D"/>
    <w:rsid w:val="00F964B8"/>
    <w:rsid w:val="00FA1B5B"/>
    <w:rsid w:val="00FA3A27"/>
    <w:rsid w:val="00FA6C7C"/>
    <w:rsid w:val="00FB00C1"/>
    <w:rsid w:val="00FB4023"/>
    <w:rsid w:val="00FB511C"/>
    <w:rsid w:val="00FB5A51"/>
    <w:rsid w:val="00FC4048"/>
    <w:rsid w:val="00FF265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945F45"/>
  <w15:docId w15:val="{2BFD3E2B-E938-4383-80FA-57013E6F7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1">
    <w:name w:val="heading 1"/>
    <w:basedOn w:val="Normln"/>
    <w:link w:val="Nadpis1Char"/>
    <w:uiPriority w:val="9"/>
    <w:qFormat/>
    <w:rsid w:val="00695A9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web">
    <w:name w:val="Normal (Web)"/>
    <w:basedOn w:val="Normln"/>
    <w:uiPriority w:val="99"/>
    <w:unhideWhenUsed/>
    <w:rsid w:val="00CA6D80"/>
    <w:pPr>
      <w:spacing w:before="100" w:beforeAutospacing="1" w:after="100" w:afterAutospacing="1" w:line="240" w:lineRule="auto"/>
    </w:pPr>
    <w:rPr>
      <w:rFonts w:ascii="Times New Roman" w:eastAsia="Times New Roman" w:hAnsi="Times New Roman" w:cs="Times New Roman"/>
      <w:sz w:val="24"/>
      <w:szCs w:val="24"/>
      <w:lang w:eastAsia="cs-CZ"/>
    </w:rPr>
  </w:style>
  <w:style w:type="paragraph" w:styleId="Textbubliny">
    <w:name w:val="Balloon Text"/>
    <w:basedOn w:val="Normln"/>
    <w:link w:val="TextbublinyChar"/>
    <w:uiPriority w:val="99"/>
    <w:semiHidden/>
    <w:unhideWhenUsed/>
    <w:rsid w:val="00411708"/>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411708"/>
    <w:rPr>
      <w:rFonts w:ascii="Tahoma" w:hAnsi="Tahoma" w:cs="Tahoma"/>
      <w:sz w:val="16"/>
      <w:szCs w:val="16"/>
    </w:rPr>
  </w:style>
  <w:style w:type="paragraph" w:styleId="Titulek">
    <w:name w:val="caption"/>
    <w:aliases w:val="Obrázek"/>
    <w:basedOn w:val="Normln"/>
    <w:next w:val="Normln"/>
    <w:unhideWhenUsed/>
    <w:qFormat/>
    <w:rsid w:val="00411708"/>
    <w:pPr>
      <w:spacing w:line="240" w:lineRule="auto"/>
    </w:pPr>
    <w:rPr>
      <w:b/>
      <w:bCs/>
      <w:color w:val="4F81BD" w:themeColor="accent1"/>
      <w:sz w:val="18"/>
      <w:szCs w:val="18"/>
    </w:rPr>
  </w:style>
  <w:style w:type="table" w:styleId="Mkatabulky">
    <w:name w:val="Table Grid"/>
    <w:basedOn w:val="Normlntabulka"/>
    <w:uiPriority w:val="59"/>
    <w:rsid w:val="001A4A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CF5F60"/>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CF5F60"/>
  </w:style>
  <w:style w:type="paragraph" w:styleId="Zpat">
    <w:name w:val="footer"/>
    <w:basedOn w:val="Normln"/>
    <w:link w:val="ZpatChar"/>
    <w:uiPriority w:val="99"/>
    <w:unhideWhenUsed/>
    <w:rsid w:val="00CF5F60"/>
    <w:pPr>
      <w:tabs>
        <w:tab w:val="center" w:pos="4536"/>
        <w:tab w:val="right" w:pos="9072"/>
      </w:tabs>
      <w:spacing w:after="0" w:line="240" w:lineRule="auto"/>
    </w:pPr>
  </w:style>
  <w:style w:type="character" w:customStyle="1" w:styleId="ZpatChar">
    <w:name w:val="Zápatí Char"/>
    <w:basedOn w:val="Standardnpsmoodstavce"/>
    <w:link w:val="Zpat"/>
    <w:uiPriority w:val="99"/>
    <w:rsid w:val="00CF5F60"/>
  </w:style>
  <w:style w:type="paragraph" w:styleId="Odstavecseseznamem">
    <w:name w:val="List Paragraph"/>
    <w:basedOn w:val="Normln"/>
    <w:uiPriority w:val="34"/>
    <w:qFormat/>
    <w:rsid w:val="00695A9D"/>
    <w:pPr>
      <w:ind w:left="720"/>
      <w:contextualSpacing/>
    </w:pPr>
  </w:style>
  <w:style w:type="character" w:customStyle="1" w:styleId="Nadpis1Char">
    <w:name w:val="Nadpis 1 Char"/>
    <w:basedOn w:val="Standardnpsmoodstavce"/>
    <w:link w:val="Nadpis1"/>
    <w:uiPriority w:val="9"/>
    <w:rsid w:val="00695A9D"/>
    <w:rPr>
      <w:rFonts w:ascii="Times New Roman" w:eastAsia="Times New Roman" w:hAnsi="Times New Roman" w:cs="Times New Roman"/>
      <w:b/>
      <w:bCs/>
      <w:kern w:val="36"/>
      <w:sz w:val="48"/>
      <w:szCs w:val="48"/>
      <w:lang w:eastAsia="cs-CZ"/>
    </w:rPr>
  </w:style>
  <w:style w:type="character" w:styleId="Hypertextovodkaz">
    <w:name w:val="Hyperlink"/>
    <w:basedOn w:val="Standardnpsmoodstavce"/>
    <w:uiPriority w:val="99"/>
    <w:unhideWhenUsed/>
    <w:rsid w:val="006258AD"/>
    <w:rPr>
      <w:color w:val="0000FF" w:themeColor="hyperlink"/>
      <w:u w:val="single"/>
    </w:rPr>
  </w:style>
  <w:style w:type="character" w:styleId="Odkaznakoment">
    <w:name w:val="annotation reference"/>
    <w:basedOn w:val="Standardnpsmoodstavce"/>
    <w:uiPriority w:val="99"/>
    <w:semiHidden/>
    <w:unhideWhenUsed/>
    <w:rsid w:val="00E25F8B"/>
    <w:rPr>
      <w:sz w:val="16"/>
      <w:szCs w:val="16"/>
    </w:rPr>
  </w:style>
  <w:style w:type="paragraph" w:styleId="Textkomente">
    <w:name w:val="annotation text"/>
    <w:basedOn w:val="Normln"/>
    <w:link w:val="TextkomenteChar"/>
    <w:uiPriority w:val="99"/>
    <w:semiHidden/>
    <w:unhideWhenUsed/>
    <w:rsid w:val="00E25F8B"/>
    <w:pPr>
      <w:spacing w:line="240" w:lineRule="auto"/>
    </w:pPr>
    <w:rPr>
      <w:sz w:val="20"/>
      <w:szCs w:val="20"/>
    </w:rPr>
  </w:style>
  <w:style w:type="character" w:customStyle="1" w:styleId="TextkomenteChar">
    <w:name w:val="Text komentáře Char"/>
    <w:basedOn w:val="Standardnpsmoodstavce"/>
    <w:link w:val="Textkomente"/>
    <w:uiPriority w:val="99"/>
    <w:semiHidden/>
    <w:rsid w:val="00E25F8B"/>
    <w:rPr>
      <w:sz w:val="20"/>
      <w:szCs w:val="20"/>
    </w:rPr>
  </w:style>
  <w:style w:type="paragraph" w:styleId="Pedmtkomente">
    <w:name w:val="annotation subject"/>
    <w:basedOn w:val="Textkomente"/>
    <w:next w:val="Textkomente"/>
    <w:link w:val="PedmtkomenteChar"/>
    <w:uiPriority w:val="99"/>
    <w:semiHidden/>
    <w:unhideWhenUsed/>
    <w:rsid w:val="00E25F8B"/>
    <w:rPr>
      <w:b/>
      <w:bCs/>
    </w:rPr>
  </w:style>
  <w:style w:type="character" w:customStyle="1" w:styleId="PedmtkomenteChar">
    <w:name w:val="Předmět komentáře Char"/>
    <w:basedOn w:val="TextkomenteChar"/>
    <w:link w:val="Pedmtkomente"/>
    <w:uiPriority w:val="99"/>
    <w:semiHidden/>
    <w:rsid w:val="00E25F8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6984385">
      <w:bodyDiv w:val="1"/>
      <w:marLeft w:val="0"/>
      <w:marRight w:val="0"/>
      <w:marTop w:val="0"/>
      <w:marBottom w:val="0"/>
      <w:divBdr>
        <w:top w:val="none" w:sz="0" w:space="0" w:color="auto"/>
        <w:left w:val="none" w:sz="0" w:space="0" w:color="auto"/>
        <w:bottom w:val="none" w:sz="0" w:space="0" w:color="auto"/>
        <w:right w:val="none" w:sz="0" w:space="0" w:color="auto"/>
      </w:divBdr>
    </w:div>
    <w:div w:id="1288851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iff"/><Relationship Id="rId13" Type="http://schemas.microsoft.com/office/2016/09/relationships/commentsIds" Target="commentsIds.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tiff"/></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4157C2-415B-4581-BFBE-E5C40CD5BB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3400</Words>
  <Characters>20065</Characters>
  <Application>Microsoft Office Word</Application>
  <DocSecurity>0</DocSecurity>
  <Lines>167</Lines>
  <Paragraphs>46</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23419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Bayerova Petra</cp:lastModifiedBy>
  <cp:revision>2</cp:revision>
  <cp:lastPrinted>2018-02-06T09:17:00Z</cp:lastPrinted>
  <dcterms:created xsi:type="dcterms:W3CDTF">2020-01-06T11:39:00Z</dcterms:created>
  <dcterms:modified xsi:type="dcterms:W3CDTF">2020-01-06T11:39:00Z</dcterms:modified>
</cp:coreProperties>
</file>