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5BEE" w:rsidRPr="006C5264" w:rsidRDefault="0037276A" w:rsidP="000D0F95">
      <w:pPr>
        <w:pStyle w:val="Neodsazenytext"/>
        <w:rPr>
          <w:b/>
          <w:smallCaps/>
        </w:rPr>
      </w:pPr>
      <w:r w:rsidRPr="006C5264">
        <w:rPr>
          <w:b/>
          <w:smallCaps/>
        </w:rPr>
        <w:t>Posudek vedoucí práce</w:t>
      </w:r>
    </w:p>
    <w:p w:rsidR="0037276A" w:rsidRPr="006C5264" w:rsidRDefault="0037276A" w:rsidP="000D0F95">
      <w:pPr>
        <w:pStyle w:val="Neodsazenytext"/>
        <w:rPr>
          <w:b/>
        </w:rPr>
      </w:pPr>
    </w:p>
    <w:p w:rsidR="0037276A" w:rsidRPr="006C5264" w:rsidRDefault="0037276A" w:rsidP="000D0F95">
      <w:pPr>
        <w:pStyle w:val="Neodsazenytext"/>
        <w:rPr>
          <w:b/>
        </w:rPr>
      </w:pPr>
      <w:r w:rsidRPr="006C5264">
        <w:rPr>
          <w:b/>
        </w:rPr>
        <w:t xml:space="preserve">Jana Dytrychová, </w:t>
      </w:r>
      <w:r w:rsidRPr="006C5264">
        <w:rPr>
          <w:b/>
        </w:rPr>
        <w:t>Šk</w:t>
      </w:r>
      <w:r w:rsidRPr="006C5264">
        <w:rPr>
          <w:b/>
        </w:rPr>
        <w:t>ola ve Staré Pace v letech 1774–</w:t>
      </w:r>
      <w:r w:rsidRPr="006C5264">
        <w:rPr>
          <w:b/>
        </w:rPr>
        <w:t>1868</w:t>
      </w:r>
      <w:r w:rsidRPr="006C5264">
        <w:rPr>
          <w:b/>
        </w:rPr>
        <w:t xml:space="preserve">. Bakalářská práce, Fakulta filozofická, Univerzita Pardubice, 2015. </w:t>
      </w:r>
    </w:p>
    <w:p w:rsidR="0037276A" w:rsidRPr="006C5264" w:rsidRDefault="0037276A" w:rsidP="0037276A">
      <w:pPr>
        <w:pStyle w:val="Neodsazenytext"/>
        <w:pBdr>
          <w:bottom w:val="single" w:sz="4" w:space="1" w:color="auto"/>
        </w:pBdr>
        <w:rPr>
          <w:b/>
        </w:rPr>
      </w:pPr>
    </w:p>
    <w:p w:rsidR="0037276A" w:rsidRDefault="0037276A" w:rsidP="000D0F95">
      <w:pPr>
        <w:pStyle w:val="Neodsazenytext"/>
      </w:pPr>
    </w:p>
    <w:p w:rsidR="0037276A" w:rsidRDefault="0037276A" w:rsidP="006066FC">
      <w:pPr>
        <w:pStyle w:val="Neodsazenytext"/>
        <w:jc w:val="both"/>
      </w:pPr>
      <w:r>
        <w:t>Studentka Jana Dytrychová se rozhodla ve své bakalářské práci zpracovat regionální téma z dějin školství, přičemž se soustředila na Starou Paku a časově vymezila své bádání dvěma významnými mezníky vývoje školství – rokem 1774 a 1868. Výběr tématu je bezpochyby zajímavý a pro baka</w:t>
      </w:r>
      <w:r w:rsidR="006066FC">
        <w:softHyphen/>
      </w:r>
      <w:r>
        <w:t>lářskou práci regionálního zaměření vhodný.</w:t>
      </w:r>
    </w:p>
    <w:p w:rsidR="0037276A" w:rsidRDefault="0037276A" w:rsidP="000D0F95">
      <w:pPr>
        <w:pStyle w:val="Neodsazenytext"/>
      </w:pPr>
    </w:p>
    <w:p w:rsidR="0037276A" w:rsidRDefault="00802A24" w:rsidP="006066FC">
      <w:pPr>
        <w:pStyle w:val="Neodsazenytext"/>
        <w:jc w:val="both"/>
      </w:pPr>
      <w:r>
        <w:t>Hlavním pramenem je obecní kronika, kterou sepsal místní učitel K. J. Hartl. Dále studentka vyu</w:t>
      </w:r>
      <w:r w:rsidR="006066FC">
        <w:softHyphen/>
      </w:r>
      <w:r>
        <w:t xml:space="preserve">žila almanach </w:t>
      </w:r>
      <w:r w:rsidRPr="00802A24">
        <w:rPr>
          <w:i/>
        </w:rPr>
        <w:t>Památník vydaný k sjezdu rodáků a</w:t>
      </w:r>
      <w:r w:rsidRPr="00802A24">
        <w:rPr>
          <w:i/>
        </w:rPr>
        <w:t xml:space="preserve"> </w:t>
      </w:r>
      <w:r w:rsidRPr="00802A24">
        <w:rPr>
          <w:i/>
        </w:rPr>
        <w:t>příznivců staropackých</w:t>
      </w:r>
      <w:r>
        <w:t xml:space="preserve">. Svoji práci rovněž založila na sekundární literatuře s regionálním i sumarizujícím zaměřením. V úvodu své práce bohužel blíže neobjasňuje </w:t>
      </w:r>
      <w:r w:rsidR="00891EC8">
        <w:t>důvody poměrně omezené pramenné</w:t>
      </w:r>
      <w:r>
        <w:t xml:space="preserve"> základny</w:t>
      </w:r>
      <w:r w:rsidR="00891EC8">
        <w:t>;</w:t>
      </w:r>
      <w:r>
        <w:t xml:space="preserve"> zejména absenci školní či farní kro</w:t>
      </w:r>
      <w:r w:rsidR="006066FC">
        <w:softHyphen/>
      </w:r>
      <w:r>
        <w:t xml:space="preserve">niky, resp. dalších pramenů mezi využitými </w:t>
      </w:r>
      <w:r w:rsidR="00891EC8">
        <w:t>zdroji</w:t>
      </w:r>
      <w:r>
        <w:t xml:space="preserve"> by bylo vhodné vysvětlit.</w:t>
      </w:r>
    </w:p>
    <w:p w:rsidR="00802A24" w:rsidRDefault="00802A24" w:rsidP="000D0F95">
      <w:pPr>
        <w:pStyle w:val="Neodsazenytext"/>
      </w:pPr>
    </w:p>
    <w:p w:rsidR="00891EC8" w:rsidRDefault="00802A24" w:rsidP="00E212DA">
      <w:pPr>
        <w:pStyle w:val="Neodsazenytext"/>
        <w:jc w:val="both"/>
      </w:pPr>
      <w:r>
        <w:t xml:space="preserve">Práce má zajímavou a pro zpracování tématu </w:t>
      </w:r>
      <w:r w:rsidR="006066FC">
        <w:t xml:space="preserve">vhodnou a </w:t>
      </w:r>
      <w:r>
        <w:t>nosnou strukturu.</w:t>
      </w:r>
      <w:r>
        <w:t xml:space="preserve"> Autorka </w:t>
      </w:r>
      <w:r>
        <w:t>nejprve před</w:t>
      </w:r>
      <w:r w:rsidR="006066FC">
        <w:softHyphen/>
      </w:r>
      <w:r w:rsidR="00E212DA">
        <w:softHyphen/>
      </w:r>
      <w:r>
        <w:t xml:space="preserve">stavuje region a lokalitu, dále nastiňuje obecný vývoj školství a následně </w:t>
      </w:r>
      <w:r w:rsidR="00891EC8">
        <w:t>vývoj</w:t>
      </w:r>
      <w:r>
        <w:t xml:space="preserve"> staropacké školy.</w:t>
      </w:r>
      <w:r w:rsidR="00891EC8">
        <w:t xml:space="preserve"> Poté se zaměřuje na vybrané otázky z dějin sledované vzdělávací instituce: učitele, školní budovu, dozor nad školami, školní </w:t>
      </w:r>
      <w:proofErr w:type="spellStart"/>
      <w:r w:rsidR="00891EC8">
        <w:t>festivitu</w:t>
      </w:r>
      <w:proofErr w:type="spellEnd"/>
      <w:r w:rsidR="00891EC8">
        <w:t xml:space="preserve"> a rovněž knihovnu. Zpracování těchto tematicky zaměřených kapitol považuji za hlavní přínos předkládané bakalářské práce. </w:t>
      </w:r>
      <w:r w:rsidR="006066FC">
        <w:t>Autorka v nich zají</w:t>
      </w:r>
      <w:r w:rsidR="00E212DA">
        <w:softHyphen/>
      </w:r>
      <w:r w:rsidR="006066FC">
        <w:t>mavě představuje události ve staropacké škole z perspektivy dějin každodennosti (školní slav</w:t>
      </w:r>
      <w:r w:rsidR="00E212DA">
        <w:softHyphen/>
      </w:r>
      <w:r w:rsidR="006066FC">
        <w:t xml:space="preserve">nosti, výlety), život učitelů v širším kontextu </w:t>
      </w:r>
      <w:r w:rsidR="00E212DA">
        <w:t>ekonomického i společenského postavení</w:t>
      </w:r>
      <w:r w:rsidR="006066FC">
        <w:t xml:space="preserve"> apod.</w:t>
      </w:r>
      <w:r w:rsidR="00E212DA">
        <w:t xml:space="preserve"> </w:t>
      </w:r>
    </w:p>
    <w:p w:rsidR="00CF6C13" w:rsidRDefault="00E212DA" w:rsidP="00D86560">
      <w:pPr>
        <w:pStyle w:val="Neodsazenytext"/>
        <w:jc w:val="both"/>
      </w:pPr>
      <w:r>
        <w:t xml:space="preserve">Bezpochyby i kvůli omezené pramenné základně však zůstávají některé otázky nedořešené </w:t>
      </w:r>
      <w:r w:rsidR="00882DEC">
        <w:t>–</w:t>
      </w:r>
      <w:r>
        <w:t xml:space="preserve"> </w:t>
      </w:r>
      <w:r w:rsidR="00882DEC">
        <w:t>např. na s. 33 se studentka zabývá problémem tzv. „boje o štólu“, nicméně nevysvětluje širší okol</w:t>
      </w:r>
      <w:r w:rsidR="00882DEC">
        <w:softHyphen/>
        <w:t>nosti vyplácení tohoto příspěvku učiteli z Nové Paky, která byla sídlem farnosti (Za jaké úko</w:t>
      </w:r>
      <w:r w:rsidR="00882DEC">
        <w:softHyphen/>
        <w:t>ny dostával tuto odměnu? Nebyla rozhodujícím faktorem</w:t>
      </w:r>
      <w:r>
        <w:t xml:space="preserve"> </w:t>
      </w:r>
      <w:r w:rsidR="00882DEC">
        <w:t>právě skutečnost, že působí v centru farnosti a rea</w:t>
      </w:r>
      <w:r w:rsidR="005F6409">
        <w:softHyphen/>
      </w:r>
      <w:r w:rsidR="00882DEC">
        <w:t>li</w:t>
      </w:r>
      <w:r w:rsidR="005F6409">
        <w:softHyphen/>
      </w:r>
      <w:r w:rsidR="00882DEC">
        <w:t>zuje určitou činnost spolu s farářem?). Komparace zjištěných údajů s informacemi z jiných pramenů</w:t>
      </w:r>
      <w:r w:rsidR="005F6409">
        <w:t xml:space="preserve"> (</w:t>
      </w:r>
      <w:r w:rsidR="00882DEC">
        <w:t>zejména církevní provenience</w:t>
      </w:r>
      <w:r w:rsidR="005F6409">
        <w:t xml:space="preserve"> – nejlépe farní kronikou) by autorce jistě pomohlo tyto nejasnosti ozřejmit.</w:t>
      </w:r>
    </w:p>
    <w:p w:rsidR="00891EC8" w:rsidRDefault="00891EC8" w:rsidP="00802A24">
      <w:pPr>
        <w:pStyle w:val="Neodsazenytext"/>
      </w:pPr>
    </w:p>
    <w:p w:rsidR="00891EC8" w:rsidRPr="00891EC8" w:rsidRDefault="00141E81" w:rsidP="006066FC">
      <w:pPr>
        <w:pStyle w:val="Neodsazenytext"/>
        <w:jc w:val="both"/>
      </w:pPr>
      <w:r>
        <w:t xml:space="preserve">Ačkoli lze text práce považovat za čtivý, její úroveň bohužel snižuje množství gramatických chyb </w:t>
      </w:r>
      <w:r w:rsidR="00D86560">
        <w:t xml:space="preserve">a překlepů </w:t>
      </w:r>
      <w:r>
        <w:t>(zejména v druhé polovině práce</w:t>
      </w:r>
      <w:r w:rsidR="00D86560">
        <w:t>), nelogických formulací (např. s. 44: „</w:t>
      </w:r>
      <w:r w:rsidR="00D86560" w:rsidRPr="00D86560">
        <w:rPr>
          <w:i/>
        </w:rPr>
        <w:t>školní žáci</w:t>
      </w:r>
      <w:r w:rsidR="00D86560">
        <w:t xml:space="preserve">“); </w:t>
      </w:r>
      <w:r>
        <w:t xml:space="preserve">řada formulací </w:t>
      </w:r>
      <w:r w:rsidR="00D86560">
        <w:t xml:space="preserve">je navíc </w:t>
      </w:r>
      <w:r>
        <w:t>výrazně ovlivněn</w:t>
      </w:r>
      <w:r w:rsidR="00D86560">
        <w:t>a</w:t>
      </w:r>
      <w:r>
        <w:t xml:space="preserve"> jazykem pramene.</w:t>
      </w:r>
      <w:r w:rsidR="00891EC8" w:rsidRPr="00891EC8">
        <w:t xml:space="preserve"> </w:t>
      </w:r>
      <w:r>
        <w:t>Dal</w:t>
      </w:r>
      <w:r w:rsidR="006066FC">
        <w:softHyphen/>
      </w:r>
      <w:r>
        <w:t>ším formálním nedostatkem je, že autorka u jednoho z pramenů neuvádí dataci ani v úvodu své práce, ani v závěrečném seznamu pramenů a literatury (</w:t>
      </w:r>
      <w:r w:rsidRPr="00802A24">
        <w:rPr>
          <w:i/>
        </w:rPr>
        <w:t>Památník vydaný k sjezdu rodáků a příznivců staropackých</w:t>
      </w:r>
      <w:r>
        <w:t>: s. 3, 52).</w:t>
      </w:r>
    </w:p>
    <w:p w:rsidR="00891EC8" w:rsidRDefault="00891EC8" w:rsidP="00891EC8">
      <w:pPr>
        <w:pStyle w:val="Neodsazenytext"/>
      </w:pPr>
    </w:p>
    <w:p w:rsidR="00891EC8" w:rsidRPr="00891EC8" w:rsidRDefault="00141E81" w:rsidP="006066FC">
      <w:pPr>
        <w:pStyle w:val="Neodsazenytext"/>
        <w:jc w:val="both"/>
      </w:pPr>
      <w:r>
        <w:t>Předkládanou bakalářskou práci považuji i</w:t>
      </w:r>
      <w:r w:rsidR="00891EC8" w:rsidRPr="00891EC8">
        <w:t xml:space="preserve"> přes </w:t>
      </w:r>
      <w:r>
        <w:t xml:space="preserve">výše </w:t>
      </w:r>
      <w:r w:rsidR="00891EC8" w:rsidRPr="00891EC8">
        <w:t xml:space="preserve">uvedené výtky </w:t>
      </w:r>
      <w:r>
        <w:t>za zajímavou a slušně zpraco</w:t>
      </w:r>
      <w:r w:rsidR="006066FC">
        <w:softHyphen/>
      </w:r>
      <w:r>
        <w:t xml:space="preserve">vanou studii k regionálním dějinám a vývoji školství. Autorka v ní prokázala schopnost pracovat s prameny, orientovat se </w:t>
      </w:r>
      <w:r>
        <w:t>za pomoci sekundární literatury</w:t>
      </w:r>
      <w:r>
        <w:t xml:space="preserve"> v informacích v ní obsažených a formu</w:t>
      </w:r>
      <w:r w:rsidR="006066FC">
        <w:softHyphen/>
      </w:r>
      <w:r>
        <w:t>lovat odborný text i vlastní závěry.</w:t>
      </w:r>
    </w:p>
    <w:p w:rsidR="00891EC8" w:rsidRDefault="00891EC8" w:rsidP="00891EC8">
      <w:pPr>
        <w:pStyle w:val="Neodsazenytext"/>
      </w:pPr>
    </w:p>
    <w:p w:rsidR="00891EC8" w:rsidRPr="00891EC8" w:rsidRDefault="00891EC8" w:rsidP="00891EC8">
      <w:pPr>
        <w:pStyle w:val="Neodsazenytext"/>
      </w:pPr>
      <w:r w:rsidRPr="00891EC8">
        <w:t xml:space="preserve">Práci doporučuji k obhajobě a hodnotím známkou </w:t>
      </w:r>
      <w:r w:rsidRPr="00141E81">
        <w:rPr>
          <w:b/>
          <w:u w:val="single"/>
        </w:rPr>
        <w:t>velmi dobře</w:t>
      </w:r>
      <w:r w:rsidRPr="00891EC8">
        <w:t>.</w:t>
      </w:r>
    </w:p>
    <w:p w:rsidR="00891EC8" w:rsidRDefault="00891EC8" w:rsidP="00891EC8">
      <w:pPr>
        <w:pStyle w:val="Neodsazenytext"/>
      </w:pPr>
    </w:p>
    <w:p w:rsidR="00891EC8" w:rsidRDefault="00891EC8" w:rsidP="00891EC8">
      <w:pPr>
        <w:pStyle w:val="Neodsazenytext"/>
      </w:pPr>
    </w:p>
    <w:p w:rsidR="00891EC8" w:rsidRDefault="00891EC8" w:rsidP="00891EC8">
      <w:pPr>
        <w:pStyle w:val="Neodsazenytext"/>
      </w:pPr>
      <w:bookmarkStart w:id="0" w:name="_GoBack"/>
      <w:bookmarkEnd w:id="0"/>
    </w:p>
    <w:p w:rsidR="00891EC8" w:rsidRDefault="00891EC8" w:rsidP="00891EC8">
      <w:pPr>
        <w:pStyle w:val="Neodsazenytext"/>
      </w:pPr>
      <w:r w:rsidRPr="00891EC8">
        <w:t xml:space="preserve">V Pardubicích </w:t>
      </w:r>
      <w:r>
        <w:t>6</w:t>
      </w:r>
      <w:r w:rsidRPr="00891EC8">
        <w:t xml:space="preserve">. 5. 2016 </w:t>
      </w:r>
    </w:p>
    <w:p w:rsidR="00891EC8" w:rsidRDefault="00891EC8" w:rsidP="00891EC8">
      <w:pPr>
        <w:pStyle w:val="Neodsazenytext"/>
      </w:pPr>
    </w:p>
    <w:p w:rsidR="00802A24" w:rsidRPr="00B0467A" w:rsidRDefault="00891EC8" w:rsidP="00D86560">
      <w:pPr>
        <w:pStyle w:val="Neodsazenytext"/>
        <w:tabs>
          <w:tab w:val="left" w:pos="5670"/>
        </w:tabs>
      </w:pPr>
      <w:r>
        <w:tab/>
      </w:r>
      <w:r w:rsidRPr="00891EC8">
        <w:t xml:space="preserve">Mgr. </w:t>
      </w:r>
      <w:r>
        <w:t xml:space="preserve">Jana </w:t>
      </w:r>
      <w:proofErr w:type="spellStart"/>
      <w:r>
        <w:t>Stráníková</w:t>
      </w:r>
      <w:proofErr w:type="spellEnd"/>
      <w:r w:rsidRPr="00891EC8">
        <w:t xml:space="preserve"> Ph.D.</w:t>
      </w:r>
    </w:p>
    <w:sectPr w:rsidR="00802A24" w:rsidRPr="00B0467A" w:rsidSect="00B0467A">
      <w:type w:val="continuous"/>
      <w:pgSz w:w="11906" w:h="16838" w:code="9"/>
      <w:pgMar w:top="1418" w:right="1418" w:bottom="1418" w:left="1418" w:header="709" w:footer="709" w:gutter="0"/>
      <w:cols w:space="282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76A"/>
    <w:rsid w:val="00066FDB"/>
    <w:rsid w:val="000D0F95"/>
    <w:rsid w:val="00141E81"/>
    <w:rsid w:val="001B1D3E"/>
    <w:rsid w:val="001F7C18"/>
    <w:rsid w:val="002D6823"/>
    <w:rsid w:val="0037276A"/>
    <w:rsid w:val="003C76E3"/>
    <w:rsid w:val="005F6409"/>
    <w:rsid w:val="006066FC"/>
    <w:rsid w:val="006C5264"/>
    <w:rsid w:val="00802A24"/>
    <w:rsid w:val="00805BEE"/>
    <w:rsid w:val="00882DEC"/>
    <w:rsid w:val="00891EC8"/>
    <w:rsid w:val="0093279D"/>
    <w:rsid w:val="009C4258"/>
    <w:rsid w:val="00B0467A"/>
    <w:rsid w:val="00B21865"/>
    <w:rsid w:val="00CD6720"/>
    <w:rsid w:val="00CF6C13"/>
    <w:rsid w:val="00D86560"/>
    <w:rsid w:val="00E212DA"/>
    <w:rsid w:val="00F629C0"/>
    <w:rsid w:val="00F75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45FD36A-AC98-4B21-B6A0-35BA2FB13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rsid w:val="00805BEE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2D6823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2D682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odstavce">
    <w:name w:val="Text odstavce"/>
    <w:basedOn w:val="Normln"/>
    <w:qFormat/>
    <w:rsid w:val="00F629C0"/>
    <w:pPr>
      <w:spacing w:after="0" w:line="240" w:lineRule="auto"/>
      <w:ind w:firstLine="709"/>
    </w:pPr>
    <w:rPr>
      <w:rFonts w:ascii="Garamond" w:hAnsi="Garamond"/>
      <w:sz w:val="24"/>
      <w:szCs w:val="24"/>
    </w:rPr>
  </w:style>
  <w:style w:type="paragraph" w:customStyle="1" w:styleId="Textpoznp">
    <w:name w:val="Text pozn.p.č."/>
    <w:basedOn w:val="Textpoznpodarou"/>
    <w:qFormat/>
    <w:rsid w:val="00F629C0"/>
    <w:pPr>
      <w:spacing w:after="0" w:line="240" w:lineRule="auto"/>
    </w:pPr>
    <w:rPr>
      <w:rFonts w:ascii="Garamond" w:hAnsi="Garamond"/>
      <w:iCs/>
      <w:color w:val="000000"/>
      <w:szCs w:val="22"/>
    </w:rPr>
  </w:style>
  <w:style w:type="paragraph" w:customStyle="1" w:styleId="1nadpis">
    <w:name w:val="1.nadpis"/>
    <w:basedOn w:val="Textodstavce"/>
    <w:qFormat/>
    <w:rsid w:val="002D6823"/>
    <w:pPr>
      <w:spacing w:before="120" w:after="120"/>
      <w:ind w:firstLine="0"/>
      <w:jc w:val="center"/>
    </w:pPr>
    <w:rPr>
      <w:b/>
      <w:sz w:val="28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F629C0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629C0"/>
    <w:rPr>
      <w:lang w:eastAsia="en-US"/>
    </w:rPr>
  </w:style>
  <w:style w:type="paragraph" w:styleId="Nzev">
    <w:name w:val="Title"/>
    <w:basedOn w:val="Normln"/>
    <w:next w:val="Normln"/>
    <w:link w:val="NzevChar"/>
    <w:uiPriority w:val="10"/>
    <w:qFormat/>
    <w:rsid w:val="002D6823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2D6823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rsid w:val="002D6823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1Char">
    <w:name w:val="Nadpis 1 Char"/>
    <w:basedOn w:val="Standardnpsmoodstavce"/>
    <w:link w:val="Nadpis1"/>
    <w:uiPriority w:val="9"/>
    <w:rsid w:val="002D6823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customStyle="1" w:styleId="2nadpis">
    <w:name w:val="2.nadpis"/>
    <w:basedOn w:val="Nadpis1"/>
    <w:qFormat/>
    <w:rsid w:val="002D6823"/>
    <w:pPr>
      <w:spacing w:before="0" w:after="120" w:line="240" w:lineRule="auto"/>
    </w:pPr>
    <w:rPr>
      <w:rFonts w:ascii="Garamond" w:hAnsi="Garamond"/>
      <w:sz w:val="24"/>
      <w:u w:val="single"/>
    </w:rPr>
  </w:style>
  <w:style w:type="paragraph" w:customStyle="1" w:styleId="Neodsazenytext">
    <w:name w:val="Neodsazeny text"/>
    <w:basedOn w:val="Textodstavce"/>
    <w:qFormat/>
    <w:rsid w:val="000D0F95"/>
    <w:pPr>
      <w:ind w:firstLine="0"/>
    </w:pPr>
  </w:style>
  <w:style w:type="paragraph" w:styleId="Normlnweb">
    <w:name w:val="Normal (Web)"/>
    <w:basedOn w:val="Normln"/>
    <w:uiPriority w:val="99"/>
    <w:semiHidden/>
    <w:unhideWhenUsed/>
    <w:rsid w:val="00891E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85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jast3312\Plocha\Sablona%20WORD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Sablona WORD.dotx</Template>
  <TotalTime>501</TotalTime>
  <Pages>1</Pages>
  <Words>449</Words>
  <Characters>2655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UPa</Company>
  <LinksUpToDate>false</LinksUpToDate>
  <CharactersWithSpaces>3098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Stranikova Jana</cp:lastModifiedBy>
  <cp:revision>5</cp:revision>
  <dcterms:created xsi:type="dcterms:W3CDTF">2016-05-06T06:41:00Z</dcterms:created>
  <dcterms:modified xsi:type="dcterms:W3CDTF">2016-05-06T15:04:00Z</dcterms:modified>
</cp:coreProperties>
</file>