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61C81F" w14:textId="77777777" w:rsidR="00683111" w:rsidRDefault="00683111" w:rsidP="00683111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Posudek bakalářské práce</w:t>
      </w:r>
    </w:p>
    <w:p w14:paraId="04471712" w14:textId="57DE4F87" w:rsidR="00683111" w:rsidRDefault="00683111" w:rsidP="00683111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Autorka: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Natalie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Vaitová</w:t>
      </w:r>
      <w:proofErr w:type="spellEnd"/>
    </w:p>
    <w:p w14:paraId="364CBDCB" w14:textId="4BE19A50" w:rsidR="00683111" w:rsidRDefault="00683111" w:rsidP="00683111">
      <w:pPr>
        <w:pStyle w:val="Default"/>
        <w:spacing w:line="360" w:lineRule="auto"/>
        <w:ind w:left="709" w:hanging="709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</w:rPr>
        <w:t xml:space="preserve">Název: </w:t>
      </w:r>
      <w:proofErr w:type="spellStart"/>
      <w:r>
        <w:rPr>
          <w:rFonts w:ascii="Times New Roman" w:hAnsi="Times New Roman" w:cs="Times New Roman"/>
          <w:b/>
          <w:bCs/>
        </w:rPr>
        <w:t>Drogenproblematik</w:t>
      </w:r>
      <w:proofErr w:type="spellEnd"/>
      <w:r>
        <w:rPr>
          <w:rFonts w:ascii="Times New Roman" w:hAnsi="Times New Roman" w:cs="Times New Roman"/>
          <w:b/>
          <w:bCs/>
        </w:rPr>
        <w:t xml:space="preserve"> in der </w:t>
      </w:r>
      <w:proofErr w:type="spellStart"/>
      <w:r>
        <w:rPr>
          <w:rFonts w:ascii="Times New Roman" w:hAnsi="Times New Roman" w:cs="Times New Roman"/>
          <w:b/>
          <w:bCs/>
        </w:rPr>
        <w:t>deutschsprachigen</w:t>
      </w:r>
      <w:proofErr w:type="spellEnd"/>
      <w:r>
        <w:rPr>
          <w:rFonts w:ascii="Times New Roman" w:hAnsi="Times New Roman" w:cs="Times New Roman"/>
          <w:b/>
          <w:bCs/>
        </w:rPr>
        <w:t xml:space="preserve"> Literatur um </w:t>
      </w:r>
      <w:proofErr w:type="spellStart"/>
      <w:r>
        <w:rPr>
          <w:rFonts w:ascii="Times New Roman" w:hAnsi="Times New Roman" w:cs="Times New Roman"/>
          <w:b/>
          <w:bCs/>
        </w:rPr>
        <w:t>die</w:t>
      </w:r>
      <w:proofErr w:type="spellEnd"/>
      <w:r>
        <w:rPr>
          <w:rFonts w:ascii="Times New Roman" w:hAnsi="Times New Roman" w:cs="Times New Roman"/>
          <w:b/>
          <w:bCs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</w:rPr>
        <w:t>Wende</w:t>
      </w:r>
      <w:proofErr w:type="spellEnd"/>
      <w:r>
        <w:rPr>
          <w:rFonts w:ascii="Times New Roman" w:hAnsi="Times New Roman" w:cs="Times New Roman"/>
          <w:b/>
          <w:bCs/>
        </w:rPr>
        <w:t xml:space="preserve"> </w:t>
      </w:r>
      <w:r w:rsidR="00BF21C4">
        <w:rPr>
          <w:rFonts w:ascii="Times New Roman" w:hAnsi="Times New Roman" w:cs="Times New Roman"/>
          <w:b/>
          <w:bCs/>
        </w:rPr>
        <w:t xml:space="preserve">           </w:t>
      </w:r>
      <w:proofErr w:type="spellStart"/>
      <w:r>
        <w:rPr>
          <w:rFonts w:ascii="Times New Roman" w:hAnsi="Times New Roman" w:cs="Times New Roman"/>
          <w:b/>
          <w:bCs/>
        </w:rPr>
        <w:t>vom</w:t>
      </w:r>
      <w:proofErr w:type="spellEnd"/>
      <w:r>
        <w:rPr>
          <w:rFonts w:ascii="Times New Roman" w:hAnsi="Times New Roman" w:cs="Times New Roman"/>
          <w:b/>
          <w:bCs/>
        </w:rPr>
        <w:t xml:space="preserve"> 20. </w:t>
      </w:r>
      <w:proofErr w:type="spellStart"/>
      <w:r>
        <w:rPr>
          <w:rFonts w:ascii="Times New Roman" w:hAnsi="Times New Roman" w:cs="Times New Roman"/>
          <w:b/>
          <w:bCs/>
        </w:rPr>
        <w:t>zum</w:t>
      </w:r>
      <w:proofErr w:type="spellEnd"/>
      <w:r>
        <w:rPr>
          <w:rFonts w:ascii="Times New Roman" w:hAnsi="Times New Roman" w:cs="Times New Roman"/>
          <w:b/>
          <w:bCs/>
        </w:rPr>
        <w:t xml:space="preserve"> 21. </w:t>
      </w:r>
      <w:proofErr w:type="spellStart"/>
      <w:r>
        <w:rPr>
          <w:rFonts w:ascii="Times New Roman" w:hAnsi="Times New Roman" w:cs="Times New Roman"/>
          <w:b/>
          <w:bCs/>
        </w:rPr>
        <w:t>Jahrhundert</w:t>
      </w:r>
      <w:proofErr w:type="spellEnd"/>
    </w:p>
    <w:p w14:paraId="4ED76703" w14:textId="41F60736" w:rsidR="0006722D" w:rsidRDefault="0006722D" w:rsidP="00683111">
      <w:pPr>
        <w:pStyle w:val="Default"/>
        <w:spacing w:line="360" w:lineRule="auto"/>
        <w:ind w:left="709" w:hanging="709"/>
        <w:rPr>
          <w:rFonts w:ascii="Times New Roman" w:hAnsi="Times New Roman" w:cs="Times New Roman"/>
        </w:rPr>
      </w:pPr>
    </w:p>
    <w:p w14:paraId="167F8201" w14:textId="77777777" w:rsidR="0008395D" w:rsidRDefault="0008395D" w:rsidP="00683111">
      <w:pPr>
        <w:pStyle w:val="Default"/>
        <w:spacing w:line="360" w:lineRule="auto"/>
        <w:ind w:left="709" w:hanging="709"/>
        <w:rPr>
          <w:rFonts w:ascii="Times New Roman" w:hAnsi="Times New Roman" w:cs="Times New Roman"/>
        </w:rPr>
      </w:pPr>
    </w:p>
    <w:p w14:paraId="3919EDB0" w14:textId="3A0FE139" w:rsidR="00683111" w:rsidRDefault="0006722D" w:rsidP="0006722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Autorka se ve své práci zabývá drogovou problematikou a její reflexí v německy psané literatuře na přelomu 20. a 21. století. Pro literární rozbor zvolila pět děl: </w:t>
      </w:r>
      <w:proofErr w:type="spellStart"/>
      <w:r w:rsidRPr="0006722D">
        <w:rPr>
          <w:rFonts w:ascii="Times New Roman" w:hAnsi="Times New Roman" w:cs="Times New Roman"/>
          <w:i/>
          <w:iCs/>
          <w:sz w:val="24"/>
          <w:szCs w:val="24"/>
        </w:rPr>
        <w:t>Wir</w:t>
      </w:r>
      <w:proofErr w:type="spellEnd"/>
      <w:r w:rsidRPr="0006722D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06722D">
        <w:rPr>
          <w:rFonts w:ascii="Times New Roman" w:hAnsi="Times New Roman" w:cs="Times New Roman"/>
          <w:i/>
          <w:iCs/>
          <w:sz w:val="24"/>
          <w:szCs w:val="24"/>
        </w:rPr>
        <w:t>Kinder</w:t>
      </w:r>
      <w:proofErr w:type="spellEnd"/>
      <w:r w:rsidRPr="0006722D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06722D">
        <w:rPr>
          <w:rFonts w:ascii="Times New Roman" w:hAnsi="Times New Roman" w:cs="Times New Roman"/>
          <w:i/>
          <w:iCs/>
          <w:sz w:val="24"/>
          <w:szCs w:val="24"/>
        </w:rPr>
        <w:t>vom</w:t>
      </w:r>
      <w:proofErr w:type="spellEnd"/>
      <w:r w:rsidRPr="0006722D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06722D">
        <w:rPr>
          <w:rFonts w:ascii="Times New Roman" w:hAnsi="Times New Roman" w:cs="Times New Roman"/>
          <w:i/>
          <w:iCs/>
          <w:sz w:val="24"/>
          <w:szCs w:val="24"/>
        </w:rPr>
        <w:t>Bahnhof</w:t>
      </w:r>
      <w:proofErr w:type="spellEnd"/>
      <w:r w:rsidRPr="0006722D">
        <w:rPr>
          <w:rFonts w:ascii="Times New Roman" w:hAnsi="Times New Roman" w:cs="Times New Roman"/>
          <w:i/>
          <w:iCs/>
          <w:sz w:val="24"/>
          <w:szCs w:val="24"/>
        </w:rPr>
        <w:t xml:space="preserve"> ZOO</w:t>
      </w:r>
      <w:r>
        <w:rPr>
          <w:rFonts w:ascii="Times New Roman" w:hAnsi="Times New Roman" w:cs="Times New Roman"/>
          <w:sz w:val="24"/>
          <w:szCs w:val="24"/>
        </w:rPr>
        <w:t xml:space="preserve"> Kaie </w:t>
      </w:r>
      <w:proofErr w:type="spellStart"/>
      <w:r>
        <w:rPr>
          <w:rFonts w:ascii="Times New Roman" w:hAnsi="Times New Roman" w:cs="Times New Roman"/>
          <w:sz w:val="24"/>
          <w:szCs w:val="24"/>
        </w:rPr>
        <w:t>Herrmanna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 Horsta </w:t>
      </w:r>
      <w:proofErr w:type="spellStart"/>
      <w:r>
        <w:rPr>
          <w:rFonts w:ascii="Times New Roman" w:hAnsi="Times New Roman" w:cs="Times New Roman"/>
          <w:sz w:val="24"/>
          <w:szCs w:val="24"/>
        </w:rPr>
        <w:t>Riecka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06722D">
        <w:rPr>
          <w:rFonts w:ascii="Times New Roman" w:hAnsi="Times New Roman" w:cs="Times New Roman"/>
          <w:i/>
          <w:iCs/>
          <w:sz w:val="24"/>
          <w:szCs w:val="24"/>
        </w:rPr>
        <w:t xml:space="preserve">Mein </w:t>
      </w:r>
      <w:proofErr w:type="spellStart"/>
      <w:r w:rsidRPr="0006722D">
        <w:rPr>
          <w:rFonts w:ascii="Times New Roman" w:hAnsi="Times New Roman" w:cs="Times New Roman"/>
          <w:i/>
          <w:iCs/>
          <w:sz w:val="24"/>
          <w:szCs w:val="24"/>
        </w:rPr>
        <w:t>zweites</w:t>
      </w:r>
      <w:proofErr w:type="spellEnd"/>
      <w:r w:rsidRPr="0006722D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06722D">
        <w:rPr>
          <w:rFonts w:ascii="Times New Roman" w:hAnsi="Times New Roman" w:cs="Times New Roman"/>
          <w:i/>
          <w:iCs/>
          <w:sz w:val="24"/>
          <w:szCs w:val="24"/>
        </w:rPr>
        <w:t>Leben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Christiane Very </w:t>
      </w:r>
      <w:proofErr w:type="spellStart"/>
      <w:r>
        <w:rPr>
          <w:rFonts w:ascii="Times New Roman" w:hAnsi="Times New Roman" w:cs="Times New Roman"/>
          <w:sz w:val="24"/>
          <w:szCs w:val="24"/>
        </w:rPr>
        <w:t>Felscherinowé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 Sonji </w:t>
      </w:r>
      <w:proofErr w:type="spellStart"/>
      <w:r>
        <w:rPr>
          <w:rFonts w:ascii="Times New Roman" w:hAnsi="Times New Roman" w:cs="Times New Roman"/>
          <w:sz w:val="24"/>
          <w:szCs w:val="24"/>
        </w:rPr>
        <w:t>Vukovicové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06722D">
        <w:rPr>
          <w:rFonts w:ascii="Times New Roman" w:hAnsi="Times New Roman" w:cs="Times New Roman"/>
          <w:i/>
          <w:iCs/>
          <w:sz w:val="24"/>
          <w:szCs w:val="24"/>
        </w:rPr>
        <w:t>Hollywood</w:t>
      </w:r>
      <w:r>
        <w:rPr>
          <w:rFonts w:ascii="Times New Roman" w:hAnsi="Times New Roman" w:cs="Times New Roman"/>
          <w:sz w:val="24"/>
          <w:szCs w:val="24"/>
        </w:rPr>
        <w:t xml:space="preserve"> Charlese </w:t>
      </w:r>
      <w:proofErr w:type="spellStart"/>
      <w:r>
        <w:rPr>
          <w:rFonts w:ascii="Times New Roman" w:hAnsi="Times New Roman" w:cs="Times New Roman"/>
          <w:sz w:val="24"/>
          <w:szCs w:val="24"/>
        </w:rPr>
        <w:t>Bukowskeho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06722D">
        <w:rPr>
          <w:rFonts w:ascii="Times New Roman" w:hAnsi="Times New Roman" w:cs="Times New Roman"/>
          <w:i/>
          <w:iCs/>
          <w:sz w:val="24"/>
          <w:szCs w:val="24"/>
        </w:rPr>
        <w:t>Schneekönig</w:t>
      </w:r>
      <w:proofErr w:type="spellEnd"/>
      <w:r w:rsidRPr="0006722D">
        <w:rPr>
          <w:rFonts w:ascii="Times New Roman" w:hAnsi="Times New Roman" w:cs="Times New Roman"/>
          <w:i/>
          <w:iCs/>
          <w:sz w:val="24"/>
          <w:szCs w:val="24"/>
        </w:rPr>
        <w:t xml:space="preserve">, mein </w:t>
      </w:r>
      <w:proofErr w:type="spellStart"/>
      <w:r w:rsidRPr="0006722D">
        <w:rPr>
          <w:rFonts w:ascii="Times New Roman" w:hAnsi="Times New Roman" w:cs="Times New Roman"/>
          <w:i/>
          <w:iCs/>
          <w:sz w:val="24"/>
          <w:szCs w:val="24"/>
        </w:rPr>
        <w:t>Leben</w:t>
      </w:r>
      <w:proofErr w:type="spellEnd"/>
      <w:r w:rsidRPr="0006722D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06722D">
        <w:rPr>
          <w:rFonts w:ascii="Times New Roman" w:hAnsi="Times New Roman" w:cs="Times New Roman"/>
          <w:i/>
          <w:iCs/>
          <w:sz w:val="24"/>
          <w:szCs w:val="24"/>
        </w:rPr>
        <w:t>als</w:t>
      </w:r>
      <w:proofErr w:type="spellEnd"/>
      <w:r w:rsidRPr="0006722D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06722D">
        <w:rPr>
          <w:rFonts w:ascii="Times New Roman" w:hAnsi="Times New Roman" w:cs="Times New Roman"/>
          <w:i/>
          <w:iCs/>
          <w:sz w:val="24"/>
          <w:szCs w:val="24"/>
        </w:rPr>
        <w:t>Drogenboss</w:t>
      </w:r>
      <w:proofErr w:type="spellEnd"/>
      <w:r w:rsidRPr="0006722D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Ronalda </w:t>
      </w:r>
      <w:proofErr w:type="spellStart"/>
      <w:r>
        <w:rPr>
          <w:rFonts w:ascii="Times New Roman" w:hAnsi="Times New Roman" w:cs="Times New Roman"/>
          <w:sz w:val="24"/>
          <w:szCs w:val="24"/>
        </w:rPr>
        <w:t>Miehlinga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 </w:t>
      </w:r>
      <w:r w:rsidRPr="0006722D">
        <w:rPr>
          <w:rFonts w:ascii="Times New Roman" w:hAnsi="Times New Roman" w:cs="Times New Roman"/>
          <w:i/>
          <w:iCs/>
          <w:sz w:val="24"/>
          <w:szCs w:val="24"/>
        </w:rPr>
        <w:t xml:space="preserve">Die </w:t>
      </w:r>
      <w:proofErr w:type="spellStart"/>
      <w:r w:rsidRPr="0006722D">
        <w:rPr>
          <w:rFonts w:ascii="Times New Roman" w:hAnsi="Times New Roman" w:cs="Times New Roman"/>
          <w:i/>
          <w:iCs/>
          <w:sz w:val="24"/>
          <w:szCs w:val="24"/>
        </w:rPr>
        <w:t>dunkle</w:t>
      </w:r>
      <w:proofErr w:type="spellEnd"/>
      <w:r w:rsidRPr="0006722D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06722D">
        <w:rPr>
          <w:rFonts w:ascii="Times New Roman" w:hAnsi="Times New Roman" w:cs="Times New Roman"/>
          <w:i/>
          <w:iCs/>
          <w:sz w:val="24"/>
          <w:szCs w:val="24"/>
        </w:rPr>
        <w:t>Seite</w:t>
      </w:r>
      <w:proofErr w:type="spellEnd"/>
      <w:r w:rsidRPr="0006722D">
        <w:rPr>
          <w:rFonts w:ascii="Times New Roman" w:hAnsi="Times New Roman" w:cs="Times New Roman"/>
          <w:i/>
          <w:iCs/>
          <w:sz w:val="24"/>
          <w:szCs w:val="24"/>
        </w:rPr>
        <w:t xml:space="preserve"> des </w:t>
      </w:r>
      <w:proofErr w:type="spellStart"/>
      <w:r w:rsidRPr="0006722D">
        <w:rPr>
          <w:rFonts w:ascii="Times New Roman" w:hAnsi="Times New Roman" w:cs="Times New Roman"/>
          <w:i/>
          <w:iCs/>
          <w:sz w:val="24"/>
          <w:szCs w:val="24"/>
        </w:rPr>
        <w:t>M</w:t>
      </w:r>
      <w:r>
        <w:rPr>
          <w:rFonts w:ascii="Times New Roman" w:hAnsi="Times New Roman" w:cs="Times New Roman"/>
          <w:i/>
          <w:iCs/>
          <w:sz w:val="24"/>
          <w:szCs w:val="24"/>
        </w:rPr>
        <w:t>o</w:t>
      </w:r>
      <w:r w:rsidRPr="0006722D">
        <w:rPr>
          <w:rFonts w:ascii="Times New Roman" w:hAnsi="Times New Roman" w:cs="Times New Roman"/>
          <w:i/>
          <w:iCs/>
          <w:sz w:val="24"/>
          <w:szCs w:val="24"/>
        </w:rPr>
        <w:t>ndes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švýcarského autora Martina </w:t>
      </w:r>
      <w:proofErr w:type="spellStart"/>
      <w:r>
        <w:rPr>
          <w:rFonts w:ascii="Times New Roman" w:hAnsi="Times New Roman" w:cs="Times New Roman"/>
          <w:sz w:val="24"/>
          <w:szCs w:val="24"/>
        </w:rPr>
        <w:t>Sutera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Práce je přehledně členěna do šesti kapitol. V první kapitole definuje blíže drogy, které </w:t>
      </w:r>
      <w:r w:rsidR="00784ED0">
        <w:rPr>
          <w:rFonts w:ascii="Times New Roman" w:hAnsi="Times New Roman" w:cs="Times New Roman"/>
          <w:sz w:val="24"/>
          <w:szCs w:val="24"/>
        </w:rPr>
        <w:t>se v uvedených dílech objevují. Další kapitoly pak věnuje jednotlivým dílům v chronologickém řazení.</w:t>
      </w:r>
    </w:p>
    <w:p w14:paraId="74CD53C8" w14:textId="77777777" w:rsidR="00784ED0" w:rsidRDefault="00784ED0" w:rsidP="0006722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Celá práce i jednotlivé kapitoly jsou logicky členěny. V každé kapitole popisuje autorka okolnosti vzniku díla, zabývá se hlavními postavami, tematizací drogové problematiky v daném díle, uvádí konkrétní důsledky drogové závislosti postav a na závěr dílo zasazuje do historicko-společenského kontextu.</w:t>
      </w:r>
    </w:p>
    <w:p w14:paraId="0E402452" w14:textId="0D709999" w:rsidR="00784ED0" w:rsidRDefault="00784ED0" w:rsidP="0006722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Ačkoli je práce celkově srozumitelná, objevují se místa, kde jsou autorčiny formulace </w:t>
      </w:r>
      <w:proofErr w:type="spellStart"/>
      <w:r>
        <w:rPr>
          <w:rFonts w:ascii="Times New Roman" w:hAnsi="Times New Roman" w:cs="Times New Roman"/>
          <w:sz w:val="24"/>
          <w:szCs w:val="24"/>
        </w:rPr>
        <w:t>nejednoznažné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až nesrozumitelné, např.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Sicherlich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hat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die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Zeit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die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er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im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Gefängnis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verbrachte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auf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ihn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unterschrieben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, so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dass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die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Erzählung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seines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Lebens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anders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sein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könnte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wenn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er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ein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paar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Jahre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früher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erzählt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hätte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(str. 36, a dále </w:t>
      </w:r>
      <w:r w:rsidR="00CA1586">
        <w:rPr>
          <w:rFonts w:ascii="Times New Roman" w:hAnsi="Times New Roman" w:cs="Times New Roman"/>
          <w:sz w:val="24"/>
          <w:szCs w:val="24"/>
        </w:rPr>
        <w:t xml:space="preserve">např. </w:t>
      </w:r>
      <w:r>
        <w:rPr>
          <w:rFonts w:ascii="Times New Roman" w:hAnsi="Times New Roman" w:cs="Times New Roman"/>
          <w:sz w:val="24"/>
          <w:szCs w:val="24"/>
        </w:rPr>
        <w:t>na str. 14, 17 nebo 36). Některé formulace</w:t>
      </w:r>
      <w:r w:rsidR="00CA1586">
        <w:rPr>
          <w:rFonts w:ascii="Times New Roman" w:hAnsi="Times New Roman" w:cs="Times New Roman"/>
          <w:sz w:val="24"/>
          <w:szCs w:val="24"/>
        </w:rPr>
        <w:t xml:space="preserve"> jsou samy o sobě rozporné, např.: </w:t>
      </w:r>
      <w:r w:rsidR="00CA1586">
        <w:rPr>
          <w:rFonts w:ascii="Times New Roman" w:hAnsi="Times New Roman" w:cs="Times New Roman"/>
          <w:i/>
          <w:iCs/>
          <w:sz w:val="24"/>
          <w:szCs w:val="24"/>
        </w:rPr>
        <w:t xml:space="preserve">Es </w:t>
      </w:r>
      <w:proofErr w:type="spellStart"/>
      <w:r w:rsidR="00CA1586">
        <w:rPr>
          <w:rFonts w:ascii="Times New Roman" w:hAnsi="Times New Roman" w:cs="Times New Roman"/>
          <w:i/>
          <w:iCs/>
          <w:sz w:val="24"/>
          <w:szCs w:val="24"/>
        </w:rPr>
        <w:t>ist</w:t>
      </w:r>
      <w:proofErr w:type="spellEnd"/>
      <w:r w:rsidR="00CA1586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="00CA1586">
        <w:rPr>
          <w:rFonts w:ascii="Times New Roman" w:hAnsi="Times New Roman" w:cs="Times New Roman"/>
          <w:i/>
          <w:iCs/>
          <w:sz w:val="24"/>
          <w:szCs w:val="24"/>
        </w:rPr>
        <w:t>auch</w:t>
      </w:r>
      <w:proofErr w:type="spellEnd"/>
      <w:r w:rsidR="00CA1586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="00CA1586">
        <w:rPr>
          <w:rFonts w:ascii="Times New Roman" w:hAnsi="Times New Roman" w:cs="Times New Roman"/>
          <w:i/>
          <w:iCs/>
          <w:sz w:val="24"/>
          <w:szCs w:val="24"/>
        </w:rPr>
        <w:t>das</w:t>
      </w:r>
      <w:proofErr w:type="spellEnd"/>
      <w:r w:rsidR="00CA1586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="00CA1586">
        <w:rPr>
          <w:rFonts w:ascii="Times New Roman" w:hAnsi="Times New Roman" w:cs="Times New Roman"/>
          <w:i/>
          <w:iCs/>
          <w:sz w:val="24"/>
          <w:szCs w:val="24"/>
        </w:rPr>
        <w:t>einzige</w:t>
      </w:r>
      <w:proofErr w:type="spellEnd"/>
      <w:r w:rsidR="00CA1586">
        <w:rPr>
          <w:rFonts w:ascii="Times New Roman" w:hAnsi="Times New Roman" w:cs="Times New Roman"/>
          <w:i/>
          <w:iCs/>
          <w:sz w:val="24"/>
          <w:szCs w:val="24"/>
        </w:rPr>
        <w:t xml:space="preserve"> der </w:t>
      </w:r>
      <w:proofErr w:type="spellStart"/>
      <w:r w:rsidR="00CA1586">
        <w:rPr>
          <w:rFonts w:ascii="Times New Roman" w:hAnsi="Times New Roman" w:cs="Times New Roman"/>
          <w:i/>
          <w:iCs/>
          <w:sz w:val="24"/>
          <w:szCs w:val="24"/>
        </w:rPr>
        <w:t>analysierten</w:t>
      </w:r>
      <w:proofErr w:type="spellEnd"/>
      <w:r w:rsidR="00CA1586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="00CA1586">
        <w:rPr>
          <w:rFonts w:ascii="Times New Roman" w:hAnsi="Times New Roman" w:cs="Times New Roman"/>
          <w:i/>
          <w:iCs/>
          <w:sz w:val="24"/>
          <w:szCs w:val="24"/>
        </w:rPr>
        <w:t>Bücher</w:t>
      </w:r>
      <w:proofErr w:type="spellEnd"/>
      <w:r w:rsidR="00CA1586">
        <w:rPr>
          <w:rFonts w:ascii="Times New Roman" w:hAnsi="Times New Roman" w:cs="Times New Roman"/>
          <w:i/>
          <w:iCs/>
          <w:sz w:val="24"/>
          <w:szCs w:val="24"/>
        </w:rPr>
        <w:t xml:space="preserve">, in dem </w:t>
      </w:r>
      <w:proofErr w:type="spellStart"/>
      <w:r w:rsidR="00CA1586">
        <w:rPr>
          <w:rFonts w:ascii="Times New Roman" w:hAnsi="Times New Roman" w:cs="Times New Roman"/>
          <w:i/>
          <w:iCs/>
          <w:sz w:val="24"/>
          <w:szCs w:val="24"/>
        </w:rPr>
        <w:t>die</w:t>
      </w:r>
      <w:proofErr w:type="spellEnd"/>
      <w:r w:rsidR="00CA1586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="00CA1586">
        <w:rPr>
          <w:rFonts w:ascii="Times New Roman" w:hAnsi="Times New Roman" w:cs="Times New Roman"/>
          <w:i/>
          <w:iCs/>
          <w:sz w:val="24"/>
          <w:szCs w:val="24"/>
        </w:rPr>
        <w:t>Hauptfigur</w:t>
      </w:r>
      <w:proofErr w:type="spellEnd"/>
      <w:r w:rsidR="00CA1586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="00CA1586">
        <w:rPr>
          <w:rFonts w:ascii="Times New Roman" w:hAnsi="Times New Roman" w:cs="Times New Roman"/>
          <w:i/>
          <w:iCs/>
          <w:sz w:val="24"/>
          <w:szCs w:val="24"/>
        </w:rPr>
        <w:t>eine</w:t>
      </w:r>
      <w:proofErr w:type="spellEnd"/>
      <w:r w:rsidR="00CA1586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="00CA1586">
        <w:rPr>
          <w:rFonts w:ascii="Times New Roman" w:hAnsi="Times New Roman" w:cs="Times New Roman"/>
          <w:i/>
          <w:iCs/>
          <w:sz w:val="24"/>
          <w:szCs w:val="24"/>
        </w:rPr>
        <w:t>Frau</w:t>
      </w:r>
      <w:proofErr w:type="spellEnd"/>
      <w:r w:rsidR="00CA1586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="00CA1586">
        <w:rPr>
          <w:rFonts w:ascii="Times New Roman" w:hAnsi="Times New Roman" w:cs="Times New Roman"/>
          <w:i/>
          <w:iCs/>
          <w:sz w:val="24"/>
          <w:szCs w:val="24"/>
        </w:rPr>
        <w:t>ist</w:t>
      </w:r>
      <w:proofErr w:type="spellEnd"/>
      <w:r w:rsidR="00CA1586">
        <w:rPr>
          <w:rFonts w:ascii="Times New Roman" w:hAnsi="Times New Roman" w:cs="Times New Roman"/>
          <w:i/>
          <w:iCs/>
          <w:sz w:val="24"/>
          <w:szCs w:val="24"/>
        </w:rPr>
        <w:t xml:space="preserve">, </w:t>
      </w:r>
      <w:proofErr w:type="spellStart"/>
      <w:r w:rsidR="00CA1586">
        <w:rPr>
          <w:rFonts w:ascii="Times New Roman" w:hAnsi="Times New Roman" w:cs="Times New Roman"/>
          <w:i/>
          <w:iCs/>
          <w:sz w:val="24"/>
          <w:szCs w:val="24"/>
        </w:rPr>
        <w:t>was</w:t>
      </w:r>
      <w:proofErr w:type="spellEnd"/>
      <w:r w:rsidR="00CA1586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="00CA1586">
        <w:rPr>
          <w:rFonts w:ascii="Times New Roman" w:hAnsi="Times New Roman" w:cs="Times New Roman"/>
          <w:i/>
          <w:iCs/>
          <w:sz w:val="24"/>
          <w:szCs w:val="24"/>
        </w:rPr>
        <w:t>auch</w:t>
      </w:r>
      <w:proofErr w:type="spellEnd"/>
      <w:r w:rsidR="00CA1586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="00CA1586">
        <w:rPr>
          <w:rFonts w:ascii="Times New Roman" w:hAnsi="Times New Roman" w:cs="Times New Roman"/>
          <w:i/>
          <w:iCs/>
          <w:sz w:val="24"/>
          <w:szCs w:val="24"/>
        </w:rPr>
        <w:t>im</w:t>
      </w:r>
      <w:proofErr w:type="spellEnd"/>
      <w:r w:rsidR="00CA1586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="00CA1586">
        <w:rPr>
          <w:rFonts w:ascii="Times New Roman" w:hAnsi="Times New Roman" w:cs="Times New Roman"/>
          <w:i/>
          <w:iCs/>
          <w:sz w:val="24"/>
          <w:szCs w:val="24"/>
        </w:rPr>
        <w:t>nächsten</w:t>
      </w:r>
      <w:proofErr w:type="spellEnd"/>
      <w:r w:rsidR="00CA1586">
        <w:rPr>
          <w:rFonts w:ascii="Times New Roman" w:hAnsi="Times New Roman" w:cs="Times New Roman"/>
          <w:i/>
          <w:iCs/>
          <w:sz w:val="24"/>
          <w:szCs w:val="24"/>
        </w:rPr>
        <w:t xml:space="preserve"> Buch, Mein </w:t>
      </w:r>
      <w:proofErr w:type="spellStart"/>
      <w:r w:rsidR="00CA1586">
        <w:rPr>
          <w:rFonts w:ascii="Times New Roman" w:hAnsi="Times New Roman" w:cs="Times New Roman"/>
          <w:i/>
          <w:iCs/>
          <w:sz w:val="24"/>
          <w:szCs w:val="24"/>
        </w:rPr>
        <w:t>zweites</w:t>
      </w:r>
      <w:proofErr w:type="spellEnd"/>
      <w:r w:rsidR="00CA1586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="00CA1586">
        <w:rPr>
          <w:rFonts w:ascii="Times New Roman" w:hAnsi="Times New Roman" w:cs="Times New Roman"/>
          <w:i/>
          <w:iCs/>
          <w:sz w:val="24"/>
          <w:szCs w:val="24"/>
        </w:rPr>
        <w:t>Leben</w:t>
      </w:r>
      <w:proofErr w:type="spellEnd"/>
      <w:r w:rsidR="00CA1586">
        <w:rPr>
          <w:rFonts w:ascii="Times New Roman" w:hAnsi="Times New Roman" w:cs="Times New Roman"/>
          <w:i/>
          <w:iCs/>
          <w:sz w:val="24"/>
          <w:szCs w:val="24"/>
        </w:rPr>
        <w:t xml:space="preserve">, der </w:t>
      </w:r>
      <w:proofErr w:type="spellStart"/>
      <w:r w:rsidR="00CA1586">
        <w:rPr>
          <w:rFonts w:ascii="Times New Roman" w:hAnsi="Times New Roman" w:cs="Times New Roman"/>
          <w:i/>
          <w:iCs/>
          <w:sz w:val="24"/>
          <w:szCs w:val="24"/>
        </w:rPr>
        <w:t>Fall</w:t>
      </w:r>
      <w:proofErr w:type="spellEnd"/>
      <w:r w:rsidR="00CA1586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="00CA1586">
        <w:rPr>
          <w:rFonts w:ascii="Times New Roman" w:hAnsi="Times New Roman" w:cs="Times New Roman"/>
          <w:i/>
          <w:iCs/>
          <w:sz w:val="24"/>
          <w:szCs w:val="24"/>
        </w:rPr>
        <w:t>ist</w:t>
      </w:r>
      <w:proofErr w:type="spellEnd"/>
      <w:r w:rsidR="00CA1586">
        <w:rPr>
          <w:rFonts w:ascii="Times New Roman" w:hAnsi="Times New Roman" w:cs="Times New Roman"/>
          <w:i/>
          <w:iCs/>
          <w:sz w:val="24"/>
          <w:szCs w:val="24"/>
        </w:rPr>
        <w:t>.</w:t>
      </w:r>
      <w:r w:rsidR="00CA1586">
        <w:rPr>
          <w:rFonts w:ascii="Times New Roman" w:hAnsi="Times New Roman" w:cs="Times New Roman"/>
          <w:sz w:val="24"/>
          <w:szCs w:val="24"/>
        </w:rPr>
        <w:t xml:space="preserve"> Kromě nedostatků </w:t>
      </w:r>
      <w:proofErr w:type="spellStart"/>
      <w:r w:rsidR="00CA1586">
        <w:rPr>
          <w:rFonts w:ascii="Times New Roman" w:hAnsi="Times New Roman" w:cs="Times New Roman"/>
          <w:sz w:val="24"/>
          <w:szCs w:val="24"/>
        </w:rPr>
        <w:t>morfosyntaktických</w:t>
      </w:r>
      <w:proofErr w:type="spellEnd"/>
      <w:r w:rsidR="00CA1586">
        <w:rPr>
          <w:rFonts w:ascii="Times New Roman" w:hAnsi="Times New Roman" w:cs="Times New Roman"/>
          <w:sz w:val="24"/>
          <w:szCs w:val="24"/>
        </w:rPr>
        <w:t xml:space="preserve"> a lexikálních je zde patrný vliv interference, který se odráží na jazykové stránce celé práce. Autorka se také dopouští chybného tvrzení, když identifikuje autora s hlavní postavou v autobiografických dílech (str. 30, 32).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3C13948" w14:textId="7BF134FB" w:rsidR="00CA1586" w:rsidRDefault="00CA1586" w:rsidP="0006722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Přínosem práce je přehledné zpracování okolností vzniku jednotlivých děl se začleněním do dobového kontextu a zdůraznění negativního vlivu užívání jednotlivých drog na nárůst</w:t>
      </w:r>
      <w:r w:rsidR="00B07316">
        <w:rPr>
          <w:rFonts w:ascii="Times New Roman" w:hAnsi="Times New Roman" w:cs="Times New Roman"/>
          <w:sz w:val="24"/>
          <w:szCs w:val="24"/>
        </w:rPr>
        <w:t>u</w:t>
      </w:r>
      <w:r>
        <w:rPr>
          <w:rFonts w:ascii="Times New Roman" w:hAnsi="Times New Roman" w:cs="Times New Roman"/>
          <w:sz w:val="24"/>
          <w:szCs w:val="24"/>
        </w:rPr>
        <w:t xml:space="preserve"> patologických rysů chování jednotlivých postav. Autorka konstatuje sice známou, ale stále alarmující skutečnost</w:t>
      </w:r>
      <w:r w:rsidR="0008395D">
        <w:rPr>
          <w:rFonts w:ascii="Times New Roman" w:hAnsi="Times New Roman" w:cs="Times New Roman"/>
          <w:sz w:val="24"/>
          <w:szCs w:val="24"/>
        </w:rPr>
        <w:t xml:space="preserve">, že užívání drog se nevyhýbá žádné společenské skupině a má vliv i na okolí závislého. Výběr analyzovaných děl umožňuje sledovat problematiku závislosti na různých typech drog, jako jsou heroin, alkohol, kokain, marihuana a halucinogenní houbičky. </w:t>
      </w:r>
      <w:r w:rsidR="0008395D">
        <w:rPr>
          <w:rFonts w:ascii="Times New Roman" w:hAnsi="Times New Roman" w:cs="Times New Roman"/>
          <w:sz w:val="24"/>
          <w:szCs w:val="24"/>
        </w:rPr>
        <w:lastRenderedPageBreak/>
        <w:t xml:space="preserve">Závislost vede k témuž: k destrukci člověka a jeho okolí. Autorka </w:t>
      </w:r>
      <w:r w:rsidR="00B07316">
        <w:rPr>
          <w:rFonts w:ascii="Times New Roman" w:hAnsi="Times New Roman" w:cs="Times New Roman"/>
          <w:sz w:val="24"/>
          <w:szCs w:val="24"/>
        </w:rPr>
        <w:t>upozorňuje</w:t>
      </w:r>
      <w:r w:rsidR="0008395D">
        <w:rPr>
          <w:rFonts w:ascii="Times New Roman" w:hAnsi="Times New Roman" w:cs="Times New Roman"/>
          <w:sz w:val="24"/>
          <w:szCs w:val="24"/>
        </w:rPr>
        <w:t xml:space="preserve"> také</w:t>
      </w:r>
      <w:r w:rsidR="00B07316">
        <w:rPr>
          <w:rFonts w:ascii="Times New Roman" w:hAnsi="Times New Roman" w:cs="Times New Roman"/>
          <w:sz w:val="24"/>
          <w:szCs w:val="24"/>
        </w:rPr>
        <w:t xml:space="preserve"> na</w:t>
      </w:r>
      <w:r w:rsidR="0008395D">
        <w:rPr>
          <w:rFonts w:ascii="Times New Roman" w:hAnsi="Times New Roman" w:cs="Times New Roman"/>
          <w:sz w:val="24"/>
          <w:szCs w:val="24"/>
        </w:rPr>
        <w:t xml:space="preserve"> příčiny závislosti, kterou je existenciální krize (např. v díle M. </w:t>
      </w:r>
      <w:proofErr w:type="spellStart"/>
      <w:r w:rsidR="0008395D">
        <w:rPr>
          <w:rFonts w:ascii="Times New Roman" w:hAnsi="Times New Roman" w:cs="Times New Roman"/>
          <w:sz w:val="24"/>
          <w:szCs w:val="24"/>
        </w:rPr>
        <w:t>Sutera</w:t>
      </w:r>
      <w:proofErr w:type="spellEnd"/>
      <w:r w:rsidR="0008395D">
        <w:rPr>
          <w:rFonts w:ascii="Times New Roman" w:hAnsi="Times New Roman" w:cs="Times New Roman"/>
          <w:sz w:val="24"/>
          <w:szCs w:val="24"/>
        </w:rPr>
        <w:t xml:space="preserve">). </w:t>
      </w:r>
    </w:p>
    <w:p w14:paraId="48A4D3B7" w14:textId="7EC1134D" w:rsidR="00BF21C4" w:rsidRDefault="00BF21C4" w:rsidP="0006722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Při obhajobě by se autorka mohla vyjádřit k následujícímu:</w:t>
      </w:r>
    </w:p>
    <w:p w14:paraId="500E7359" w14:textId="2A95AACF" w:rsidR="00BF21C4" w:rsidRDefault="00BF21C4" w:rsidP="00BF21C4">
      <w:pPr>
        <w:pStyle w:val="Odstavecseseznamem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souvislosti s analýzou díla CH. </w:t>
      </w:r>
      <w:proofErr w:type="spellStart"/>
      <w:r>
        <w:rPr>
          <w:rFonts w:ascii="Times New Roman" w:hAnsi="Times New Roman" w:cs="Times New Roman"/>
          <w:sz w:val="24"/>
          <w:szCs w:val="24"/>
        </w:rPr>
        <w:t>Bukowskeho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Hollywood uvádí autorka: </w:t>
      </w:r>
      <w:proofErr w:type="spellStart"/>
      <w:r>
        <w:rPr>
          <w:rFonts w:ascii="Times New Roman" w:hAnsi="Times New Roman" w:cs="Times New Roman"/>
          <w:sz w:val="24"/>
          <w:szCs w:val="24"/>
        </w:rPr>
        <w:t>Manchmal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hatte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ich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das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Gefühl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dass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es </w:t>
      </w:r>
      <w:proofErr w:type="spellStart"/>
      <w:r>
        <w:rPr>
          <w:rFonts w:ascii="Times New Roman" w:hAnsi="Times New Roman" w:cs="Times New Roman"/>
          <w:sz w:val="24"/>
          <w:szCs w:val="24"/>
        </w:rPr>
        <w:t>immer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noch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das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Drehbuch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war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Mohla by toto tvrzení rozvést a doložit </w:t>
      </w:r>
      <w:r w:rsidR="00B07316">
        <w:rPr>
          <w:rFonts w:ascii="Times New Roman" w:hAnsi="Times New Roman" w:cs="Times New Roman"/>
          <w:sz w:val="24"/>
          <w:szCs w:val="24"/>
        </w:rPr>
        <w:t>v</w:t>
      </w:r>
      <w:r>
        <w:rPr>
          <w:rFonts w:ascii="Times New Roman" w:hAnsi="Times New Roman" w:cs="Times New Roman"/>
          <w:sz w:val="24"/>
          <w:szCs w:val="24"/>
        </w:rPr>
        <w:t xml:space="preserve"> textu?</w:t>
      </w:r>
    </w:p>
    <w:p w14:paraId="1710F81B" w14:textId="20010252" w:rsidR="00BF21C4" w:rsidRPr="00BF21C4" w:rsidRDefault="00BF21C4" w:rsidP="00BF21C4">
      <w:pPr>
        <w:pStyle w:val="Odstavecseseznamem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Které z děl může oslovit současného a budoucího čtenáře a jakými literárními prostředky toho autor dosáhl?</w:t>
      </w:r>
    </w:p>
    <w:p w14:paraId="5E0889F2" w14:textId="77777777" w:rsidR="00BF21C4" w:rsidRDefault="00BF21C4" w:rsidP="0006722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37541A6" w14:textId="6052A81F" w:rsidR="0008395D" w:rsidRDefault="0008395D" w:rsidP="0006722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Při hodnocení práce oceňuji, že autorka přečetla řadu pr</w:t>
      </w:r>
      <w:r w:rsidR="00BF21C4">
        <w:rPr>
          <w:rFonts w:ascii="Times New Roman" w:hAnsi="Times New Roman" w:cs="Times New Roman"/>
          <w:sz w:val="24"/>
          <w:szCs w:val="24"/>
        </w:rPr>
        <w:t>i</w:t>
      </w:r>
      <w:r>
        <w:rPr>
          <w:rFonts w:ascii="Times New Roman" w:hAnsi="Times New Roman" w:cs="Times New Roman"/>
          <w:sz w:val="24"/>
          <w:szCs w:val="24"/>
        </w:rPr>
        <w:t>mární</w:t>
      </w:r>
      <w:r w:rsidR="00BF21C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literatury v originálním jazyce, tematiku přehledně zpracovala a prokázala tak schopnost pracovat s primárními i sekundárními zdroji.</w:t>
      </w:r>
    </w:p>
    <w:p w14:paraId="628CCEB7" w14:textId="67E7690A" w:rsidR="0008395D" w:rsidRDefault="0008395D" w:rsidP="0006722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Vzhledem k tomu i k výše uvedeným nedostatkům práce navrhuji hodnocení</w:t>
      </w:r>
    </w:p>
    <w:p w14:paraId="59CDA9C0" w14:textId="77777777" w:rsidR="0008395D" w:rsidRDefault="0008395D" w:rsidP="0006722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49D4E56" w14:textId="77777777" w:rsidR="00683111" w:rsidRDefault="00683111" w:rsidP="00683111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4818B063" w14:textId="004FAE95" w:rsidR="00683111" w:rsidRDefault="00683111" w:rsidP="00683111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velmi dobře (</w:t>
      </w:r>
      <w:r w:rsidR="005717F2">
        <w:rPr>
          <w:rFonts w:ascii="Times New Roman" w:hAnsi="Times New Roman" w:cs="Times New Roman"/>
          <w:b/>
          <w:bCs/>
          <w:sz w:val="24"/>
          <w:szCs w:val="24"/>
        </w:rPr>
        <w:t>C</w:t>
      </w:r>
      <w:r>
        <w:rPr>
          <w:rFonts w:ascii="Times New Roman" w:hAnsi="Times New Roman" w:cs="Times New Roman"/>
          <w:b/>
          <w:bCs/>
          <w:sz w:val="24"/>
          <w:szCs w:val="24"/>
        </w:rPr>
        <w:t>)</w:t>
      </w:r>
    </w:p>
    <w:p w14:paraId="76339D7B" w14:textId="36244815" w:rsidR="00683111" w:rsidRDefault="00683111" w:rsidP="00683111">
      <w:pPr>
        <w:pStyle w:val="Default"/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 Pardubicích, 3. května 2023         </w:t>
      </w:r>
    </w:p>
    <w:p w14:paraId="352D65E7" w14:textId="77777777" w:rsidR="00683111" w:rsidRDefault="00683111" w:rsidP="00683111">
      <w:pPr>
        <w:pStyle w:val="Default"/>
        <w:spacing w:line="360" w:lineRule="auto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PhDr. Helena Jaklová, Ph.D.</w:t>
      </w:r>
    </w:p>
    <w:p w14:paraId="6C004364" w14:textId="77777777" w:rsidR="00017ECF" w:rsidRDefault="00017ECF"/>
    <w:sectPr w:rsidR="00017ECF" w:rsidSect="00784ED0"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0E1486B"/>
    <w:multiLevelType w:val="hybridMultilevel"/>
    <w:tmpl w:val="BC768FD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E8E155F"/>
    <w:multiLevelType w:val="hybridMultilevel"/>
    <w:tmpl w:val="178CC87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D3B06A1"/>
    <w:multiLevelType w:val="hybridMultilevel"/>
    <w:tmpl w:val="F8F43ED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23301202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91844592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04933398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1482"/>
    <w:rsid w:val="00017ECF"/>
    <w:rsid w:val="0006722D"/>
    <w:rsid w:val="0008395D"/>
    <w:rsid w:val="001C5D48"/>
    <w:rsid w:val="00251482"/>
    <w:rsid w:val="005717F2"/>
    <w:rsid w:val="00683111"/>
    <w:rsid w:val="00784ED0"/>
    <w:rsid w:val="008A152F"/>
    <w:rsid w:val="00B07316"/>
    <w:rsid w:val="00BF21C4"/>
    <w:rsid w:val="00CA15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EABD56"/>
  <w15:chartTrackingRefBased/>
  <w15:docId w15:val="{34972136-EDDE-420A-852A-895495E587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683111"/>
    <w:pPr>
      <w:spacing w:after="200" w:line="276" w:lineRule="auto"/>
    </w:p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683111"/>
    <w:pPr>
      <w:ind w:left="720"/>
      <w:contextualSpacing/>
    </w:pPr>
  </w:style>
  <w:style w:type="paragraph" w:customStyle="1" w:styleId="Default">
    <w:name w:val="Default"/>
    <w:rsid w:val="00683111"/>
    <w:pPr>
      <w:autoSpaceDE w:val="0"/>
      <w:autoSpaceDN w:val="0"/>
      <w:adjustRightInd w:val="0"/>
      <w:spacing w:after="0" w:line="240" w:lineRule="auto"/>
    </w:pPr>
    <w:rPr>
      <w:rFonts w:ascii="Courier New" w:hAnsi="Courier New" w:cs="Courier New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46702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481</Words>
  <Characters>2841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3316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Jaklova Helena</dc:creator>
  <cp:keywords/>
  <dc:description/>
  <cp:lastModifiedBy>Chudobova Tatana</cp:lastModifiedBy>
  <cp:revision>2</cp:revision>
  <cp:lastPrinted>2023-05-04T09:14:00Z</cp:lastPrinted>
  <dcterms:created xsi:type="dcterms:W3CDTF">2023-05-04T09:14:00Z</dcterms:created>
  <dcterms:modified xsi:type="dcterms:W3CDTF">2023-05-04T09:14:00Z</dcterms:modified>
</cp:coreProperties>
</file>