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1488" w:rsidRDefault="00250B02" w:rsidP="00091488">
      <w:pPr>
        <w:spacing w:line="360" w:lineRule="auto"/>
        <w:jc w:val="both"/>
      </w:pPr>
      <w:r>
        <w:t>Pavel Šafařík: Praktické řešení spisové služby v obci Běrunice</w:t>
      </w:r>
      <w:r w:rsidR="00091488">
        <w:t>.</w:t>
      </w:r>
      <w:r>
        <w:t xml:space="preserve"> </w:t>
      </w:r>
    </w:p>
    <w:p w:rsidR="00091488" w:rsidRDefault="00091488" w:rsidP="00091488">
      <w:pPr>
        <w:spacing w:line="360" w:lineRule="auto"/>
        <w:jc w:val="both"/>
      </w:pPr>
      <w:r>
        <w:t>Ústav historických věd FF Upa, obor Spisová a archivní služba, bakalářská práce, 2011.</w:t>
      </w:r>
    </w:p>
    <w:p w:rsidR="00091488" w:rsidRDefault="00091488" w:rsidP="00091488">
      <w:pPr>
        <w:spacing w:line="360" w:lineRule="auto"/>
        <w:jc w:val="both"/>
      </w:pPr>
      <w:r>
        <w:t>vedoucí práce: Mgr. Helena Pochobradská</w:t>
      </w:r>
    </w:p>
    <w:p w:rsidR="00091488" w:rsidRDefault="00091488" w:rsidP="00091488">
      <w:pPr>
        <w:spacing w:line="360" w:lineRule="auto"/>
        <w:jc w:val="both"/>
      </w:pPr>
    </w:p>
    <w:p w:rsidR="00091488" w:rsidRDefault="00091488" w:rsidP="00091488">
      <w:pPr>
        <w:spacing w:line="360" w:lineRule="auto"/>
        <w:jc w:val="both"/>
      </w:pPr>
      <w:r>
        <w:t xml:space="preserve">     Předkládaná práce si svůj cíl vytyčila velmi prakticky: konkrétní skartační návrh a spisový a skartační řád pro tzv. malou obec.</w:t>
      </w:r>
      <w:r w:rsidR="00062788">
        <w:t xml:space="preserve"> Po velmi všeobecném úvodu se autor pokouší do problematiky proniknout pomocí výčtového přehledu aktuálních právních norem platných pro tuto oblast. V kapitole čtvrté se letmo věnuje obci Běrunice, jejíž spisovou službu zkoumal. Poněkud rozsáhlejší je další kapitola o malé obci jako původci písemností. Kapitola 7. je </w:t>
      </w:r>
      <w:r w:rsidR="00BA6C94">
        <w:t xml:space="preserve">převážně </w:t>
      </w:r>
      <w:r w:rsidR="00062788">
        <w:t>tvořena naprosto konkrétním soupisem písemností ve skartačním návrhu</w:t>
      </w:r>
      <w:r w:rsidR="00E5380A">
        <w:t xml:space="preserve"> obce</w:t>
      </w:r>
      <w:r w:rsidR="00062788">
        <w:t>. Nejrozsáhlejší část práce tvoří návrh spisového a skartačního řádu pro tuto obec.</w:t>
      </w:r>
    </w:p>
    <w:p w:rsidR="00062788" w:rsidRDefault="00062788" w:rsidP="00091488">
      <w:pPr>
        <w:spacing w:line="360" w:lineRule="auto"/>
        <w:jc w:val="both"/>
      </w:pPr>
      <w:r>
        <w:t xml:space="preserve">     Téma prá</w:t>
      </w:r>
      <w:r w:rsidR="00E5380A">
        <w:t xml:space="preserve">ce je zajímavé a mohlo by být v </w:t>
      </w:r>
      <w:r>
        <w:t xml:space="preserve">konkrétním kontextu i užitečné v praxi. Provedení nese stopy nejenom autorovi nezkušenosti (která je v případě bakalářské práce pochopitelná), ale i jeho částečné bezradnosti. Zatímco první rovina je patrná především v některých ryze praktických částech, druhá je podstatně více viditelná snad ve všech částech pokoušejících se o teoretické zpracování. </w:t>
      </w:r>
      <w:r w:rsidR="00DA6622">
        <w:t>Například poněkud zvláštní gra</w:t>
      </w:r>
      <w:r w:rsidR="00E5380A">
        <w:t>fika návrhu podacího razítka snad mohla být korigována autorovými zkušenostmi přímo z praxe na obecním úřadě. Právě tak, protože</w:t>
      </w:r>
      <w:r w:rsidR="00DA6622">
        <w:t xml:space="preserve"> jde o normu pro</w:t>
      </w:r>
      <w:r w:rsidR="00E5380A">
        <w:t xml:space="preserve"> naprosto konkrétní úřad, </w:t>
      </w:r>
      <w:r w:rsidR="00DA6622">
        <w:t>by bylo vhodné mít stejně konkr</w:t>
      </w:r>
      <w:r w:rsidR="00E5380A">
        <w:t xml:space="preserve">étně určen i dozorovací archiv a pod. </w:t>
      </w:r>
      <w:r w:rsidR="00DA6622">
        <w:t xml:space="preserve">U skartačních znaků jsou sice správně uvedeny skartační lhůty, </w:t>
      </w:r>
      <w:r w:rsidR="00E5380A">
        <w:t>ale někde chybí nutné dodatky. N</w:t>
      </w:r>
      <w:r w:rsidR="00DA6622">
        <w:t xml:space="preserve">apř. </w:t>
      </w:r>
      <w:r w:rsidR="00E5380A">
        <w:t xml:space="preserve">na s. 41 </w:t>
      </w:r>
      <w:r w:rsidR="00DA6622">
        <w:t xml:space="preserve">A10 u obecní kroniky je v praxi jenom limitovaně realizovatelné, pokud by takový pokyn měl být brán doslova. </w:t>
      </w:r>
      <w:r w:rsidR="00E5380A">
        <w:t>Předpokládá totiž, že kronika je vedená v ročních, navzájem oddělitelných svazcích. Příloha č. 3 neodkazuje na znění novel příslušné legislativy.</w:t>
      </w:r>
    </w:p>
    <w:p w:rsidR="00E5380A" w:rsidRDefault="00E5380A" w:rsidP="00091488">
      <w:pPr>
        <w:spacing w:line="360" w:lineRule="auto"/>
        <w:jc w:val="both"/>
      </w:pPr>
      <w:r>
        <w:t xml:space="preserve">     Teoretická část práce svědčí o tom, že autor svou nejistotu patrně kompenzoval mlčením. Prostor, který nevyužil, mu nabízela např. část týkající se skartačního návrhu písemností dosud uložených u původce, případně i část týkající se cha</w:t>
      </w:r>
      <w:r w:rsidR="00DB3A8C">
        <w:t>rakteristiky obce jako takové. Např. v</w:t>
      </w:r>
      <w:r>
        <w:t>yjádřil její kompetence opravdu jenom výčtem vznikající</w:t>
      </w:r>
      <w:r w:rsidR="00393142">
        <w:t>ch písemností ve spisovém plánu. Ani takto koncipova</w:t>
      </w:r>
      <w:r w:rsidR="00BA6C94">
        <w:t>n</w:t>
      </w:r>
      <w:r w:rsidR="00393142">
        <w:t xml:space="preserve">é </w:t>
      </w:r>
      <w:r w:rsidR="00BA6C94">
        <w:t xml:space="preserve">partie </w:t>
      </w:r>
      <w:r w:rsidR="00393142">
        <w:t xml:space="preserve">nemohou být výhradně výčtové, což je rovina, která se autorovi nejvíce líbí. </w:t>
      </w:r>
      <w:r w:rsidR="00DB3A8C">
        <w:t>Stejný účel má zřejmě i téměř čtyřstránková průběžná citace z archivního zákona (s. 10-13 včetně), kterou ovšem nelze nahradit autorův vlastní text na dané téma.</w:t>
      </w:r>
    </w:p>
    <w:p w:rsidR="00393142" w:rsidRDefault="00393142" w:rsidP="00091488">
      <w:pPr>
        <w:spacing w:line="360" w:lineRule="auto"/>
        <w:jc w:val="both"/>
      </w:pPr>
      <w:r>
        <w:t xml:space="preserve">     V</w:t>
      </w:r>
      <w:r w:rsidR="00BA6C94">
        <w:t>ážné v</w:t>
      </w:r>
      <w:r>
        <w:t>ýhrady lze vznést k naprosto nesystémovému zpracování závěrečného soupisu užitých informačních zdrojů. Ten příkře kontrastuje s autorovou zálibou ve výčtech všeho druhu.</w:t>
      </w:r>
    </w:p>
    <w:p w:rsidR="00BA6C94" w:rsidRDefault="00393142" w:rsidP="00BA6C94">
      <w:pPr>
        <w:spacing w:line="360" w:lineRule="auto"/>
        <w:jc w:val="both"/>
      </w:pPr>
      <w:r>
        <w:lastRenderedPageBreak/>
        <w:t xml:space="preserve">     </w:t>
      </w:r>
      <w:r w:rsidR="00BA6C94">
        <w:t xml:space="preserve">Autor prokázal schopnost práce s odpovídajícími informačními zdroji a do jisté míry i s literaturou, právě tak jako </w:t>
      </w:r>
      <w:r w:rsidR="003262A0">
        <w:t xml:space="preserve">určitou </w:t>
      </w:r>
      <w:r w:rsidR="00BA6C94">
        <w:t xml:space="preserve">schopnost získané poznatky soustředit do finálního textu. </w:t>
      </w:r>
    </w:p>
    <w:p w:rsidR="00BA6C94" w:rsidRDefault="00BA6C94" w:rsidP="00BA6C94">
      <w:pPr>
        <w:spacing w:line="360" w:lineRule="auto"/>
        <w:jc w:val="both"/>
      </w:pPr>
    </w:p>
    <w:p w:rsidR="00BA6C94" w:rsidRDefault="00BA6C94" w:rsidP="00BA6C94">
      <w:pPr>
        <w:spacing w:line="360" w:lineRule="auto"/>
        <w:jc w:val="both"/>
      </w:pPr>
      <w:r>
        <w:t>Práci doporučuji k obhajobě a navrhuji</w:t>
      </w:r>
      <w:r w:rsidR="00DB3A8C">
        <w:t>, aby byla hodnocena</w:t>
      </w:r>
      <w:r>
        <w:t xml:space="preserve"> dobře.</w:t>
      </w:r>
    </w:p>
    <w:p w:rsidR="00BA6C94" w:rsidRDefault="00BA6C94" w:rsidP="00BA6C94">
      <w:pPr>
        <w:spacing w:line="360" w:lineRule="auto"/>
        <w:jc w:val="both"/>
      </w:pPr>
    </w:p>
    <w:p w:rsidR="00BA6C94" w:rsidRDefault="00BA6C94" w:rsidP="00BA6C94">
      <w:pPr>
        <w:spacing w:line="360" w:lineRule="auto"/>
        <w:jc w:val="both"/>
      </w:pPr>
      <w:r>
        <w:t xml:space="preserve">Ústí nad Orlicí, 19. prosince 2011 </w:t>
      </w:r>
    </w:p>
    <w:p w:rsidR="00BA6C94" w:rsidRDefault="00BA6C94" w:rsidP="00BA6C94">
      <w:pPr>
        <w:spacing w:line="360" w:lineRule="auto"/>
        <w:jc w:val="both"/>
      </w:pPr>
    </w:p>
    <w:p w:rsidR="00BA6C94" w:rsidRDefault="00BA6C94" w:rsidP="00BA6C94">
      <w:pPr>
        <w:spacing w:line="360" w:lineRule="auto"/>
        <w:jc w:val="right"/>
      </w:pPr>
      <w:r>
        <w:t xml:space="preserve">doc. PhDr. Marie Macková, Ph.D.  </w:t>
      </w:r>
    </w:p>
    <w:p w:rsidR="00393142" w:rsidRDefault="00393142" w:rsidP="00091488">
      <w:pPr>
        <w:spacing w:line="360" w:lineRule="auto"/>
        <w:jc w:val="both"/>
      </w:pPr>
    </w:p>
    <w:p w:rsidR="00BA0F0C" w:rsidRPr="00250B02" w:rsidRDefault="00BA0F0C" w:rsidP="00250B02">
      <w:pPr>
        <w:spacing w:line="360" w:lineRule="auto"/>
        <w:contextualSpacing/>
        <w:jc w:val="both"/>
      </w:pPr>
    </w:p>
    <w:sectPr w:rsidR="00BA0F0C" w:rsidRPr="00250B02" w:rsidSect="00BA0F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577C76"/>
    <w:rsid w:val="00062788"/>
    <w:rsid w:val="00091488"/>
    <w:rsid w:val="00250B02"/>
    <w:rsid w:val="003262A0"/>
    <w:rsid w:val="00393142"/>
    <w:rsid w:val="00577C76"/>
    <w:rsid w:val="00757AA5"/>
    <w:rsid w:val="008B36B1"/>
    <w:rsid w:val="009602B7"/>
    <w:rsid w:val="00AD493B"/>
    <w:rsid w:val="00BA0F0C"/>
    <w:rsid w:val="00BA6C94"/>
    <w:rsid w:val="00C3737A"/>
    <w:rsid w:val="00DA6622"/>
    <w:rsid w:val="00DB3A8C"/>
    <w:rsid w:val="00E37E04"/>
    <w:rsid w:val="00E538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914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433</Words>
  <Characters>2555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Your User Name</cp:lastModifiedBy>
  <cp:revision>9</cp:revision>
  <dcterms:created xsi:type="dcterms:W3CDTF">2011-12-18T20:03:00Z</dcterms:created>
  <dcterms:modified xsi:type="dcterms:W3CDTF">2011-12-19T15:11:00Z</dcterms:modified>
</cp:coreProperties>
</file>