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79B2" w:rsidRDefault="007B21F2" w:rsidP="00E01592">
      <w:pPr>
        <w:rPr>
          <w:color w:val="000000"/>
        </w:rPr>
      </w:pPr>
      <w:bookmarkStart w:id="0" w:name="_GoBack"/>
      <w:bookmarkEnd w:id="0"/>
      <w:r>
        <w:rPr>
          <w:lang w:val="cs-CZ"/>
        </w:rPr>
        <w:t xml:space="preserve">Posudek oponenta diplomové práce bc. </w:t>
      </w:r>
      <w:r w:rsidR="00691323">
        <w:rPr>
          <w:lang w:val="cs-CZ"/>
        </w:rPr>
        <w:t xml:space="preserve">Jakuba Nepraše </w:t>
      </w:r>
      <w:r w:rsidR="00691323" w:rsidRPr="00691323">
        <w:rPr>
          <w:color w:val="000000"/>
        </w:rPr>
        <w:t>Fate/Grand Order: Mezi záměrem autorů a pohledem uživatelů</w:t>
      </w:r>
    </w:p>
    <w:p w:rsidR="00E80A12" w:rsidRDefault="006F32E5" w:rsidP="00E01592">
      <w:pPr>
        <w:rPr>
          <w:color w:val="000000"/>
          <w:lang w:val="cs-CZ"/>
        </w:rPr>
      </w:pPr>
      <w:r>
        <w:rPr>
          <w:color w:val="000000"/>
          <w:lang w:val="cs-CZ"/>
        </w:rPr>
        <w:t>Práci vnímám jako své první setkání s ryzí „digital humanities“. Tématem je hra, která existuje pouze ve virtuálním světě internetu, hráči a informátoři autora jsou a mohou být fyzicky kdekoli, podmínkou je jejich přítomnost virtuální, tedy na internetové síti. Proto vnímám i způsob provádění rozhovorů přes internet za adekvátní, byť jindy jsem velkým odpůrcem. Oni se ani tito lidé jinde vlastně vyskytovat nemusí, jejich svět a jejich zájmy a sociální a kulturní bytí byly pozřeny sítí, přesunuly se. Proto je pro mne nedostupné posuzovat takovou práci: nejsem plně schopen nahlédnout svět, kterého se týká. Můj svět a příběhy, které ho utvářejí, jsou založeny na fyzickém úsilí, mému Artušovi musel zbroj ukout kovář v ohni, který pálí, prská, čpí a kouří, ze železa dobytého z hlubin země, jedno zda skřítky, permoníky, trolly či horníky, ale prací jejich rukou, Artuš se musel ohánět mečem a udržet se v sedle koně. To Artuška, Arturie, Artorie ze světa, o němž autor pojednává, je stvořena klikáním prstu na klávesnici, myši či jakém umělohmotném</w:t>
      </w:r>
      <w:r w:rsidR="00490A85">
        <w:rPr>
          <w:color w:val="000000"/>
          <w:lang w:val="cs-CZ"/>
        </w:rPr>
        <w:t xml:space="preserve"> rozhraní. Ale podle popisu autora, který je obyvatelem onoho světa, stvořeného klikáním, jde o stejně samozřejmý a reálný svět, s jeho příběhy, pravidly, mýty, rituály a sociálními vztahy, se specifickým mezinárodním jazykem a globální kulturou. Jako někdo, kdo pochází, je ukotven a snad už zůstane pobývat v onom starém paralelním světě, mohu jen s údivem nahlížet a snažit se o srovnání určitých záblesků viděného, zdánlivě blízkého či domněle pochopitelného s tím, co je mi známé. Autor využil své znalosti japonštiny k hlubšímu vhledu do problematiky. Adekvátně aplikoval metody sociálně vědní oblasti na zkoumanou problematiku. Práce prokazuje hermeneutický charakter digitálního světa.</w:t>
      </w:r>
      <w:r w:rsidR="00E6267F">
        <w:rPr>
          <w:color w:val="000000"/>
          <w:lang w:val="cs-CZ"/>
        </w:rPr>
        <w:t xml:space="preserve"> Ten se inspiruje světem starým (legendy rytířů kulatého stolu), ale není svázán jeho pravidly, s lehkostí mění pohlaví post</w:t>
      </w:r>
      <w:r w:rsidR="006E1902">
        <w:rPr>
          <w:color w:val="000000"/>
          <w:lang w:val="cs-CZ"/>
        </w:rPr>
        <w:t>av (popisova</w:t>
      </w:r>
      <w:r w:rsidR="00E6267F">
        <w:rPr>
          <w:color w:val="000000"/>
          <w:lang w:val="cs-CZ"/>
        </w:rPr>
        <w:t>ný princip gender bender), způsoby pohybu v prostoru a čase. Aktéři si osvojili nový časoprostor a jsou jeho obyvateli, pohybují se v něm stejně přirozeně, jako my v tom starém. Svět digital humanities „není pro starý“.</w:t>
      </w:r>
    </w:p>
    <w:p w:rsidR="00E6267F" w:rsidRDefault="00E6267F" w:rsidP="00E6267F">
      <w:pPr>
        <w:rPr>
          <w:color w:val="000000"/>
          <w:lang w:val="cs-CZ"/>
        </w:rPr>
      </w:pPr>
      <w:r>
        <w:rPr>
          <w:color w:val="000000"/>
          <w:lang w:val="cs-CZ"/>
        </w:rPr>
        <w:t xml:space="preserve">Opět musím konstatovat gramatické chyby, </w:t>
      </w:r>
      <w:r w:rsidRPr="00E6267F">
        <w:rPr>
          <w:color w:val="000000"/>
          <w:lang w:val="cs-CZ"/>
        </w:rPr>
        <w:t>namátkově „</w:t>
      </w:r>
      <w:r w:rsidRPr="00E6267F">
        <w:rPr>
          <w:color w:val="000000"/>
        </w:rPr>
        <w:t>postavy byli ztvárněny</w:t>
      </w:r>
      <w:r w:rsidRPr="00E6267F">
        <w:rPr>
          <w:color w:val="000000"/>
          <w:lang w:val="cs-CZ"/>
        </w:rPr>
        <w:t>“ , str. 72</w:t>
      </w:r>
      <w:r>
        <w:rPr>
          <w:rFonts w:ascii="TimesNewRomanPSMT" w:hAnsi="TimesNewRomanPSMT"/>
          <w:color w:val="000000"/>
          <w:lang w:val="cs-CZ"/>
        </w:rPr>
        <w:t xml:space="preserve">. </w:t>
      </w:r>
      <w:r w:rsidR="00E80A12">
        <w:rPr>
          <w:color w:val="000000"/>
          <w:lang w:val="cs-CZ"/>
        </w:rPr>
        <w:t xml:space="preserve">Prosím o vysvětlení, co vedlo autora k psaní velkého písmene po dvojtečce ve slově Mezi. Jde o druhý případ, kdy jsem hledal v Pravidlech českého pravopisu, asi mám zastaralou verzi. Jde o nový větný celek? Supluje dvojtečka v názvu spojku? </w:t>
      </w:r>
    </w:p>
    <w:p w:rsidR="00E6267F" w:rsidRPr="006F32E5" w:rsidRDefault="00E6267F" w:rsidP="00E6267F">
      <w:pPr>
        <w:rPr>
          <w:color w:val="000000"/>
          <w:lang w:val="cs-CZ"/>
        </w:rPr>
      </w:pPr>
      <w:r>
        <w:rPr>
          <w:color w:val="000000"/>
          <w:lang w:val="cs-CZ"/>
        </w:rPr>
        <w:t>Práci doporučuji k obhájení a hodnotím stupněm C.</w:t>
      </w:r>
    </w:p>
    <w:p w:rsidR="00691323" w:rsidRPr="00E80A12" w:rsidRDefault="00691323" w:rsidP="00E01592">
      <w:pPr>
        <w:rPr>
          <w:lang w:val="cs-CZ"/>
        </w:rPr>
      </w:pPr>
    </w:p>
    <w:p w:rsidR="000979B2" w:rsidRPr="000979B2" w:rsidRDefault="000979B2">
      <w:pPr>
        <w:rPr>
          <w:lang w:val="cs-CZ"/>
        </w:rPr>
      </w:pPr>
      <w:r>
        <w:rPr>
          <w:lang w:val="cs-CZ"/>
        </w:rPr>
        <w:t xml:space="preserve">Ve Františkově 15. června 2020 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Tomáš Petráň</w:t>
      </w:r>
    </w:p>
    <w:sectPr w:rsidR="000979B2" w:rsidRPr="000979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1F2"/>
    <w:rsid w:val="000979B2"/>
    <w:rsid w:val="0033047F"/>
    <w:rsid w:val="00490A85"/>
    <w:rsid w:val="00691323"/>
    <w:rsid w:val="00691C79"/>
    <w:rsid w:val="006E1902"/>
    <w:rsid w:val="006F32E5"/>
    <w:rsid w:val="00733A2C"/>
    <w:rsid w:val="007B21F2"/>
    <w:rsid w:val="008B00ED"/>
    <w:rsid w:val="008E0353"/>
    <w:rsid w:val="00A10818"/>
    <w:rsid w:val="00E01592"/>
    <w:rsid w:val="00E471F6"/>
    <w:rsid w:val="00E6267F"/>
    <w:rsid w:val="00E8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2F79B1-15DE-4D29-9A36-02BD70A4D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304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04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382</Words>
  <Characters>2260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Bazantova Denisa</cp:lastModifiedBy>
  <cp:revision>2</cp:revision>
  <cp:lastPrinted>2020-06-17T06:40:00Z</cp:lastPrinted>
  <dcterms:created xsi:type="dcterms:W3CDTF">2020-06-17T06:40:00Z</dcterms:created>
  <dcterms:modified xsi:type="dcterms:W3CDTF">2020-06-17T06:40:00Z</dcterms:modified>
</cp:coreProperties>
</file>