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95E18" w:rsidRPr="00272116" w:rsidRDefault="00F92CF5" w:rsidP="0082453A">
      <w:pPr>
        <w:spacing w:after="0" w:line="360" w:lineRule="auto"/>
        <w:jc w:val="center"/>
        <w:rPr>
          <w:b/>
          <w:sz w:val="24"/>
        </w:rPr>
      </w:pPr>
      <w:r w:rsidRPr="00272116">
        <w:rPr>
          <w:b/>
          <w:sz w:val="24"/>
        </w:rPr>
        <w:t xml:space="preserve">HŘEBÍKOVÁ, Veronika, </w:t>
      </w:r>
      <w:r w:rsidRPr="00272116">
        <w:rPr>
          <w:b/>
          <w:i/>
          <w:sz w:val="24"/>
        </w:rPr>
        <w:t>Cesta císařského vyslance Josefa Klementa z Kounic po jižním Švédsku a Dánsku v létě 1776</w:t>
      </w:r>
      <w:r w:rsidRPr="00272116">
        <w:rPr>
          <w:b/>
          <w:sz w:val="24"/>
        </w:rPr>
        <w:t>, bakalářská práce, FF UPa, Pardubice 2019, 86 s.</w:t>
      </w:r>
    </w:p>
    <w:p w:rsidR="00F92CF5" w:rsidRPr="00272116" w:rsidRDefault="00F92CF5" w:rsidP="0082453A">
      <w:pPr>
        <w:spacing w:after="0" w:line="360" w:lineRule="auto"/>
        <w:jc w:val="center"/>
        <w:rPr>
          <w:sz w:val="24"/>
          <w:u w:val="single"/>
        </w:rPr>
      </w:pPr>
      <w:r w:rsidRPr="00272116">
        <w:rPr>
          <w:sz w:val="24"/>
          <w:u w:val="single"/>
        </w:rPr>
        <w:t>posudek vedoucího práce</w:t>
      </w:r>
    </w:p>
    <w:p w:rsidR="00F92CF5" w:rsidRPr="00272116" w:rsidRDefault="00F92CF5" w:rsidP="0082453A">
      <w:pPr>
        <w:spacing w:after="0" w:line="360" w:lineRule="auto"/>
        <w:rPr>
          <w:sz w:val="24"/>
        </w:rPr>
      </w:pPr>
    </w:p>
    <w:p w:rsidR="00D2600F" w:rsidRDefault="00EA241F" w:rsidP="0082453A">
      <w:pPr>
        <w:spacing w:after="0" w:line="360" w:lineRule="auto"/>
        <w:ind w:firstLine="709"/>
        <w:jc w:val="both"/>
        <w:rPr>
          <w:sz w:val="24"/>
        </w:rPr>
      </w:pPr>
      <w:r>
        <w:rPr>
          <w:sz w:val="24"/>
        </w:rPr>
        <w:t xml:space="preserve">Dějiny cestování v raném novověku se těší v posledních asi třiceti letech významné pozornosti části české histriografie. Na ojedinělé příspěvky z přelomu 19. a 20. století začali historikové navazovat zejména v závěrečných letech fungování komunistického režimu v Československu. Klíčové práce Jaroslava Pánka o výpravě českých šlechticů do Itálie v polovině 16. století, Zdeňka Hojdy o kavalírských cestách nebo Jiřího Kroupy o cestách členů rodiny Ditrichštejnů si po revoluci našly své čtenáře a pokračovatele. Zejména po roce 2000 se doslova roztrh pytel s dalšími příspěvky k dějinám cestování a vznikly hodnotné monografie i edice z pera Zdeňka Hojdy (a jeho žáků), Martina Holého, Iva Cermana, </w:t>
      </w:r>
      <w:r w:rsidR="00BA3801">
        <w:rPr>
          <w:sz w:val="24"/>
        </w:rPr>
        <w:t xml:space="preserve">Jiřího Kubeše, </w:t>
      </w:r>
      <w:r>
        <w:rPr>
          <w:sz w:val="24"/>
        </w:rPr>
        <w:t>Rostislava Smíška a v nedávné době vyšla též první kolektivní práce o dějinách císařské diplomacie a roli středoevropské šlechty ve vy</w:t>
      </w:r>
      <w:r w:rsidR="00BA3801">
        <w:rPr>
          <w:sz w:val="24"/>
        </w:rPr>
        <w:t>tváření zahraniční poli</w:t>
      </w:r>
      <w:r>
        <w:rPr>
          <w:sz w:val="24"/>
        </w:rPr>
        <w:t>tiky rakouských Habsburků od poloviny 17. do poloviny 18. století. Většina zmiňovaných prací se však soustředila na 16., 17. a pr</w:t>
      </w:r>
      <w:r w:rsidR="00D2600F">
        <w:rPr>
          <w:sz w:val="24"/>
        </w:rPr>
        <w:t>vní polovinu 18. století. O</w:t>
      </w:r>
      <w:r>
        <w:rPr>
          <w:sz w:val="24"/>
        </w:rPr>
        <w:t xml:space="preserve"> samotný závěr novověku </w:t>
      </w:r>
      <w:r w:rsidR="00D2600F">
        <w:rPr>
          <w:sz w:val="24"/>
        </w:rPr>
        <w:t>zatím mnoho autorů – s výjimkou Iva Cermana – zájem neprojevilo.</w:t>
      </w:r>
    </w:p>
    <w:p w:rsidR="00F92CF5" w:rsidRDefault="00D2600F" w:rsidP="0082453A">
      <w:pPr>
        <w:spacing w:after="0" w:line="360" w:lineRule="auto"/>
        <w:ind w:firstLine="709"/>
        <w:jc w:val="both"/>
        <w:rPr>
          <w:sz w:val="24"/>
        </w:rPr>
      </w:pPr>
      <w:r>
        <w:rPr>
          <w:sz w:val="24"/>
        </w:rPr>
        <w:t>O to cennější je zaměření předkládané bakalářské práce. Veronika Hřebíková využila své znalosti francouzského jazyka a pokusila se analyzovat cestovní deník z pera Josefa Klementa z Kounic z léta roku 1776, kdy tento císařský vyslanec ve Švédsku podnikl cestu po jižním Švédsku a dojel až do Kodaně, aby se pak vrátil zpět na dvůr švédského krále Gustava III. Toto pojednání je důležité i proto, že se autorce podařilo jako první shromáždit více informací o tomto šlechtici, jednom z téměř neznámých mladších synů slavného státního kancléře Václava Antonína a přitom často využívaného diplomata. Ve službách Josefa II. a Marie Terezie navštívil Švédsko, Rusko a Španělsko a v cizině strávil jako diplomat přibližně osm let.</w:t>
      </w:r>
    </w:p>
    <w:p w:rsidR="00D2600F" w:rsidRDefault="00D2600F" w:rsidP="0082453A">
      <w:pPr>
        <w:spacing w:after="0" w:line="360" w:lineRule="auto"/>
        <w:ind w:firstLine="709"/>
        <w:jc w:val="both"/>
        <w:rPr>
          <w:sz w:val="24"/>
        </w:rPr>
      </w:pPr>
      <w:r>
        <w:rPr>
          <w:sz w:val="24"/>
        </w:rPr>
        <w:t xml:space="preserve">Práce je rozčleněna na čtyři kapitoly. V první </w:t>
      </w:r>
      <w:r w:rsidR="00C94994">
        <w:rPr>
          <w:sz w:val="24"/>
        </w:rPr>
        <w:t xml:space="preserve">(s. 5-14) </w:t>
      </w:r>
      <w:r>
        <w:rPr>
          <w:sz w:val="24"/>
        </w:rPr>
        <w:t xml:space="preserve">se autorka zamýšlí nad rodovým zázemím Josefa Klementa a ukazuje, jak se Kounicové více než století uplatňovali v diplomatických službách rakouských Habsburků. V každé ze čtyř generací rodu bylo možné nalézt muže, jenž delší dobu působil jako císařský diplomat. Kounicové zastupovali své pány po celé Evropě od Anglie a Španělska na západě po Rusko na východě, od Švédska na severu po Neapolsko na jihu. Autorka pak zejména zdůraznila strategii státního kancléře Václava </w:t>
      </w:r>
      <w:r>
        <w:rPr>
          <w:sz w:val="24"/>
        </w:rPr>
        <w:lastRenderedPageBreak/>
        <w:t>Antonína, jenž prosadil na místa vyslanců od 60. do 80. let 18. století</w:t>
      </w:r>
      <w:r w:rsidR="00C94994">
        <w:rPr>
          <w:sz w:val="24"/>
        </w:rPr>
        <w:t xml:space="preserve"> hned</w:t>
      </w:r>
      <w:r>
        <w:rPr>
          <w:sz w:val="24"/>
        </w:rPr>
        <w:t xml:space="preserve"> čtyři své syny</w:t>
      </w:r>
      <w:r w:rsidR="00C94994">
        <w:rPr>
          <w:sz w:val="24"/>
        </w:rPr>
        <w:t>! V druhé kapitole (s. 15-22) pak představila „švédský“ kontext svého bádání a soustředila se na dějiny Švédska v 18. století a zejména na dobu vlády Gustava III., jenž se pokusil po mnoha letech stát opět absolutisticky vládnoucím králem. Jádro práce tvoří třetí a čtvrtá kapitola. V třetí (s. 23-50) autorka představila Kounicovu misi do Švédska (1775-1777) a zasadila ji do kontextu našich znalostí o dějinách císařské diplomacie ve Švédsku</w:t>
      </w:r>
      <w:r w:rsidR="00D04DE6">
        <w:rPr>
          <w:sz w:val="24"/>
        </w:rPr>
        <w:t xml:space="preserve">. Přitom využila i několika pramenů z vídeňského </w:t>
      </w:r>
      <w:r w:rsidR="00BA3801">
        <w:rPr>
          <w:sz w:val="24"/>
        </w:rPr>
        <w:t xml:space="preserve">Domácího, dvorského a státního </w:t>
      </w:r>
      <w:r w:rsidR="00D04DE6">
        <w:rPr>
          <w:sz w:val="24"/>
        </w:rPr>
        <w:t>archivu (instrukce, několik relací)</w:t>
      </w:r>
      <w:r w:rsidR="00C94994">
        <w:rPr>
          <w:sz w:val="24"/>
        </w:rPr>
        <w:t>. Pak podrobně zrekonstruovala průběh jeho dvou letních cest v roce 1776, přičemž se více zaměřila na tu první směřující ze Stockholmu na jih. Sestavila itinerář cesty, využila dobových map a zejména vytěžila dochovaný deník</w:t>
      </w:r>
      <w:r w:rsidR="00D04DE6">
        <w:rPr>
          <w:sz w:val="24"/>
        </w:rPr>
        <w:t xml:space="preserve"> z rodinného archivu</w:t>
      </w:r>
      <w:r w:rsidR="00C94994">
        <w:rPr>
          <w:sz w:val="24"/>
        </w:rPr>
        <w:t>. Cestu se následně pokusila interpretovat, zasadila ji do kontextu osvícenských cest a ukázala na jejich odlišnosti od cest podnikaných o několik desítek let dříve. V poslední kapitole (s. 51-70) pak srovnala Kounicův deník a jeho cestu s putováním jeho současníků (využila vydané cestopisy anglických cestovatelů</w:t>
      </w:r>
      <w:r w:rsidR="00D13FCB">
        <w:rPr>
          <w:sz w:val="24"/>
        </w:rPr>
        <w:t xml:space="preserve"> Marshalla a Coxe</w:t>
      </w:r>
      <w:r w:rsidR="00C94994">
        <w:rPr>
          <w:sz w:val="24"/>
        </w:rPr>
        <w:t>) i předchůdců (císařští či angličtí diplomaté druhé poloviny 17. století)</w:t>
      </w:r>
      <w:r w:rsidR="00D04DE6">
        <w:rPr>
          <w:sz w:val="24"/>
        </w:rPr>
        <w:t>, kteří též navštívili Švédsko.</w:t>
      </w:r>
    </w:p>
    <w:p w:rsidR="00D04DE6" w:rsidRDefault="00D04DE6" w:rsidP="0082453A">
      <w:pPr>
        <w:spacing w:after="0" w:line="360" w:lineRule="auto"/>
        <w:ind w:firstLine="709"/>
        <w:jc w:val="both"/>
        <w:rPr>
          <w:sz w:val="24"/>
        </w:rPr>
      </w:pPr>
      <w:r>
        <w:rPr>
          <w:sz w:val="24"/>
        </w:rPr>
        <w:t>Práce se mi líbí, je přínosná a mám k ní jen dvě kritičtější výhrady. Místy je autorčin styl vyjadřování poněkud kostrbatý a text obsahuje drobné chyby v interpunkci (je to patrné např. v kapitole III. 4</w:t>
      </w:r>
      <w:r w:rsidR="0082453A">
        <w:rPr>
          <w:sz w:val="24"/>
        </w:rPr>
        <w:t xml:space="preserve">, kde </w:t>
      </w:r>
      <w:r w:rsidR="00BA3801">
        <w:rPr>
          <w:sz w:val="24"/>
        </w:rPr>
        <w:t xml:space="preserve">se </w:t>
      </w:r>
      <w:r w:rsidR="0082453A">
        <w:rPr>
          <w:sz w:val="24"/>
        </w:rPr>
        <w:t>vyskytuje na s. 45 nahoře i chyba ve shodě přísudku s podmětem). Druhá výhrada je spíše koncepční a není zásadní. Kapitola IV by totiž nemusela být oddělená a koncipovaná jako srovnávání jednotlivých cest s Kounicovým putováním. Autorka je pak poněkud popisná. Nabízelo by se totiž zahrnout výzkum z kapitoly IV do interpretace Kounicova deníku v části III. 4. Tím by se odstranila popisnost a zvýšil analytický potenciál této interpretace.</w:t>
      </w:r>
    </w:p>
    <w:p w:rsidR="00D13FCB" w:rsidRDefault="00D04DE6" w:rsidP="0082453A">
      <w:pPr>
        <w:spacing w:after="0" w:line="360" w:lineRule="auto"/>
        <w:ind w:firstLine="709"/>
        <w:jc w:val="both"/>
        <w:rPr>
          <w:sz w:val="24"/>
        </w:rPr>
      </w:pPr>
      <w:r>
        <w:rPr>
          <w:sz w:val="24"/>
        </w:rPr>
        <w:t xml:space="preserve">Předložený text </w:t>
      </w:r>
      <w:r w:rsidR="0082453A">
        <w:rPr>
          <w:sz w:val="24"/>
        </w:rPr>
        <w:t xml:space="preserve">však přes tyto dvě výhrady </w:t>
      </w:r>
      <w:r>
        <w:rPr>
          <w:sz w:val="24"/>
        </w:rPr>
        <w:t>považuji za velmi slušný počin. Autorka provedla původní archivní výzkum, rozšířila naše povědomí o rodině Kouniců, shromáždila dosud nejvíce informací o Josefu Klementovi z Kounic, pracovala s domácí i zahraniční literaturou (seznam obsahuje na bakalářsk</w:t>
      </w:r>
      <w:bookmarkStart w:id="0" w:name="_GoBack"/>
      <w:bookmarkEnd w:id="0"/>
      <w:r>
        <w:rPr>
          <w:sz w:val="24"/>
        </w:rPr>
        <w:t>ou práci velmi pěkných sedm stran</w:t>
      </w:r>
      <w:r w:rsidR="00BA3801">
        <w:rPr>
          <w:sz w:val="24"/>
        </w:rPr>
        <w:t xml:space="preserve"> titulů</w:t>
      </w:r>
      <w:r>
        <w:rPr>
          <w:sz w:val="24"/>
        </w:rPr>
        <w:t xml:space="preserve">) a upozornila na další možnosti výzkumu (prameny z vídeňských archivů dokládající všechny tři diplomatické cesty hraběte Kounice). </w:t>
      </w:r>
      <w:r w:rsidR="0082453A">
        <w:rPr>
          <w:sz w:val="24"/>
        </w:rPr>
        <w:t xml:space="preserve">Jednoznačně naplnila požadavky kladené na bakalářské práce, a proto ji </w:t>
      </w:r>
      <w:r w:rsidR="0082453A" w:rsidRPr="00BA3801">
        <w:rPr>
          <w:b/>
          <w:sz w:val="24"/>
        </w:rPr>
        <w:t>hodnotím stupněm A (výborně)</w:t>
      </w:r>
      <w:r w:rsidR="0082453A">
        <w:rPr>
          <w:sz w:val="24"/>
        </w:rPr>
        <w:t>.</w:t>
      </w:r>
    </w:p>
    <w:p w:rsidR="0082453A" w:rsidRDefault="0082453A" w:rsidP="0082453A">
      <w:pPr>
        <w:spacing w:after="0" w:line="360" w:lineRule="auto"/>
        <w:jc w:val="both"/>
        <w:rPr>
          <w:sz w:val="24"/>
        </w:rPr>
      </w:pPr>
    </w:p>
    <w:p w:rsidR="00D13FCB" w:rsidRDefault="0082453A" w:rsidP="0082453A">
      <w:pPr>
        <w:spacing w:after="0" w:line="360" w:lineRule="auto"/>
        <w:jc w:val="both"/>
        <w:rPr>
          <w:sz w:val="24"/>
        </w:rPr>
      </w:pPr>
      <w:r>
        <w:rPr>
          <w:sz w:val="24"/>
        </w:rPr>
        <w:t>Vinary u Vysokého Mýta, 16. června 2019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>doc. Mgr. Jiří Kubeš, Ph.D.</w:t>
      </w:r>
    </w:p>
    <w:sectPr w:rsidR="00D13FC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5"/>
  <w:doNotDisplayPageBoundaries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2CF5"/>
    <w:rsid w:val="00272116"/>
    <w:rsid w:val="0082453A"/>
    <w:rsid w:val="00BA3801"/>
    <w:rsid w:val="00C94994"/>
    <w:rsid w:val="00D04DE6"/>
    <w:rsid w:val="00D13FCB"/>
    <w:rsid w:val="00D2600F"/>
    <w:rsid w:val="00D95E18"/>
    <w:rsid w:val="00EA241F"/>
    <w:rsid w:val="00F92C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596</TotalTime>
  <Pages>1</Pages>
  <Words>750</Words>
  <Characters>4431</Characters>
  <Application>Microsoft Office Word</Application>
  <DocSecurity>0</DocSecurity>
  <Lines>36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5171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support_0</dc:creator>
  <cp:lastModifiedBy>support_0</cp:lastModifiedBy>
  <cp:revision>7</cp:revision>
  <dcterms:created xsi:type="dcterms:W3CDTF">2019-06-16T08:18:00Z</dcterms:created>
  <dcterms:modified xsi:type="dcterms:W3CDTF">2019-06-17T17:13:00Z</dcterms:modified>
</cp:coreProperties>
</file>