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A5AA1" w14:textId="1AF58FE6" w:rsidR="009A7130" w:rsidRPr="007448FC" w:rsidRDefault="009A7130" w:rsidP="009A7130">
      <w:pPr>
        <w:spacing w:line="360" w:lineRule="auto"/>
        <w:jc w:val="both"/>
        <w:rPr>
          <w:b/>
          <w:i/>
          <w:iCs/>
          <w:sz w:val="24"/>
          <w:szCs w:val="24"/>
        </w:rPr>
      </w:pPr>
      <w:r>
        <w:rPr>
          <w:b/>
          <w:sz w:val="24"/>
          <w:szCs w:val="24"/>
        </w:rPr>
        <w:t>Kristýna Škodová</w:t>
      </w:r>
      <w:r w:rsidRPr="00D05909">
        <w:rPr>
          <w:b/>
          <w:sz w:val="24"/>
          <w:szCs w:val="24"/>
        </w:rPr>
        <w:t xml:space="preserve">, </w:t>
      </w:r>
      <w:r>
        <w:rPr>
          <w:b/>
          <w:i/>
          <w:iCs/>
          <w:sz w:val="24"/>
          <w:szCs w:val="24"/>
        </w:rPr>
        <w:t>Organizovaná péče o kojence a batolata v 19. a prvních desetiletích 20. století (poradny, jesle, publicistika)</w:t>
      </w:r>
      <w:r w:rsidRPr="00D05909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Bakalářská</w:t>
      </w:r>
      <w:r w:rsidRPr="00D05909">
        <w:rPr>
          <w:b/>
          <w:sz w:val="24"/>
          <w:szCs w:val="24"/>
        </w:rPr>
        <w:t xml:space="preserve"> práce</w:t>
      </w:r>
      <w:r>
        <w:rPr>
          <w:b/>
          <w:sz w:val="24"/>
          <w:szCs w:val="24"/>
        </w:rPr>
        <w:t>,</w:t>
      </w:r>
      <w:r w:rsidRPr="00D05909">
        <w:rPr>
          <w:b/>
          <w:bCs/>
          <w:sz w:val="24"/>
          <w:szCs w:val="24"/>
        </w:rPr>
        <w:t xml:space="preserve"> Ústav historických věd Fakulty filozofické Univerzity Pardubice, Pardubice 202</w:t>
      </w:r>
      <w:r>
        <w:rPr>
          <w:b/>
          <w:bCs/>
          <w:sz w:val="24"/>
          <w:szCs w:val="24"/>
        </w:rPr>
        <w:t>3</w:t>
      </w:r>
      <w:r w:rsidRPr="00D05909">
        <w:rPr>
          <w:b/>
          <w:bCs/>
          <w:sz w:val="24"/>
          <w:szCs w:val="24"/>
        </w:rPr>
        <w:t xml:space="preserve">. </w:t>
      </w:r>
    </w:p>
    <w:p w14:paraId="7563CC78" w14:textId="77777777" w:rsidR="009A7130" w:rsidRDefault="009A7130" w:rsidP="009A7130">
      <w:pPr>
        <w:spacing w:line="360" w:lineRule="auto"/>
        <w:jc w:val="both"/>
        <w:rPr>
          <w:b/>
          <w:bCs/>
          <w:sz w:val="24"/>
          <w:szCs w:val="24"/>
        </w:rPr>
      </w:pPr>
      <w:r w:rsidRPr="00D05909">
        <w:rPr>
          <w:b/>
          <w:bCs/>
          <w:sz w:val="24"/>
          <w:szCs w:val="24"/>
        </w:rPr>
        <w:t>Posudek oponentky.</w:t>
      </w:r>
    </w:p>
    <w:p w14:paraId="2303FE4B" w14:textId="77777777" w:rsidR="009A7130" w:rsidRDefault="009A7130" w:rsidP="009A7130">
      <w:pPr>
        <w:spacing w:line="360" w:lineRule="auto"/>
        <w:jc w:val="both"/>
        <w:rPr>
          <w:b/>
          <w:bCs/>
          <w:sz w:val="24"/>
          <w:szCs w:val="24"/>
        </w:rPr>
      </w:pPr>
    </w:p>
    <w:p w14:paraId="77A3D504" w14:textId="57E7B830" w:rsidR="009A7130" w:rsidRDefault="009A7130" w:rsidP="009A713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Studentka Kristýna Škodová si ve své bakalářské práci vytkla za cíl sledovat organizovanou péči o kojence a batolata v období 19. a prvních desetiletích 20. století. Jejím cílem bylo nahlédnout danou problematiku nejenom z hlediska institucionálního, ale</w:t>
      </w:r>
      <w:r w:rsidR="0028461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také z pohledu vznikající pediatrie a jejích expertů. </w:t>
      </w:r>
      <w:r w:rsidR="00601CEE" w:rsidRPr="00C632A0">
        <w:rPr>
          <w:sz w:val="24"/>
          <w:szCs w:val="24"/>
        </w:rPr>
        <w:t xml:space="preserve">Práce by tak mohla vhodně kombinovat dějiny dětství a </w:t>
      </w:r>
      <w:r w:rsidR="000B4D4A" w:rsidRPr="00C632A0">
        <w:rPr>
          <w:sz w:val="24"/>
          <w:szCs w:val="24"/>
        </w:rPr>
        <w:t>lékařství</w:t>
      </w:r>
      <w:r w:rsidR="00601CEE" w:rsidRPr="00C632A0">
        <w:rPr>
          <w:sz w:val="24"/>
          <w:szCs w:val="24"/>
        </w:rPr>
        <w:t xml:space="preserve">, které jsou mezi studenty </w:t>
      </w:r>
      <w:r w:rsidR="00865E83" w:rsidRPr="00C632A0">
        <w:rPr>
          <w:sz w:val="24"/>
          <w:szCs w:val="24"/>
        </w:rPr>
        <w:t xml:space="preserve">v posledních letech </w:t>
      </w:r>
      <w:r w:rsidR="00601CEE" w:rsidRPr="00C632A0">
        <w:rPr>
          <w:sz w:val="24"/>
          <w:szCs w:val="24"/>
        </w:rPr>
        <w:t>stále populárnější.</w:t>
      </w:r>
      <w:r w:rsidR="00601CEE">
        <w:rPr>
          <w:sz w:val="24"/>
          <w:szCs w:val="24"/>
        </w:rPr>
        <w:t xml:space="preserve"> </w:t>
      </w:r>
    </w:p>
    <w:p w14:paraId="6A5D4021" w14:textId="071F4274" w:rsidR="00284610" w:rsidRDefault="00284610" w:rsidP="009A713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E3559" w:rsidRPr="002D7BF7">
        <w:rPr>
          <w:sz w:val="24"/>
          <w:szCs w:val="24"/>
        </w:rPr>
        <w:t xml:space="preserve">Práce je rozdělena do </w:t>
      </w:r>
      <w:r w:rsidR="00886F88" w:rsidRPr="002D7BF7">
        <w:rPr>
          <w:sz w:val="24"/>
          <w:szCs w:val="24"/>
        </w:rPr>
        <w:t>pěti</w:t>
      </w:r>
      <w:r w:rsidR="00AE3559" w:rsidRPr="002D7BF7">
        <w:rPr>
          <w:sz w:val="24"/>
          <w:szCs w:val="24"/>
        </w:rPr>
        <w:t xml:space="preserve"> základních kapitol, které na sebe logicky navazují a ve kterých autorka postupně sleduje vznik a vývoj zejména jeslí</w:t>
      </w:r>
      <w:r w:rsidR="00BE1A42" w:rsidRPr="002D7BF7">
        <w:rPr>
          <w:sz w:val="24"/>
          <w:szCs w:val="24"/>
        </w:rPr>
        <w:t xml:space="preserve"> jakožto svébytné</w:t>
      </w:r>
      <w:r w:rsidR="00C14C40" w:rsidRPr="002D7BF7">
        <w:rPr>
          <w:sz w:val="24"/>
          <w:szCs w:val="24"/>
        </w:rPr>
        <w:t>ho</w:t>
      </w:r>
      <w:r w:rsidR="00BE1A42" w:rsidRPr="002D7BF7">
        <w:rPr>
          <w:sz w:val="24"/>
          <w:szCs w:val="24"/>
        </w:rPr>
        <w:t xml:space="preserve"> </w:t>
      </w:r>
      <w:r w:rsidR="00C14C40" w:rsidRPr="002D7BF7">
        <w:rPr>
          <w:sz w:val="24"/>
          <w:szCs w:val="24"/>
        </w:rPr>
        <w:t>za</w:t>
      </w:r>
      <w:r w:rsidR="00816A03">
        <w:rPr>
          <w:sz w:val="24"/>
          <w:szCs w:val="24"/>
        </w:rPr>
        <w:t>ř</w:t>
      </w:r>
      <w:r w:rsidR="00C14C40" w:rsidRPr="002D7BF7">
        <w:rPr>
          <w:sz w:val="24"/>
          <w:szCs w:val="24"/>
        </w:rPr>
        <w:t>ízení</w:t>
      </w:r>
      <w:r w:rsidR="00BE1A42" w:rsidRPr="002D7BF7">
        <w:rPr>
          <w:sz w:val="24"/>
          <w:szCs w:val="24"/>
        </w:rPr>
        <w:t xml:space="preserve"> kolektivní výchovy dětí</w:t>
      </w:r>
      <w:r w:rsidR="00AE3559" w:rsidRPr="002D7BF7">
        <w:rPr>
          <w:sz w:val="24"/>
          <w:szCs w:val="24"/>
        </w:rPr>
        <w:t xml:space="preserve">. </w:t>
      </w:r>
      <w:r w:rsidR="00B95FAF" w:rsidRPr="002D7BF7">
        <w:rPr>
          <w:sz w:val="24"/>
          <w:szCs w:val="24"/>
        </w:rPr>
        <w:t>V úvodní</w:t>
      </w:r>
      <w:r w:rsidR="00B95FAF">
        <w:rPr>
          <w:sz w:val="24"/>
          <w:szCs w:val="24"/>
        </w:rPr>
        <w:t xml:space="preserve"> části </w:t>
      </w:r>
      <w:r w:rsidR="00FF542B">
        <w:rPr>
          <w:sz w:val="24"/>
          <w:szCs w:val="24"/>
        </w:rPr>
        <w:t>Kristýna Škodová</w:t>
      </w:r>
      <w:r w:rsidR="00B95FAF">
        <w:rPr>
          <w:sz w:val="24"/>
          <w:szCs w:val="24"/>
        </w:rPr>
        <w:t xml:space="preserve"> nejprve krátce nastínila důvody volby tématu a následně popsala strukturu práce, obsah jednotlivých kapitol a zmínila </w:t>
      </w:r>
      <w:r w:rsidR="00BE1A42">
        <w:rPr>
          <w:sz w:val="24"/>
          <w:szCs w:val="24"/>
        </w:rPr>
        <w:t xml:space="preserve">rovněž </w:t>
      </w:r>
      <w:r w:rsidR="00B95FAF">
        <w:rPr>
          <w:sz w:val="24"/>
          <w:szCs w:val="24"/>
        </w:rPr>
        <w:t xml:space="preserve">některé tituly sekundární literatury, které použila. </w:t>
      </w:r>
    </w:p>
    <w:p w14:paraId="61881124" w14:textId="67AADDB7" w:rsidR="007C7DE7" w:rsidRDefault="00E20D6F" w:rsidP="009A713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První kapitola je rozdělena do dvou základních částí, přičemž v té první autorka nejdříve definuje pojmy natalita a mortalita</w:t>
      </w:r>
      <w:r w:rsidR="0089109F">
        <w:rPr>
          <w:sz w:val="24"/>
          <w:szCs w:val="24"/>
        </w:rPr>
        <w:t xml:space="preserve"> a následně poněkud chaoticky hovoří o vzdělávání porodních bab v 18. století, reprodukčním chování v 19. století (na s. 12 autorka chybně uvádí rok 1937, jedná se o rok 1837), novorozeneck</w:t>
      </w:r>
      <w:r w:rsidR="005F74F5">
        <w:rPr>
          <w:sz w:val="24"/>
          <w:szCs w:val="24"/>
        </w:rPr>
        <w:t>é</w:t>
      </w:r>
      <w:r w:rsidR="0089109F">
        <w:rPr>
          <w:sz w:val="24"/>
          <w:szCs w:val="24"/>
        </w:rPr>
        <w:t xml:space="preserve"> a kojeneck</w:t>
      </w:r>
      <w:r w:rsidR="005F74F5">
        <w:rPr>
          <w:sz w:val="24"/>
          <w:szCs w:val="24"/>
        </w:rPr>
        <w:t>é</w:t>
      </w:r>
      <w:r w:rsidR="0089109F">
        <w:rPr>
          <w:sz w:val="24"/>
          <w:szCs w:val="24"/>
        </w:rPr>
        <w:t xml:space="preserve"> úmrtnost</w:t>
      </w:r>
      <w:r w:rsidR="00CE7B15">
        <w:rPr>
          <w:sz w:val="24"/>
          <w:szCs w:val="24"/>
        </w:rPr>
        <w:t>i</w:t>
      </w:r>
      <w:r w:rsidR="0089109F">
        <w:rPr>
          <w:sz w:val="24"/>
          <w:szCs w:val="24"/>
        </w:rPr>
        <w:t xml:space="preserve"> a</w:t>
      </w:r>
      <w:r w:rsidR="002A43A9">
        <w:rPr>
          <w:sz w:val="24"/>
          <w:szCs w:val="24"/>
        </w:rPr>
        <w:t xml:space="preserve"> </w:t>
      </w:r>
      <w:r w:rsidR="0089109F">
        <w:rPr>
          <w:sz w:val="24"/>
          <w:szCs w:val="24"/>
        </w:rPr>
        <w:t>antikoncepční</w:t>
      </w:r>
      <w:r w:rsidR="005F74F5">
        <w:rPr>
          <w:sz w:val="24"/>
          <w:szCs w:val="24"/>
        </w:rPr>
        <w:t>ch</w:t>
      </w:r>
      <w:r w:rsidR="0089109F">
        <w:rPr>
          <w:sz w:val="24"/>
          <w:szCs w:val="24"/>
        </w:rPr>
        <w:t xml:space="preserve"> praktiká</w:t>
      </w:r>
      <w:r w:rsidR="005F74F5">
        <w:rPr>
          <w:sz w:val="24"/>
          <w:szCs w:val="24"/>
        </w:rPr>
        <w:t>ch</w:t>
      </w:r>
      <w:r w:rsidR="0089109F" w:rsidRPr="00F42AD9">
        <w:rPr>
          <w:sz w:val="24"/>
          <w:szCs w:val="24"/>
        </w:rPr>
        <w:t>. Zde považuji za naprosto nepřípustné využívání stránek Vitalita.cz a rezignaci na čerpání informací o antikoncepci z historiografie.</w:t>
      </w:r>
      <w:r w:rsidR="005F74F5" w:rsidRPr="00F42AD9">
        <w:rPr>
          <w:sz w:val="24"/>
          <w:szCs w:val="24"/>
        </w:rPr>
        <w:t xml:space="preserve"> </w:t>
      </w:r>
      <w:r w:rsidR="00E03859" w:rsidRPr="00F42AD9">
        <w:rPr>
          <w:sz w:val="24"/>
          <w:szCs w:val="24"/>
        </w:rPr>
        <w:t>Druhá</w:t>
      </w:r>
      <w:r w:rsidR="00E03859">
        <w:rPr>
          <w:sz w:val="24"/>
          <w:szCs w:val="24"/>
        </w:rPr>
        <w:t xml:space="preserve"> část kapitoly je věnována péči o kojence a batolata</w:t>
      </w:r>
      <w:r w:rsidR="00AC20B8">
        <w:rPr>
          <w:sz w:val="24"/>
          <w:szCs w:val="24"/>
        </w:rPr>
        <w:t xml:space="preserve">, autorka zmiňuje </w:t>
      </w:r>
      <w:r w:rsidR="0051729C">
        <w:rPr>
          <w:sz w:val="24"/>
          <w:szCs w:val="24"/>
        </w:rPr>
        <w:t>také</w:t>
      </w:r>
      <w:r w:rsidR="00AC20B8">
        <w:rPr>
          <w:sz w:val="24"/>
          <w:szCs w:val="24"/>
        </w:rPr>
        <w:t xml:space="preserve"> křest, problematiku kojení a umělé výživy a </w:t>
      </w:r>
      <w:r w:rsidR="006240BF">
        <w:rPr>
          <w:sz w:val="24"/>
          <w:szCs w:val="24"/>
        </w:rPr>
        <w:t xml:space="preserve">své vyprávění uzavírá </w:t>
      </w:r>
      <w:r w:rsidR="0051729C">
        <w:rPr>
          <w:sz w:val="24"/>
          <w:szCs w:val="24"/>
        </w:rPr>
        <w:t xml:space="preserve">podkapitolou o </w:t>
      </w:r>
      <w:r w:rsidR="006240BF">
        <w:rPr>
          <w:sz w:val="24"/>
          <w:szCs w:val="24"/>
        </w:rPr>
        <w:t>dětský</w:t>
      </w:r>
      <w:r w:rsidR="0051729C">
        <w:rPr>
          <w:sz w:val="24"/>
          <w:szCs w:val="24"/>
        </w:rPr>
        <w:t>ch</w:t>
      </w:r>
      <w:r w:rsidR="006240BF">
        <w:rPr>
          <w:sz w:val="24"/>
          <w:szCs w:val="24"/>
        </w:rPr>
        <w:t xml:space="preserve"> hračk</w:t>
      </w:r>
      <w:r w:rsidR="0051729C">
        <w:rPr>
          <w:sz w:val="24"/>
          <w:szCs w:val="24"/>
        </w:rPr>
        <w:t>ách</w:t>
      </w:r>
      <w:r w:rsidR="006240BF">
        <w:rPr>
          <w:sz w:val="24"/>
          <w:szCs w:val="24"/>
        </w:rPr>
        <w:t>.</w:t>
      </w:r>
    </w:p>
    <w:p w14:paraId="2ABB2903" w14:textId="2A5D712C" w:rsidR="00E20D6F" w:rsidRDefault="007C7DE7" w:rsidP="00433942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Ve druhé kapitole nazvané </w:t>
      </w:r>
      <w:r w:rsidR="00433942">
        <w:rPr>
          <w:i/>
          <w:iCs/>
          <w:sz w:val="24"/>
          <w:szCs w:val="24"/>
        </w:rPr>
        <w:t>Charitativní péče o děti – vznik mateřských škol</w:t>
      </w:r>
      <w:r w:rsidR="00AF72E7">
        <w:rPr>
          <w:i/>
          <w:iCs/>
          <w:sz w:val="24"/>
          <w:szCs w:val="24"/>
        </w:rPr>
        <w:t xml:space="preserve"> </w:t>
      </w:r>
      <w:r w:rsidR="00433942">
        <w:rPr>
          <w:i/>
          <w:iCs/>
          <w:sz w:val="24"/>
          <w:szCs w:val="24"/>
        </w:rPr>
        <w:t>a jeslí, jejich zřizovatelé a vychovatelky</w:t>
      </w:r>
      <w:r w:rsidR="00433942">
        <w:rPr>
          <w:sz w:val="24"/>
          <w:szCs w:val="24"/>
        </w:rPr>
        <w:t xml:space="preserve"> se autorka věnuje historii nejrůznějších institucí zaměřujících se na výchovu a péči o nejmenší děti v Anglii, Francii, Německu, Americe (pouhý odstavec) a Rakouském císařství, resp. Rakousk</w:t>
      </w:r>
      <w:r w:rsidR="00AF72E7">
        <w:rPr>
          <w:sz w:val="24"/>
          <w:szCs w:val="24"/>
        </w:rPr>
        <w:t>u</w:t>
      </w:r>
      <w:r w:rsidR="00433942">
        <w:rPr>
          <w:sz w:val="24"/>
          <w:szCs w:val="24"/>
        </w:rPr>
        <w:t>-Uhersku. Čtenáře seznamuje i s významnými jedinci, kteří se o tento typ institucí zasadili</w:t>
      </w:r>
      <w:r w:rsidR="006C1E18">
        <w:rPr>
          <w:sz w:val="24"/>
          <w:szCs w:val="24"/>
        </w:rPr>
        <w:t xml:space="preserve"> (na s. 24 opět chybně uveden rok 1969 místo 1869)</w:t>
      </w:r>
      <w:r w:rsidR="00433942">
        <w:rPr>
          <w:sz w:val="24"/>
          <w:szCs w:val="24"/>
        </w:rPr>
        <w:t xml:space="preserve">. Pro české země byla v tomto ohledu klíčová zejména Marie </w:t>
      </w:r>
      <w:proofErr w:type="spellStart"/>
      <w:r w:rsidR="00433942">
        <w:rPr>
          <w:sz w:val="24"/>
          <w:szCs w:val="24"/>
        </w:rPr>
        <w:t>Riegrová-Palacká</w:t>
      </w:r>
      <w:proofErr w:type="spellEnd"/>
      <w:r w:rsidR="00433942">
        <w:rPr>
          <w:sz w:val="24"/>
          <w:szCs w:val="24"/>
        </w:rPr>
        <w:t xml:space="preserve">, které je věnována </w:t>
      </w:r>
      <w:r w:rsidR="00DB1E1A">
        <w:rPr>
          <w:sz w:val="24"/>
          <w:szCs w:val="24"/>
        </w:rPr>
        <w:t>třetí</w:t>
      </w:r>
      <w:r w:rsidR="00433942">
        <w:rPr>
          <w:sz w:val="24"/>
          <w:szCs w:val="24"/>
        </w:rPr>
        <w:t xml:space="preserve"> kapitola. </w:t>
      </w:r>
      <w:r w:rsidR="00310940">
        <w:rPr>
          <w:sz w:val="24"/>
          <w:szCs w:val="24"/>
        </w:rPr>
        <w:t xml:space="preserve">Zde se Kristýna Škodová věnuje jejímu dětství, manželství, sklonku života a zejména všem jejím </w:t>
      </w:r>
      <w:r w:rsidR="008E4AC9">
        <w:rPr>
          <w:sz w:val="24"/>
          <w:szCs w:val="24"/>
        </w:rPr>
        <w:t xml:space="preserve">dobročinným </w:t>
      </w:r>
      <w:r w:rsidR="00310940">
        <w:rPr>
          <w:sz w:val="24"/>
          <w:szCs w:val="24"/>
        </w:rPr>
        <w:t>aktivitám. Tato kapitola je uvozena</w:t>
      </w:r>
      <w:r w:rsidR="00737BA5">
        <w:rPr>
          <w:sz w:val="24"/>
          <w:szCs w:val="24"/>
        </w:rPr>
        <w:t xml:space="preserve"> citací Marie </w:t>
      </w:r>
      <w:proofErr w:type="spellStart"/>
      <w:r w:rsidR="00737BA5">
        <w:rPr>
          <w:sz w:val="24"/>
          <w:szCs w:val="24"/>
        </w:rPr>
        <w:t>Červn</w:t>
      </w:r>
      <w:r w:rsidR="0066259B">
        <w:rPr>
          <w:sz w:val="24"/>
          <w:szCs w:val="24"/>
        </w:rPr>
        <w:t>i</w:t>
      </w:r>
      <w:r w:rsidR="00737BA5">
        <w:rPr>
          <w:sz w:val="24"/>
          <w:szCs w:val="24"/>
        </w:rPr>
        <w:t>nkové</w:t>
      </w:r>
      <w:r w:rsidR="007E7442">
        <w:rPr>
          <w:sz w:val="24"/>
          <w:szCs w:val="24"/>
        </w:rPr>
        <w:t>-Riegrové</w:t>
      </w:r>
      <w:proofErr w:type="spellEnd"/>
      <w:r w:rsidR="00737BA5">
        <w:rPr>
          <w:sz w:val="24"/>
          <w:szCs w:val="24"/>
        </w:rPr>
        <w:t xml:space="preserve">, kterou ovšem opět převzala z internetu (Akropolis.cz). Nebylo by lepší použít původní zdroj – tedy knihu Marie </w:t>
      </w:r>
      <w:proofErr w:type="spellStart"/>
      <w:r w:rsidR="00737BA5">
        <w:rPr>
          <w:sz w:val="24"/>
          <w:szCs w:val="24"/>
        </w:rPr>
        <w:t>Červ</w:t>
      </w:r>
      <w:r w:rsidR="0066259B">
        <w:rPr>
          <w:sz w:val="24"/>
          <w:szCs w:val="24"/>
        </w:rPr>
        <w:t>i</w:t>
      </w:r>
      <w:r w:rsidR="00737BA5">
        <w:rPr>
          <w:sz w:val="24"/>
          <w:szCs w:val="24"/>
        </w:rPr>
        <w:t>nkové</w:t>
      </w:r>
      <w:r w:rsidR="007E7442">
        <w:rPr>
          <w:sz w:val="24"/>
          <w:szCs w:val="24"/>
        </w:rPr>
        <w:t>-Riegrové</w:t>
      </w:r>
      <w:proofErr w:type="spellEnd"/>
      <w:r w:rsidR="00737BA5">
        <w:rPr>
          <w:sz w:val="24"/>
          <w:szCs w:val="24"/>
        </w:rPr>
        <w:t xml:space="preserve"> </w:t>
      </w:r>
      <w:r w:rsidR="00737BA5" w:rsidRPr="00737BA5">
        <w:rPr>
          <w:i/>
          <w:iCs/>
          <w:sz w:val="24"/>
          <w:szCs w:val="24"/>
        </w:rPr>
        <w:t>Marie Riegrová rodem Palacká: její život a skutky</w:t>
      </w:r>
      <w:r w:rsidR="00737BA5">
        <w:rPr>
          <w:sz w:val="24"/>
          <w:szCs w:val="24"/>
        </w:rPr>
        <w:t>,</w:t>
      </w:r>
      <w:r w:rsidR="007E7442">
        <w:rPr>
          <w:sz w:val="24"/>
          <w:szCs w:val="24"/>
        </w:rPr>
        <w:t xml:space="preserve"> ze které navíc autorka všechny ostatní informace týkající se Marie </w:t>
      </w:r>
      <w:proofErr w:type="spellStart"/>
      <w:r w:rsidR="007E7442">
        <w:rPr>
          <w:sz w:val="24"/>
          <w:szCs w:val="24"/>
        </w:rPr>
        <w:t>Riegrové-</w:t>
      </w:r>
      <w:r w:rsidR="007E7442">
        <w:rPr>
          <w:sz w:val="24"/>
          <w:szCs w:val="24"/>
        </w:rPr>
        <w:lastRenderedPageBreak/>
        <w:t>Palacké</w:t>
      </w:r>
      <w:proofErr w:type="spellEnd"/>
      <w:r w:rsidR="007E7442">
        <w:rPr>
          <w:sz w:val="24"/>
          <w:szCs w:val="24"/>
        </w:rPr>
        <w:t xml:space="preserve"> čerpala? </w:t>
      </w:r>
      <w:r w:rsidR="00D852E6">
        <w:rPr>
          <w:sz w:val="24"/>
          <w:szCs w:val="24"/>
        </w:rPr>
        <w:t xml:space="preserve">Na s. 31 pak píše, že se </w:t>
      </w:r>
      <w:proofErr w:type="spellStart"/>
      <w:r w:rsidR="00D852E6">
        <w:rPr>
          <w:sz w:val="24"/>
          <w:szCs w:val="24"/>
        </w:rPr>
        <w:t>Reigrová-Palacká</w:t>
      </w:r>
      <w:proofErr w:type="spellEnd"/>
      <w:r w:rsidR="00D852E6">
        <w:rPr>
          <w:sz w:val="24"/>
          <w:szCs w:val="24"/>
        </w:rPr>
        <w:t xml:space="preserve"> se svými činy nikdy nesvěřovala vlastním rodičům, přitom je z následující citace patrné, že toto </w:t>
      </w:r>
      <w:r w:rsidR="000227F3">
        <w:rPr>
          <w:sz w:val="24"/>
          <w:szCs w:val="24"/>
        </w:rPr>
        <w:t xml:space="preserve">prohlášení </w:t>
      </w:r>
      <w:r w:rsidR="00AE373E">
        <w:rPr>
          <w:sz w:val="24"/>
          <w:szCs w:val="24"/>
        </w:rPr>
        <w:t xml:space="preserve">se </w:t>
      </w:r>
      <w:r w:rsidR="000227F3">
        <w:rPr>
          <w:sz w:val="24"/>
          <w:szCs w:val="24"/>
        </w:rPr>
        <w:t>týkalo její dcery</w:t>
      </w:r>
      <w:r w:rsidR="00D852E6">
        <w:rPr>
          <w:sz w:val="24"/>
          <w:szCs w:val="24"/>
        </w:rPr>
        <w:t xml:space="preserve">. </w:t>
      </w:r>
    </w:p>
    <w:p w14:paraId="48977DA5" w14:textId="4269072F" w:rsidR="00DB1E1A" w:rsidRDefault="00DB1E1A" w:rsidP="00433942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Čtvrtou kapitolu věnovanou jeslím v období první republiky autorka v úvodu označila za stěžejní část své bakalářské práce, která měla na základě analýzy archivních pramenů přinést zajímavé závěry. </w:t>
      </w:r>
      <w:r w:rsidR="00A007A8">
        <w:rPr>
          <w:sz w:val="24"/>
          <w:szCs w:val="24"/>
        </w:rPr>
        <w:t xml:space="preserve">Bohužel musím konstatovat, že to se nepodařilo, čemuž nasvědčuje i délka příslušné podkapitoly, která činí pouhých pět stran. </w:t>
      </w:r>
      <w:r w:rsidR="002A5E9D">
        <w:rPr>
          <w:sz w:val="24"/>
          <w:szCs w:val="24"/>
        </w:rPr>
        <w:t xml:space="preserve">Autorka sama přiznává, že relevantních pramenů nalezla jen velmi málo, ovšem domnívám se, že i materiály, které byly k dispozici, šlo vytěžit lépe. </w:t>
      </w:r>
      <w:r w:rsidR="005A70F0">
        <w:rPr>
          <w:sz w:val="24"/>
          <w:szCs w:val="24"/>
        </w:rPr>
        <w:t>Celá p</w:t>
      </w:r>
      <w:r w:rsidR="002A5E9D">
        <w:rPr>
          <w:sz w:val="24"/>
          <w:szCs w:val="24"/>
        </w:rPr>
        <w:t xml:space="preserve">odkapitola se </w:t>
      </w:r>
      <w:r w:rsidR="005D374E">
        <w:rPr>
          <w:sz w:val="24"/>
          <w:szCs w:val="24"/>
        </w:rPr>
        <w:t xml:space="preserve">do značné míry </w:t>
      </w:r>
      <w:r w:rsidR="002A5E9D">
        <w:rPr>
          <w:sz w:val="24"/>
          <w:szCs w:val="24"/>
        </w:rPr>
        <w:t>omezila na popis toho, co v jednotlivých fondech bylo</w:t>
      </w:r>
      <w:r w:rsidR="00127516">
        <w:rPr>
          <w:sz w:val="24"/>
          <w:szCs w:val="24"/>
        </w:rPr>
        <w:t>,</w:t>
      </w:r>
      <w:r w:rsidR="002A5E9D">
        <w:rPr>
          <w:sz w:val="24"/>
          <w:szCs w:val="24"/>
        </w:rPr>
        <w:t xml:space="preserve"> a naopak nebylo </w:t>
      </w:r>
      <w:r w:rsidR="0063570B">
        <w:rPr>
          <w:sz w:val="24"/>
          <w:szCs w:val="24"/>
        </w:rPr>
        <w:t xml:space="preserve">uloženo. </w:t>
      </w:r>
      <w:r w:rsidR="002A5E9D">
        <w:rPr>
          <w:sz w:val="24"/>
          <w:szCs w:val="24"/>
        </w:rPr>
        <w:t>Narativ postrádá promyšlenější strukturu a konkrétní závěry.</w:t>
      </w:r>
      <w:r w:rsidR="00435E61">
        <w:rPr>
          <w:sz w:val="24"/>
          <w:szCs w:val="24"/>
        </w:rPr>
        <w:t xml:space="preserve"> Chybí mi informace např. o počtech přijatých dětí, počtech vychovatelek apod. Proč autorka více </w:t>
      </w:r>
      <w:r w:rsidR="00D057E7">
        <w:rPr>
          <w:sz w:val="24"/>
          <w:szCs w:val="24"/>
        </w:rPr>
        <w:t>nevytěžila</w:t>
      </w:r>
      <w:r w:rsidR="00435E61">
        <w:rPr>
          <w:sz w:val="24"/>
          <w:szCs w:val="24"/>
        </w:rPr>
        <w:t xml:space="preserve"> </w:t>
      </w:r>
      <w:r w:rsidR="00D057E7">
        <w:rPr>
          <w:sz w:val="24"/>
          <w:szCs w:val="24"/>
        </w:rPr>
        <w:t>zmiňované zprávy učitelek pardubických jeslí? Obecně mi v této kapitole chybí informace o tom, kolik jeslí bylo v období první republiky na území Československa, jak se tato síť rozvíjela nebo jaké byly kladeny požadavky na vychovatelky těchto institucí.</w:t>
      </w:r>
    </w:p>
    <w:p w14:paraId="612F1F07" w14:textId="462620BB" w:rsidR="00D057E7" w:rsidRDefault="00D057E7" w:rsidP="00433942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Podobně neslavně dle mého názoru dopadla i poslední kapitola, ve které autorka sledovala názory pediatrů na kolektivní výchovu. Nejprve krátce pojednala o vzniku pediatrie a následně analyzovala články </w:t>
      </w:r>
      <w:r w:rsidRPr="004A7726">
        <w:rPr>
          <w:i/>
          <w:iCs/>
          <w:sz w:val="24"/>
          <w:szCs w:val="24"/>
        </w:rPr>
        <w:t>Časopis</w:t>
      </w:r>
      <w:r w:rsidR="004A7726" w:rsidRPr="004A7726">
        <w:rPr>
          <w:i/>
          <w:iCs/>
          <w:sz w:val="24"/>
          <w:szCs w:val="24"/>
        </w:rPr>
        <w:t>u</w:t>
      </w:r>
      <w:r w:rsidRPr="004A7726">
        <w:rPr>
          <w:i/>
          <w:iCs/>
          <w:sz w:val="24"/>
          <w:szCs w:val="24"/>
        </w:rPr>
        <w:t xml:space="preserve"> lékařů českých</w:t>
      </w:r>
      <w:r>
        <w:rPr>
          <w:sz w:val="24"/>
          <w:szCs w:val="24"/>
        </w:rPr>
        <w:t xml:space="preserve">, které se tematicky dotýkaly </w:t>
      </w:r>
      <w:r w:rsidR="00C94A9D">
        <w:rPr>
          <w:sz w:val="24"/>
          <w:szCs w:val="24"/>
        </w:rPr>
        <w:t xml:space="preserve">kolektivních </w:t>
      </w:r>
      <w:r w:rsidR="00020441">
        <w:rPr>
          <w:sz w:val="24"/>
          <w:szCs w:val="24"/>
        </w:rPr>
        <w:t>zařízení</w:t>
      </w:r>
      <w:r w:rsidR="00C94A9D">
        <w:rPr>
          <w:sz w:val="24"/>
          <w:szCs w:val="24"/>
        </w:rPr>
        <w:t xml:space="preserve">. </w:t>
      </w:r>
      <w:r w:rsidR="005000A7">
        <w:rPr>
          <w:sz w:val="24"/>
          <w:szCs w:val="24"/>
        </w:rPr>
        <w:t xml:space="preserve">Autorka vytěžila pouze pět článků a všechny </w:t>
      </w:r>
      <w:r w:rsidR="006C7E52">
        <w:rPr>
          <w:sz w:val="24"/>
          <w:szCs w:val="24"/>
        </w:rPr>
        <w:t xml:space="preserve">byly navíc publikovány na konci 19. století. </w:t>
      </w:r>
      <w:r w:rsidR="00820553">
        <w:rPr>
          <w:sz w:val="24"/>
          <w:szCs w:val="24"/>
        </w:rPr>
        <w:t xml:space="preserve">Tvrdí, že více se o </w:t>
      </w:r>
      <w:r w:rsidR="005D3A37">
        <w:rPr>
          <w:sz w:val="24"/>
          <w:szCs w:val="24"/>
        </w:rPr>
        <w:t xml:space="preserve">tato </w:t>
      </w:r>
      <w:r w:rsidR="00820553">
        <w:rPr>
          <w:sz w:val="24"/>
          <w:szCs w:val="24"/>
        </w:rPr>
        <w:t xml:space="preserve">zařízení začali lékaři zajímat až v polovině 20. století a jako příklad uvádí knihu z roku 1963 od Josefa </w:t>
      </w:r>
      <w:proofErr w:type="spellStart"/>
      <w:r w:rsidR="00820553">
        <w:rPr>
          <w:sz w:val="24"/>
          <w:szCs w:val="24"/>
        </w:rPr>
        <w:t>Langmei</w:t>
      </w:r>
      <w:r w:rsidR="00DC04E9">
        <w:rPr>
          <w:sz w:val="24"/>
          <w:szCs w:val="24"/>
        </w:rPr>
        <w:t>e</w:t>
      </w:r>
      <w:r w:rsidR="00820553">
        <w:rPr>
          <w:sz w:val="24"/>
          <w:szCs w:val="24"/>
        </w:rPr>
        <w:t>ra</w:t>
      </w:r>
      <w:proofErr w:type="spellEnd"/>
      <w:r w:rsidR="00820553">
        <w:rPr>
          <w:sz w:val="24"/>
          <w:szCs w:val="24"/>
        </w:rPr>
        <w:t xml:space="preserve">, který byl navíc dětský psycholog, a nikoliv pediatr. Otázka kolektivní výchovy </w:t>
      </w:r>
      <w:r w:rsidR="00935322">
        <w:rPr>
          <w:sz w:val="24"/>
          <w:szCs w:val="24"/>
        </w:rPr>
        <w:t>rozhodně</w:t>
      </w:r>
      <w:r w:rsidR="00820553">
        <w:rPr>
          <w:sz w:val="24"/>
          <w:szCs w:val="24"/>
        </w:rPr>
        <w:t xml:space="preserve"> nebyla v období první republiky úplné tabu. </w:t>
      </w:r>
    </w:p>
    <w:p w14:paraId="7D28072F" w14:textId="3C3A83A2" w:rsidR="00442AEC" w:rsidRDefault="000E7FDD" w:rsidP="000E7FD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Celá práce je zakončena shrnujícím závěrem, autorka bohužel nepoužila žádnou obr</w:t>
      </w:r>
      <w:r w:rsidR="003542EB">
        <w:rPr>
          <w:sz w:val="24"/>
          <w:szCs w:val="24"/>
        </w:rPr>
        <w:t>azovou</w:t>
      </w:r>
      <w:r>
        <w:rPr>
          <w:sz w:val="24"/>
          <w:szCs w:val="24"/>
        </w:rPr>
        <w:t xml:space="preserve"> přílohu. V seznamu pramenů a literatury jsou některé tituly chybně zařazeny: publikace Marie </w:t>
      </w:r>
      <w:proofErr w:type="spellStart"/>
      <w:r>
        <w:rPr>
          <w:sz w:val="24"/>
          <w:szCs w:val="24"/>
        </w:rPr>
        <w:t>Červinkové-Riegrové</w:t>
      </w:r>
      <w:proofErr w:type="spellEnd"/>
      <w:r>
        <w:rPr>
          <w:sz w:val="24"/>
          <w:szCs w:val="24"/>
        </w:rPr>
        <w:t xml:space="preserve"> nepatří do odborné literatury a článek Olgy Novákové v </w:t>
      </w:r>
      <w:r w:rsidRPr="000E7FDD">
        <w:rPr>
          <w:i/>
          <w:iCs/>
          <w:sz w:val="24"/>
          <w:szCs w:val="24"/>
        </w:rPr>
        <w:t>Demografii</w:t>
      </w:r>
      <w:r>
        <w:rPr>
          <w:sz w:val="24"/>
          <w:szCs w:val="24"/>
        </w:rPr>
        <w:t xml:space="preserve"> nepatří mezi prameny, ale sekundární literaturu. Práce se bohužel neobešla bez pochybení v interpunkci, gramatických i stylistických chyb. </w:t>
      </w:r>
      <w:r w:rsidR="00E65551">
        <w:rPr>
          <w:sz w:val="24"/>
          <w:szCs w:val="24"/>
        </w:rPr>
        <w:t>Problémem jsou také krátké nerozvinuté věty</w:t>
      </w:r>
      <w:r>
        <w:rPr>
          <w:sz w:val="24"/>
          <w:szCs w:val="24"/>
        </w:rPr>
        <w:t xml:space="preserve"> či užívání přítomného času, který do odborného textu nepatří. </w:t>
      </w:r>
      <w:r w:rsidR="008112ED">
        <w:rPr>
          <w:sz w:val="24"/>
          <w:szCs w:val="24"/>
        </w:rPr>
        <w:t xml:space="preserve">Některé pasáže jsou bez odkazu na zdroj. </w:t>
      </w:r>
      <w:r>
        <w:rPr>
          <w:sz w:val="24"/>
          <w:szCs w:val="24"/>
        </w:rPr>
        <w:t xml:space="preserve">Domnívám se, že autorka nevyužila potenciál svého tématu, pramennou základnu spíše popsala, než aby ji prakticky využila a vytěžila; práce proto postrádá </w:t>
      </w:r>
      <w:r w:rsidR="00442AEC">
        <w:rPr>
          <w:sz w:val="24"/>
          <w:szCs w:val="24"/>
        </w:rPr>
        <w:t>výraznější interpretativní složk</w:t>
      </w:r>
      <w:r>
        <w:rPr>
          <w:sz w:val="24"/>
          <w:szCs w:val="24"/>
        </w:rPr>
        <w:t>u</w:t>
      </w:r>
      <w:r w:rsidR="008112ED">
        <w:rPr>
          <w:sz w:val="24"/>
          <w:szCs w:val="24"/>
        </w:rPr>
        <w:t xml:space="preserve">. Značná část textu je navíc kompilací sekundární literatury. </w:t>
      </w:r>
      <w:r w:rsidR="008112ED" w:rsidRPr="00B540B1">
        <w:rPr>
          <w:sz w:val="24"/>
          <w:szCs w:val="24"/>
        </w:rPr>
        <w:t xml:space="preserve">Ačkoliv autorka v úvodu poznamenala, že jí bylo dovoleno využívat Wikipedii jakožto zdroj informací u méně známých osobností, činí tak </w:t>
      </w:r>
      <w:r w:rsidR="00047B5B" w:rsidRPr="00B540B1">
        <w:rPr>
          <w:sz w:val="24"/>
          <w:szCs w:val="24"/>
        </w:rPr>
        <w:t xml:space="preserve">rovněž </w:t>
      </w:r>
      <w:r w:rsidR="008112ED" w:rsidRPr="00B540B1">
        <w:rPr>
          <w:sz w:val="24"/>
          <w:szCs w:val="24"/>
        </w:rPr>
        <w:t>u osob dobře známých</w:t>
      </w:r>
      <w:r w:rsidR="00047B5B" w:rsidRPr="00B540B1">
        <w:rPr>
          <w:sz w:val="24"/>
          <w:szCs w:val="24"/>
        </w:rPr>
        <w:t>,</w:t>
      </w:r>
      <w:r w:rsidR="008112ED" w:rsidRPr="00B540B1">
        <w:rPr>
          <w:sz w:val="24"/>
          <w:szCs w:val="24"/>
        </w:rPr>
        <w:t xml:space="preserve"> pro které jistě </w:t>
      </w:r>
      <w:r w:rsidR="008112ED" w:rsidRPr="00B540B1">
        <w:rPr>
          <w:sz w:val="24"/>
          <w:szCs w:val="24"/>
        </w:rPr>
        <w:lastRenderedPageBreak/>
        <w:t>existují jiné</w:t>
      </w:r>
      <w:r w:rsidR="00047B5B" w:rsidRPr="00B540B1">
        <w:rPr>
          <w:sz w:val="24"/>
          <w:szCs w:val="24"/>
        </w:rPr>
        <w:t xml:space="preserve"> </w:t>
      </w:r>
      <w:r w:rsidR="008112ED" w:rsidRPr="00B540B1">
        <w:rPr>
          <w:sz w:val="24"/>
          <w:szCs w:val="24"/>
        </w:rPr>
        <w:t>pro kvalifikační práci vhodnější zdroje.</w:t>
      </w:r>
      <w:r w:rsidR="008112ED">
        <w:rPr>
          <w:sz w:val="24"/>
          <w:szCs w:val="24"/>
        </w:rPr>
        <w:t xml:space="preserve"> Navíc nevhodné internetové stránky využívá jako zdroj i pro další informace – např. na s. 11 k bitvě u Slavkova. </w:t>
      </w:r>
    </w:p>
    <w:p w14:paraId="3D232261" w14:textId="77777777" w:rsidR="00DC04E9" w:rsidRDefault="00DC04E9" w:rsidP="00DC04E9">
      <w:pPr>
        <w:spacing w:line="360" w:lineRule="auto"/>
        <w:jc w:val="both"/>
        <w:rPr>
          <w:sz w:val="24"/>
          <w:szCs w:val="24"/>
        </w:rPr>
      </w:pPr>
    </w:p>
    <w:p w14:paraId="372C7420" w14:textId="5CC643C7" w:rsidR="00A937BA" w:rsidRDefault="00A937BA" w:rsidP="00DC04E9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Přes všechny výše uvedené výtky </w:t>
      </w:r>
      <w:r w:rsidRPr="00A937BA">
        <w:rPr>
          <w:b/>
          <w:bCs/>
          <w:sz w:val="24"/>
          <w:szCs w:val="24"/>
        </w:rPr>
        <w:t>doporučuji práci k obhajobě a navrhuji ji hodnotit stupněm E.</w:t>
      </w:r>
    </w:p>
    <w:p w14:paraId="4B820BE4" w14:textId="77777777" w:rsidR="00A937BA" w:rsidRDefault="00A937BA" w:rsidP="00A937BA">
      <w:pPr>
        <w:spacing w:line="360" w:lineRule="auto"/>
        <w:jc w:val="both"/>
        <w:rPr>
          <w:b/>
          <w:bCs/>
          <w:sz w:val="24"/>
          <w:szCs w:val="24"/>
        </w:rPr>
      </w:pPr>
    </w:p>
    <w:p w14:paraId="7C2E9FC7" w14:textId="418C5E38" w:rsidR="00A937BA" w:rsidRDefault="00A937BA" w:rsidP="00A937BA">
      <w:pPr>
        <w:spacing w:line="360" w:lineRule="auto"/>
        <w:jc w:val="both"/>
        <w:rPr>
          <w:sz w:val="24"/>
          <w:szCs w:val="24"/>
        </w:rPr>
      </w:pPr>
      <w:r w:rsidRPr="00A937BA">
        <w:rPr>
          <w:sz w:val="24"/>
          <w:szCs w:val="24"/>
        </w:rPr>
        <w:t xml:space="preserve">K rozpravě u obhajoby si dovoluji položit následující otázku: </w:t>
      </w:r>
      <w:r w:rsidR="00C2746F">
        <w:rPr>
          <w:sz w:val="24"/>
          <w:szCs w:val="24"/>
        </w:rPr>
        <w:t>V</w:t>
      </w:r>
      <w:r w:rsidR="00A023DA">
        <w:rPr>
          <w:sz w:val="24"/>
          <w:szCs w:val="24"/>
        </w:rPr>
        <w:t> kapitole o jeslích za první republiky autorka zmiňuje, že k</w:t>
      </w:r>
      <w:r w:rsidR="00C2746F">
        <w:rPr>
          <w:sz w:val="24"/>
          <w:szCs w:val="24"/>
        </w:rPr>
        <w:t xml:space="preserve"> nám proudily myšlenky např. Ellen </w:t>
      </w:r>
      <w:proofErr w:type="spellStart"/>
      <w:r w:rsidR="00C2746F">
        <w:rPr>
          <w:sz w:val="24"/>
          <w:szCs w:val="24"/>
        </w:rPr>
        <w:t>Key</w:t>
      </w:r>
      <w:proofErr w:type="spellEnd"/>
      <w:r w:rsidR="00C2746F">
        <w:rPr>
          <w:sz w:val="24"/>
          <w:szCs w:val="24"/>
        </w:rPr>
        <w:t xml:space="preserve"> nebo Marie Montessori. Jak byly jejich myšlenky v Československu reflektovány a jaký byl jejich skutečný vliv na podobu kolektivní výchovy v naší zemi?</w:t>
      </w:r>
    </w:p>
    <w:p w14:paraId="24AF4CA6" w14:textId="77777777" w:rsidR="00C2746F" w:rsidRDefault="00C2746F" w:rsidP="00A937BA">
      <w:pPr>
        <w:spacing w:line="360" w:lineRule="auto"/>
        <w:jc w:val="both"/>
        <w:rPr>
          <w:sz w:val="24"/>
          <w:szCs w:val="24"/>
        </w:rPr>
      </w:pPr>
    </w:p>
    <w:p w14:paraId="7B5E7AED" w14:textId="77777777" w:rsidR="00C2746F" w:rsidRDefault="00C2746F" w:rsidP="00A937BA">
      <w:pPr>
        <w:spacing w:line="360" w:lineRule="auto"/>
        <w:jc w:val="both"/>
        <w:rPr>
          <w:sz w:val="24"/>
          <w:szCs w:val="24"/>
        </w:rPr>
      </w:pPr>
    </w:p>
    <w:p w14:paraId="5192E827" w14:textId="77777777" w:rsidR="00C2746F" w:rsidRDefault="00C2746F" w:rsidP="00A937BA">
      <w:pPr>
        <w:spacing w:line="360" w:lineRule="auto"/>
        <w:jc w:val="both"/>
        <w:rPr>
          <w:sz w:val="24"/>
          <w:szCs w:val="24"/>
        </w:rPr>
      </w:pPr>
    </w:p>
    <w:p w14:paraId="618AEAA6" w14:textId="77777777" w:rsidR="00C2746F" w:rsidRDefault="00C2746F" w:rsidP="00C2746F">
      <w:pPr>
        <w:spacing w:line="360" w:lineRule="auto"/>
        <w:jc w:val="both"/>
        <w:rPr>
          <w:sz w:val="24"/>
          <w:szCs w:val="24"/>
        </w:rPr>
      </w:pPr>
    </w:p>
    <w:p w14:paraId="2958C630" w14:textId="26E7E38F" w:rsidR="00C2746F" w:rsidRDefault="00C2746F" w:rsidP="00C2746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České Třebové 25. července 2023</w:t>
      </w:r>
    </w:p>
    <w:p w14:paraId="4DB7D7C8" w14:textId="77777777" w:rsidR="00C2746F" w:rsidRDefault="00C2746F" w:rsidP="00C2746F">
      <w:pPr>
        <w:spacing w:line="360" w:lineRule="auto"/>
        <w:rPr>
          <w:sz w:val="24"/>
          <w:szCs w:val="24"/>
        </w:rPr>
      </w:pPr>
    </w:p>
    <w:p w14:paraId="20DE0447" w14:textId="77777777" w:rsidR="00C2746F" w:rsidRDefault="00C2746F" w:rsidP="00C2746F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Šárka </w:t>
      </w:r>
      <w:proofErr w:type="spellStart"/>
      <w:r>
        <w:rPr>
          <w:sz w:val="24"/>
          <w:szCs w:val="24"/>
        </w:rPr>
        <w:t>Caitlín</w:t>
      </w:r>
      <w:proofErr w:type="spellEnd"/>
      <w:r>
        <w:rPr>
          <w:sz w:val="24"/>
          <w:szCs w:val="24"/>
        </w:rPr>
        <w:t xml:space="preserve"> Rábová, Ph.D.</w:t>
      </w:r>
    </w:p>
    <w:p w14:paraId="535F33D1" w14:textId="3071589E" w:rsidR="00C2746F" w:rsidRPr="00A937BA" w:rsidRDefault="00C2746F" w:rsidP="00A937BA">
      <w:pPr>
        <w:spacing w:line="360" w:lineRule="auto"/>
        <w:jc w:val="both"/>
        <w:rPr>
          <w:sz w:val="24"/>
          <w:szCs w:val="24"/>
        </w:rPr>
      </w:pPr>
    </w:p>
    <w:p w14:paraId="1E815E03" w14:textId="77777777" w:rsidR="008112ED" w:rsidRPr="000E7FDD" w:rsidRDefault="008112ED" w:rsidP="000E7FDD">
      <w:pPr>
        <w:spacing w:line="360" w:lineRule="auto"/>
        <w:ind w:firstLine="708"/>
        <w:jc w:val="both"/>
        <w:rPr>
          <w:sz w:val="24"/>
          <w:szCs w:val="24"/>
        </w:rPr>
      </w:pPr>
    </w:p>
    <w:sectPr w:rsidR="008112ED" w:rsidRPr="000E7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130"/>
    <w:rsid w:val="00020441"/>
    <w:rsid w:val="000227F3"/>
    <w:rsid w:val="00047B5B"/>
    <w:rsid w:val="000B4D4A"/>
    <w:rsid w:val="000E7FDD"/>
    <w:rsid w:val="00127516"/>
    <w:rsid w:val="00223EAB"/>
    <w:rsid w:val="00284610"/>
    <w:rsid w:val="002A43A9"/>
    <w:rsid w:val="002A5E9D"/>
    <w:rsid w:val="002D7BF7"/>
    <w:rsid w:val="00310940"/>
    <w:rsid w:val="003542EB"/>
    <w:rsid w:val="00361AF6"/>
    <w:rsid w:val="00433942"/>
    <w:rsid w:val="00435E61"/>
    <w:rsid w:val="00442AEC"/>
    <w:rsid w:val="004A7726"/>
    <w:rsid w:val="005000A7"/>
    <w:rsid w:val="0051729C"/>
    <w:rsid w:val="005A70F0"/>
    <w:rsid w:val="005D374E"/>
    <w:rsid w:val="005D3A37"/>
    <w:rsid w:val="005F74F5"/>
    <w:rsid w:val="00601CEE"/>
    <w:rsid w:val="006240BF"/>
    <w:rsid w:val="0063570B"/>
    <w:rsid w:val="0066259B"/>
    <w:rsid w:val="006C1E18"/>
    <w:rsid w:val="006C7E52"/>
    <w:rsid w:val="00737BA5"/>
    <w:rsid w:val="007C7DE7"/>
    <w:rsid w:val="007D3146"/>
    <w:rsid w:val="007E7442"/>
    <w:rsid w:val="008112ED"/>
    <w:rsid w:val="00816A03"/>
    <w:rsid w:val="00820553"/>
    <w:rsid w:val="00862A7E"/>
    <w:rsid w:val="00865E83"/>
    <w:rsid w:val="00886F88"/>
    <w:rsid w:val="0089109F"/>
    <w:rsid w:val="008E4AC9"/>
    <w:rsid w:val="00935322"/>
    <w:rsid w:val="009A7130"/>
    <w:rsid w:val="00A007A8"/>
    <w:rsid w:val="00A01BE9"/>
    <w:rsid w:val="00A023DA"/>
    <w:rsid w:val="00A2116B"/>
    <w:rsid w:val="00A937BA"/>
    <w:rsid w:val="00AC20B8"/>
    <w:rsid w:val="00AE3559"/>
    <w:rsid w:val="00AE373E"/>
    <w:rsid w:val="00AF72E7"/>
    <w:rsid w:val="00B540B1"/>
    <w:rsid w:val="00B95FAF"/>
    <w:rsid w:val="00BE1A42"/>
    <w:rsid w:val="00C14C40"/>
    <w:rsid w:val="00C2746F"/>
    <w:rsid w:val="00C632A0"/>
    <w:rsid w:val="00C94A9D"/>
    <w:rsid w:val="00CE7B15"/>
    <w:rsid w:val="00D057E7"/>
    <w:rsid w:val="00D852E6"/>
    <w:rsid w:val="00DB1E1A"/>
    <w:rsid w:val="00DC04E9"/>
    <w:rsid w:val="00E03859"/>
    <w:rsid w:val="00E20D6F"/>
    <w:rsid w:val="00E65551"/>
    <w:rsid w:val="00F24F16"/>
    <w:rsid w:val="00F42AD9"/>
    <w:rsid w:val="00F7683A"/>
    <w:rsid w:val="00FF5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8F699D"/>
  <w15:chartTrackingRefBased/>
  <w15:docId w15:val="{D72855C8-4EDA-564E-AB52-8A86743E3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A7130"/>
    <w:rPr>
      <w:rFonts w:ascii="Times New Roman" w:eastAsia="Calibri" w:hAnsi="Times New Roman" w:cs="Times New Roman"/>
      <w:kern w:val="0"/>
      <w:sz w:val="20"/>
      <w:szCs w:val="22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3</Pages>
  <Words>906</Words>
  <Characters>5348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66</cp:revision>
  <dcterms:created xsi:type="dcterms:W3CDTF">2023-07-24T18:32:00Z</dcterms:created>
  <dcterms:modified xsi:type="dcterms:W3CDTF">2023-08-15T17:41:00Z</dcterms:modified>
</cp:coreProperties>
</file>