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E77D1" w:rsidRPr="00A253B2" w:rsidRDefault="002D4067" w:rsidP="00A253B2">
      <w:pPr>
        <w:jc w:val="both"/>
        <w:rPr>
          <w:b/>
          <w:bCs/>
        </w:rPr>
      </w:pPr>
      <w:r w:rsidRPr="00A253B2">
        <w:rPr>
          <w:b/>
          <w:bCs/>
        </w:rPr>
        <w:t xml:space="preserve">Bc. Radek Strejček, Státní ústav pro vzdělání a výcvik porodních asistentek v Pardubicích: Vzdělání porodních asistentek v letech 1928 </w:t>
      </w:r>
      <w:r w:rsidRPr="00A253B2">
        <w:rPr>
          <w:b/>
          <w:bCs/>
        </w:rPr>
        <w:sym w:font="Symbol" w:char="F02D"/>
      </w:r>
      <w:r w:rsidRPr="00A253B2">
        <w:rPr>
          <w:b/>
          <w:bCs/>
        </w:rPr>
        <w:t xml:space="preserve"> 1948. Diplomová práce. Ústav historických věd Fakulty </w:t>
      </w:r>
      <w:proofErr w:type="gramStart"/>
      <w:r w:rsidRPr="00A253B2">
        <w:rPr>
          <w:b/>
          <w:bCs/>
        </w:rPr>
        <w:t>filosofické</w:t>
      </w:r>
      <w:proofErr w:type="gramEnd"/>
      <w:r w:rsidRPr="00A253B2">
        <w:rPr>
          <w:b/>
          <w:bCs/>
        </w:rPr>
        <w:t xml:space="preserve"> University Pardubice, Pardubice 2020.</w:t>
      </w:r>
      <w:r w:rsidR="00DE77D1" w:rsidRPr="00A253B2">
        <w:rPr>
          <w:b/>
          <w:bCs/>
        </w:rPr>
        <w:t xml:space="preserve"> 121 s. vč. obr. </w:t>
      </w:r>
      <w:proofErr w:type="spellStart"/>
      <w:r w:rsidR="00DE77D1" w:rsidRPr="00A253B2">
        <w:rPr>
          <w:b/>
          <w:bCs/>
        </w:rPr>
        <w:t>příl</w:t>
      </w:r>
      <w:proofErr w:type="spellEnd"/>
      <w:r w:rsidR="00DE77D1" w:rsidRPr="00A253B2">
        <w:rPr>
          <w:b/>
          <w:bCs/>
        </w:rPr>
        <w:t>.</w:t>
      </w:r>
    </w:p>
    <w:p w:rsidR="00DE77D1" w:rsidRDefault="00DE77D1" w:rsidP="00A253B2">
      <w:pPr>
        <w:jc w:val="both"/>
      </w:pPr>
      <w:r>
        <w:t>Posudek vedoucí diplomové práce</w:t>
      </w:r>
    </w:p>
    <w:p w:rsidR="00AB565C" w:rsidRDefault="00AB565C" w:rsidP="00A253B2">
      <w:pPr>
        <w:jc w:val="both"/>
      </w:pPr>
      <w:r>
        <w:t>Ve své diplomové práci se Bc. Radek Strejček zaměřil na vznik, vývoj a zánik Státního ústavu pro vzdělání a výcvik porodních asistentek v Pardubicích, založeného na základě zákona č. 200/1928 Sb. „O pomocné praxi porodnické“.</w:t>
      </w:r>
    </w:p>
    <w:p w:rsidR="00A253B2" w:rsidRDefault="002454FC" w:rsidP="00A253B2">
      <w:pPr>
        <w:jc w:val="both"/>
      </w:pPr>
      <w:r>
        <w:t>Práce se skládá ze šesti kapitol, úvodu</w:t>
      </w:r>
      <w:r w:rsidR="005E01D1">
        <w:t>,</w:t>
      </w:r>
      <w:r>
        <w:t xml:space="preserve"> závěru</w:t>
      </w:r>
      <w:r w:rsidR="00A253B2">
        <w:t xml:space="preserve">, </w:t>
      </w:r>
      <w:r w:rsidR="005E01D1">
        <w:t>nezbytného vědeckého aparátu</w:t>
      </w:r>
      <w:r w:rsidR="00A253B2">
        <w:t xml:space="preserve"> a vhodně zvolených příloh</w:t>
      </w:r>
      <w:r>
        <w:t>. První čtyři kapitoly jsou věnovány obecným souvislostem vzděl</w:t>
      </w:r>
      <w:r w:rsidR="005E01D1">
        <w:t>á</w:t>
      </w:r>
      <w:r>
        <w:t>ní pomocného porodnického personálu v letech po první světové válce</w:t>
      </w:r>
      <w:r w:rsidR="00A253B2">
        <w:t>;</w:t>
      </w:r>
      <w:r>
        <w:t xml:space="preserve"> autor neopomněl ani nezbytnou retrospektivu</w:t>
      </w:r>
      <w:r w:rsidR="005E01D1">
        <w:t xml:space="preserve"> sahající do 19. století</w:t>
      </w:r>
      <w:r>
        <w:t xml:space="preserve">. Vzdělání porodních </w:t>
      </w:r>
      <w:r w:rsidR="005E01D1">
        <w:t xml:space="preserve">bab a posléze </w:t>
      </w:r>
      <w:r>
        <w:t>asistentek</w:t>
      </w:r>
      <w:r w:rsidR="00A253B2">
        <w:t xml:space="preserve"> si všímá v obecné rovině</w:t>
      </w:r>
      <w:r>
        <w:t xml:space="preserve">, </w:t>
      </w:r>
      <w:r w:rsidR="00A253B2">
        <w:t xml:space="preserve">stejně jako </w:t>
      </w:r>
      <w:r>
        <w:t>jejich profesní</w:t>
      </w:r>
      <w:r w:rsidR="00A253B2">
        <w:t>ch</w:t>
      </w:r>
      <w:r>
        <w:t xml:space="preserve"> organizac</w:t>
      </w:r>
      <w:r w:rsidR="00A253B2">
        <w:t>í.</w:t>
      </w:r>
      <w:r>
        <w:t xml:space="preserve"> </w:t>
      </w:r>
      <w:r w:rsidR="00A253B2">
        <w:t>P</w:t>
      </w:r>
      <w:r>
        <w:t xml:space="preserve">odrobně analyzuje zákon o pomocné praxi porodnické z listopadu 1928, odpovídající pozornost věnuje vzniku nově koncipovaných státních ústavů pro vzdělávání </w:t>
      </w:r>
      <w:r w:rsidR="00A253B2">
        <w:t xml:space="preserve">představitelek </w:t>
      </w:r>
      <w:r>
        <w:t>této typicky ženské profese.</w:t>
      </w:r>
    </w:p>
    <w:p w:rsidR="0030166A" w:rsidRDefault="00DE77D1" w:rsidP="00A253B2">
      <w:pPr>
        <w:jc w:val="both"/>
      </w:pPr>
      <w:r>
        <w:t xml:space="preserve">Druhá polovina práce, kapitoly pátá a šestá, jsou pak hlavním přínosem danému tématu, neboť se týkají vzniku a fungování Státního ústavu pro vzdělání </w:t>
      </w:r>
      <w:r w:rsidR="00AB565C">
        <w:t xml:space="preserve">a výcvik </w:t>
      </w:r>
      <w:r>
        <w:t>porodních asistentek v Pardubicích. Autorovi se podařilo na základě vcelku torzovitého archivního materiálu osvětlit význam tohoto školícího pracoviště</w:t>
      </w:r>
      <w:r w:rsidR="0030166A">
        <w:t xml:space="preserve">, </w:t>
      </w:r>
      <w:r w:rsidR="00A253B2">
        <w:t xml:space="preserve">a to </w:t>
      </w:r>
      <w:r w:rsidR="0030166A">
        <w:t>včetně praktických stránek jeho chodu, jeho každodennosti, v</w:t>
      </w:r>
      <w:r w:rsidR="00C01731">
        <w:t>z</w:t>
      </w:r>
      <w:r w:rsidR="0030166A">
        <w:t>tahu mezi teoret</w:t>
      </w:r>
      <w:r w:rsidR="005E01D1">
        <w:t>i</w:t>
      </w:r>
      <w:r w:rsidR="0030166A">
        <w:t>ckou a praktickou částí výuky</w:t>
      </w:r>
      <w:r w:rsidR="005E01D1">
        <w:t xml:space="preserve"> i</w:t>
      </w:r>
      <w:r w:rsidR="00C01731">
        <w:t xml:space="preserve"> problémů a překážek, které byly ústav</w:t>
      </w:r>
      <w:r w:rsidR="00A253B2">
        <w:t>u</w:t>
      </w:r>
      <w:r w:rsidR="00C01731">
        <w:t xml:space="preserve"> kladeny ze strany </w:t>
      </w:r>
      <w:r w:rsidR="00562208">
        <w:t>okresní</w:t>
      </w:r>
      <w:r w:rsidR="00C01731">
        <w:t xml:space="preserve"> správy. </w:t>
      </w:r>
      <w:r w:rsidR="00A253B2">
        <w:t>Pozitivně</w:t>
      </w:r>
      <w:r w:rsidR="00943878">
        <w:t xml:space="preserve"> lze hodnotit i pokus o sestavení </w:t>
      </w:r>
      <w:proofErr w:type="spellStart"/>
      <w:r w:rsidR="00943878">
        <w:t>biogramu</w:t>
      </w:r>
      <w:proofErr w:type="spellEnd"/>
      <w:r w:rsidR="00943878">
        <w:t xml:space="preserve"> ředitele pardubického ústavu doc. MUDr. C</w:t>
      </w:r>
      <w:r w:rsidR="005E01D1">
        <w:t>y</w:t>
      </w:r>
      <w:r w:rsidR="00943878">
        <w:t>r</w:t>
      </w:r>
      <w:r w:rsidR="005E01D1">
        <w:t>i</w:t>
      </w:r>
      <w:r w:rsidR="00943878">
        <w:t xml:space="preserve">la Gály, jehož jméno </w:t>
      </w:r>
      <w:r w:rsidR="005F0026">
        <w:t xml:space="preserve">v podstatě </w:t>
      </w:r>
      <w:r w:rsidR="00943878">
        <w:t>absentuje v</w:t>
      </w:r>
      <w:r w:rsidR="005E01D1">
        <w:t xml:space="preserve"> oficiálních </w:t>
      </w:r>
      <w:r w:rsidR="00943878">
        <w:t xml:space="preserve">biografických rukojetích </w:t>
      </w:r>
      <w:r w:rsidR="005F0026">
        <w:t>(</w:t>
      </w:r>
      <w:r w:rsidR="00943878">
        <w:t>český</w:t>
      </w:r>
      <w:r w:rsidR="005F0026">
        <w:t>ch)</w:t>
      </w:r>
      <w:r w:rsidR="00943878">
        <w:t xml:space="preserve"> lékařů. </w:t>
      </w:r>
      <w:r w:rsidR="00C01731">
        <w:t>Je možné říct, že t</w:t>
      </w:r>
      <w:r w:rsidR="0030166A">
        <w:t xml:space="preserve">ato část </w:t>
      </w:r>
      <w:r w:rsidR="005E01D1">
        <w:t xml:space="preserve">diplomové práce R. Strejčka </w:t>
      </w:r>
      <w:r w:rsidR="0030166A">
        <w:t>je výz</w:t>
      </w:r>
      <w:r w:rsidR="00C01731">
        <w:t>n</w:t>
      </w:r>
      <w:r w:rsidR="0030166A">
        <w:t>a</w:t>
      </w:r>
      <w:r w:rsidR="00C01731">
        <w:t>m</w:t>
      </w:r>
      <w:r w:rsidR="0030166A">
        <w:t>ným přínosem k dějinám pomocné porodnické profese</w:t>
      </w:r>
      <w:r w:rsidR="005E01D1">
        <w:t xml:space="preserve"> a vůbec porodnictví ve 20. století</w:t>
      </w:r>
      <w:r w:rsidR="0030166A">
        <w:t xml:space="preserve">. </w:t>
      </w:r>
    </w:p>
    <w:p w:rsidR="002454FC" w:rsidRDefault="00AA3203" w:rsidP="00A253B2">
      <w:pPr>
        <w:jc w:val="both"/>
      </w:pPr>
      <w:r>
        <w:t>Vlastní text doplňují na několika místech komentované tabulky a grafy</w:t>
      </w:r>
      <w:r w:rsidR="00A253B2">
        <w:t>.</w:t>
      </w:r>
    </w:p>
    <w:p w:rsidR="00AB565C" w:rsidRDefault="00E2457F" w:rsidP="00A253B2">
      <w:pPr>
        <w:jc w:val="both"/>
      </w:pPr>
      <w:r>
        <w:t>V úvodu se autor věnuje do</w:t>
      </w:r>
      <w:r w:rsidR="004F7392">
        <w:t>s</w:t>
      </w:r>
      <w:r>
        <w:t xml:space="preserve">avadnímu stavu bádání; </w:t>
      </w:r>
      <w:r w:rsidR="004F7392">
        <w:t xml:space="preserve">činí tak opravdu odpovědně. </w:t>
      </w:r>
      <w:r w:rsidR="001C57F5">
        <w:t xml:space="preserve">Za zajímavý nápad lze považovat jeho snahu o postižení vývoje označení „babické“ profese. </w:t>
      </w:r>
      <w:r w:rsidR="00B9763D">
        <w:t xml:space="preserve">Jen </w:t>
      </w:r>
      <w:r w:rsidR="001C57F5">
        <w:t>snad</w:t>
      </w:r>
      <w:r w:rsidR="00B9763D">
        <w:t xml:space="preserve"> měl být ostražitější vůči t</w:t>
      </w:r>
      <w:r w:rsidR="001C57F5">
        <w:t>vrzení</w:t>
      </w:r>
      <w:r w:rsidR="00B9763D">
        <w:t xml:space="preserve"> některých publik</w:t>
      </w:r>
      <w:r w:rsidR="005E01D1">
        <w:t>a</w:t>
      </w:r>
      <w:r w:rsidR="00B9763D">
        <w:t>cí – sám upozorňuje na to, že se nej</w:t>
      </w:r>
      <w:r w:rsidR="005E01D1">
        <w:t>e</w:t>
      </w:r>
      <w:r w:rsidR="00B9763D">
        <w:t xml:space="preserve">dná </w:t>
      </w:r>
      <w:r w:rsidR="005E01D1">
        <w:t>pokaždé o</w:t>
      </w:r>
      <w:r w:rsidR="00B9763D">
        <w:t xml:space="preserve"> práce historiků. </w:t>
      </w:r>
      <w:r w:rsidR="004F7392">
        <w:t xml:space="preserve">Možná by bylo </w:t>
      </w:r>
      <w:r w:rsidR="00A253B2">
        <w:t>vhodné</w:t>
      </w:r>
      <w:r w:rsidR="004F7392">
        <w:t xml:space="preserve"> věnovat </w:t>
      </w:r>
      <w:r w:rsidR="001C57F5">
        <w:t xml:space="preserve">také </w:t>
      </w:r>
      <w:r w:rsidR="004F7392">
        <w:t xml:space="preserve">více pozornosti dvěma odlišným koncepcím zkoumání profesionalizace porodnictví, které jsou </w:t>
      </w:r>
      <w:r w:rsidR="005E01D1">
        <w:t xml:space="preserve">na jedné straně </w:t>
      </w:r>
      <w:r w:rsidR="004F7392">
        <w:t>zastoupeny pracemi A</w:t>
      </w:r>
      <w:r w:rsidR="005E01D1">
        <w:t>.</w:t>
      </w:r>
      <w:r w:rsidR="004F7392">
        <w:t xml:space="preserve"> Doležala a badatel</w:t>
      </w:r>
      <w:r w:rsidR="005E01D1">
        <w:t>i</w:t>
      </w:r>
      <w:r w:rsidR="004F7392">
        <w:t xml:space="preserve"> </w:t>
      </w:r>
      <w:r w:rsidR="005E01D1">
        <w:t xml:space="preserve">z lékařského prostředí, </w:t>
      </w:r>
      <w:r w:rsidR="004F7392">
        <w:t xml:space="preserve">a D. </w:t>
      </w:r>
      <w:proofErr w:type="spellStart"/>
      <w:r w:rsidR="004F7392">
        <w:t>Ti</w:t>
      </w:r>
      <w:r w:rsidR="005E01D1">
        <w:t>n</w:t>
      </w:r>
      <w:r w:rsidR="004F7392">
        <w:t>kovou</w:t>
      </w:r>
      <w:proofErr w:type="spellEnd"/>
      <w:r w:rsidR="004F7392">
        <w:t xml:space="preserve">, </w:t>
      </w:r>
      <w:r w:rsidR="005E01D1">
        <w:t>H.</w:t>
      </w:r>
      <w:r w:rsidR="004F7392">
        <w:t xml:space="preserve"> </w:t>
      </w:r>
      <w:proofErr w:type="spellStart"/>
      <w:r w:rsidR="004F7392">
        <w:t>Jadrnou-Matějkovou</w:t>
      </w:r>
      <w:proofErr w:type="spellEnd"/>
      <w:r w:rsidR="004F7392">
        <w:t xml:space="preserve"> a pardubickým pracovištěm na straně druhé. </w:t>
      </w:r>
      <w:r w:rsidR="00CB04BC">
        <w:t xml:space="preserve">Další část </w:t>
      </w:r>
      <w:r w:rsidR="005E01D1">
        <w:t xml:space="preserve">úvodu </w:t>
      </w:r>
      <w:r w:rsidR="00CB04BC">
        <w:t>je pak věnována seznámení s p</w:t>
      </w:r>
      <w:r w:rsidR="00E9774C">
        <w:t>r</w:t>
      </w:r>
      <w:r w:rsidR="00CB04BC">
        <w:t xml:space="preserve">ameny, ať již </w:t>
      </w:r>
      <w:r w:rsidR="005E01D1">
        <w:t xml:space="preserve">s </w:t>
      </w:r>
      <w:r w:rsidR="00E9774C">
        <w:t xml:space="preserve">dobovou odbornou literaturou, </w:t>
      </w:r>
      <w:r w:rsidR="00CB04BC">
        <w:t xml:space="preserve">dobovým odborným tiskem či archivními prameny, </w:t>
      </w:r>
      <w:r w:rsidR="00E9774C">
        <w:t>p</w:t>
      </w:r>
      <w:r w:rsidR="00CB04BC">
        <w:t>ředevším těmi, které se vztahují k ústavu v</w:t>
      </w:r>
      <w:r w:rsidR="001C57F5">
        <w:t> </w:t>
      </w:r>
      <w:r w:rsidR="00CB04BC">
        <w:t>Pardubicích</w:t>
      </w:r>
      <w:r w:rsidR="001C57F5">
        <w:t>. T</w:t>
      </w:r>
      <w:r w:rsidR="00CB04BC">
        <w:t>y jsou de facto autor</w:t>
      </w:r>
      <w:r w:rsidR="00E9774C">
        <w:t>o</w:t>
      </w:r>
      <w:r w:rsidR="00CB04BC">
        <w:t>vým objevem</w:t>
      </w:r>
      <w:r w:rsidR="00630138">
        <w:t xml:space="preserve"> a přes svou torzovitost umožnily postihnout základní trendy vývoje ústav</w:t>
      </w:r>
      <w:r w:rsidR="005E01D1">
        <w:t>u</w:t>
      </w:r>
      <w:r w:rsidR="00630138">
        <w:t xml:space="preserve"> a </w:t>
      </w:r>
      <w:r w:rsidR="00FD18C3">
        <w:t>dynamické</w:t>
      </w:r>
      <w:r w:rsidR="00630138">
        <w:t xml:space="preserve"> strategie jeho ředitele C</w:t>
      </w:r>
      <w:r w:rsidR="005E01D1">
        <w:t>.</w:t>
      </w:r>
      <w:r w:rsidR="00630138">
        <w:t xml:space="preserve"> Gál</w:t>
      </w:r>
      <w:r w:rsidR="005E01D1">
        <w:t>y</w:t>
      </w:r>
      <w:r w:rsidR="00630138">
        <w:t>. Škoda, že v žádn</w:t>
      </w:r>
      <w:r w:rsidR="005E01D1">
        <w:t>é</w:t>
      </w:r>
      <w:r w:rsidR="00630138">
        <w:t>m z fondů se nena</w:t>
      </w:r>
      <w:r w:rsidR="00FD18C3">
        <w:t>š</w:t>
      </w:r>
      <w:r w:rsidR="00630138">
        <w:t>ly materiály, které by přiblíži</w:t>
      </w:r>
      <w:r w:rsidR="00A253B2">
        <w:t>ly</w:t>
      </w:r>
      <w:r w:rsidR="00630138">
        <w:t xml:space="preserve"> sociální</w:t>
      </w:r>
      <w:r w:rsidR="00A253B2">
        <w:t>, regionální</w:t>
      </w:r>
      <w:r w:rsidR="00630138">
        <w:t xml:space="preserve"> </w:t>
      </w:r>
      <w:r w:rsidR="00882384">
        <w:t xml:space="preserve">či věkovou </w:t>
      </w:r>
      <w:r w:rsidR="00630138">
        <w:t>skl</w:t>
      </w:r>
      <w:r w:rsidR="00882384">
        <w:t>a</w:t>
      </w:r>
      <w:r w:rsidR="00630138">
        <w:t>dbu frekventa</w:t>
      </w:r>
      <w:r w:rsidR="00882384">
        <w:t>n</w:t>
      </w:r>
      <w:r w:rsidR="00630138">
        <w:t>tek ústavu.</w:t>
      </w:r>
    </w:p>
    <w:p w:rsidR="00B9763D" w:rsidRDefault="00FD18C3" w:rsidP="00A253B2">
      <w:pPr>
        <w:jc w:val="both"/>
      </w:pPr>
      <w:r>
        <w:lastRenderedPageBreak/>
        <w:t>Práce působí kompaktním dojme, její s</w:t>
      </w:r>
      <w:r w:rsidR="005E01D1">
        <w:t xml:space="preserve">truktura je logická, jednotlivé kapitoly na sebe navazují, nicméně </w:t>
      </w:r>
      <w:r>
        <w:t>text</w:t>
      </w:r>
      <w:r w:rsidR="005E01D1">
        <w:t xml:space="preserve"> obsahuje některá n</w:t>
      </w:r>
      <w:r w:rsidR="00B9763D">
        <w:t>epřesná tvrzení</w:t>
      </w:r>
      <w:r w:rsidR="005E01D1">
        <w:t>, např.</w:t>
      </w:r>
      <w:r w:rsidR="00B9763D">
        <w:t>:</w:t>
      </w:r>
    </w:p>
    <w:p w:rsidR="00B9763D" w:rsidRDefault="00B9763D" w:rsidP="00A253B2">
      <w:pPr>
        <w:jc w:val="both"/>
      </w:pPr>
      <w:r>
        <w:t>„Vývoj vzdělání porodních asistentek koresponduje s obecným vzděláním ošetřovatelek,“ s. 13, neodpovídá pravdě – vzděláván</w:t>
      </w:r>
      <w:r w:rsidR="00FD18C3">
        <w:t>í</w:t>
      </w:r>
      <w:r>
        <w:t xml:space="preserve"> porodní</w:t>
      </w:r>
      <w:r w:rsidR="00FD18C3">
        <w:t>ch</w:t>
      </w:r>
      <w:r>
        <w:t xml:space="preserve"> bab, </w:t>
      </w:r>
      <w:r w:rsidR="00FD18C3">
        <w:t xml:space="preserve">byť </w:t>
      </w:r>
      <w:r>
        <w:t>nedostatečné a neúplné, mělo mnohem delší tradici</w:t>
      </w:r>
      <w:r w:rsidR="00FD18C3">
        <w:t xml:space="preserve"> než vzdělání ošetřovatelek</w:t>
      </w:r>
      <w:r>
        <w:t>, jak ostatně autor hned na další straně správně uvádí.</w:t>
      </w:r>
    </w:p>
    <w:p w:rsidR="00B9763D" w:rsidRDefault="00B9763D" w:rsidP="00A253B2">
      <w:pPr>
        <w:jc w:val="both"/>
      </w:pPr>
      <w:r>
        <w:t>Zákon z roku 1928 sociální situaci porodních asistentek ne</w:t>
      </w:r>
      <w:r w:rsidR="00A253B2">
        <w:t>zlepši</w:t>
      </w:r>
      <w:r>
        <w:t>l, jak autor tvrd</w:t>
      </w:r>
      <w:r w:rsidR="00FD18C3">
        <w:t>í</w:t>
      </w:r>
      <w:r>
        <w:t xml:space="preserve"> na s. 17 (a sám toto tvrzení později vyvrací</w:t>
      </w:r>
      <w:r w:rsidR="009537C4">
        <w:t>, viz hl</w:t>
      </w:r>
      <w:r w:rsidR="00FD18C3">
        <w:t>avně</w:t>
      </w:r>
      <w:r w:rsidR="009537C4">
        <w:t xml:space="preserve"> s. </w:t>
      </w:r>
      <w:proofErr w:type="spellStart"/>
      <w:r w:rsidR="009537C4">
        <w:t>37an</w:t>
      </w:r>
      <w:proofErr w:type="spellEnd"/>
      <w:r w:rsidR="009537C4">
        <w:t>.</w:t>
      </w:r>
      <w:r>
        <w:t>). Zlepšení jejich vlastní</w:t>
      </w:r>
      <w:r w:rsidR="00A253B2">
        <w:t>ch</w:t>
      </w:r>
      <w:r>
        <w:t xml:space="preserve"> </w:t>
      </w:r>
      <w:r w:rsidR="00FD18C3">
        <w:t>sociální</w:t>
      </w:r>
      <w:r w:rsidR="00A253B2">
        <w:t>ch poměrů</w:t>
      </w:r>
      <w:r>
        <w:t xml:space="preserve"> nepřinesl ani zákon z 30. října 1924, č. 221/1924 Sb. „O pojištění zaměstnanců pro případ nemoci, invalidity a stáří“; na porodní asistentky, které nebyly v zaměstnaneckém poměru, se </w:t>
      </w:r>
      <w:r w:rsidR="00FD18C3">
        <w:t xml:space="preserve">v podstatě </w:t>
      </w:r>
      <w:r>
        <w:t>nevztahoval.</w:t>
      </w:r>
      <w:r w:rsidR="00FD18C3">
        <w:t xml:space="preserve"> Částečně z</w:t>
      </w:r>
      <w:r w:rsidR="00913D6E">
        <w:t>výšil</w:t>
      </w:r>
      <w:r w:rsidR="00FD18C3">
        <w:t xml:space="preserve"> jejich naději v pravidelné příjmy.</w:t>
      </w:r>
      <w:r>
        <w:t xml:space="preserve"> </w:t>
      </w:r>
    </w:p>
    <w:p w:rsidR="00E2457F" w:rsidRDefault="00FD18C3" w:rsidP="00A253B2">
      <w:pPr>
        <w:jc w:val="both"/>
      </w:pPr>
      <w:r>
        <w:t>Z f</w:t>
      </w:r>
      <w:r w:rsidR="00E2457F">
        <w:t>ormální</w:t>
      </w:r>
      <w:r>
        <w:t>ch</w:t>
      </w:r>
      <w:r w:rsidR="00E2457F">
        <w:t xml:space="preserve"> pochybení</w:t>
      </w:r>
      <w:r>
        <w:t xml:space="preserve"> je třeba upozornit na chronologický chaos kapitoly 3.3 a na </w:t>
      </w:r>
      <w:r w:rsidR="00E2457F">
        <w:t>opakování některých skutečností (viz Úvod,</w:t>
      </w:r>
      <w:r w:rsidR="004F7392">
        <w:t xml:space="preserve"> </w:t>
      </w:r>
      <w:r w:rsidR="009537C4">
        <w:t>ale i jinde</w:t>
      </w:r>
      <w:r>
        <w:t>;</w:t>
      </w:r>
      <w:r w:rsidR="0030166A">
        <w:t xml:space="preserve"> v části věnované pardubickému ústavu se opakují fakta, která zazněla už v partiích zam</w:t>
      </w:r>
      <w:r>
        <w:t>ě</w:t>
      </w:r>
      <w:r w:rsidR="0030166A">
        <w:t>řených na problematiku vzdělávacích ústavů obecně</w:t>
      </w:r>
      <w:r w:rsidR="00C01731">
        <w:t xml:space="preserve">, </w:t>
      </w:r>
      <w:r>
        <w:t xml:space="preserve">na více místech se opakují informace o </w:t>
      </w:r>
      <w:r w:rsidR="00C01731">
        <w:t xml:space="preserve">jednání </w:t>
      </w:r>
      <w:r>
        <w:t>směřujících k</w:t>
      </w:r>
      <w:r w:rsidR="00C01731">
        <w:t xml:space="preserve"> otevření ústavu v Pardubicích,</w:t>
      </w:r>
      <w:r w:rsidR="00562208">
        <w:t xml:space="preserve"> </w:t>
      </w:r>
      <w:r>
        <w:t>stejně jako fakta o</w:t>
      </w:r>
      <w:r w:rsidR="00562208">
        <w:t xml:space="preserve"> opakovacích kurz</w:t>
      </w:r>
      <w:r>
        <w:t>ech</w:t>
      </w:r>
      <w:r w:rsidR="0030166A">
        <w:t>)</w:t>
      </w:r>
      <w:r>
        <w:t>. Některé poznámky jsou nejasné</w:t>
      </w:r>
      <w:r w:rsidR="004F7392">
        <w:t xml:space="preserve"> (</w:t>
      </w:r>
      <w:r w:rsidR="004203A1">
        <w:t xml:space="preserve">např. </w:t>
      </w:r>
      <w:r w:rsidR="004F7392">
        <w:t>s. 4)</w:t>
      </w:r>
      <w:r w:rsidR="009537C4">
        <w:t xml:space="preserve">, </w:t>
      </w:r>
      <w:r>
        <w:t xml:space="preserve">v jiných shledáme </w:t>
      </w:r>
      <w:r w:rsidR="009537C4">
        <w:t>n</w:t>
      </w:r>
      <w:r>
        <w:t>e</w:t>
      </w:r>
      <w:r w:rsidR="009537C4">
        <w:t>odůvodněné používání kurzívy</w:t>
      </w:r>
      <w:r>
        <w:t>.</w:t>
      </w:r>
    </w:p>
    <w:p w:rsidR="00AB565C" w:rsidRDefault="00AB565C" w:rsidP="00A253B2">
      <w:pPr>
        <w:jc w:val="both"/>
      </w:pPr>
      <w:r>
        <w:t xml:space="preserve">Za </w:t>
      </w:r>
      <w:r w:rsidR="009537C4">
        <w:t>primární</w:t>
      </w:r>
      <w:r>
        <w:t xml:space="preserve"> problém považuji stylistickou stránku práce – autor se </w:t>
      </w:r>
      <w:r w:rsidR="00FD18C3">
        <w:t>často v</w:t>
      </w:r>
      <w:r>
        <w:t>yjadřuje těžkopádně</w:t>
      </w:r>
      <w:r w:rsidR="00CB04BC">
        <w:t>, používá nesprávných větných vazeb atd.</w:t>
      </w:r>
      <w:r w:rsidR="00E2457F">
        <w:t xml:space="preserve"> Takových případů je celá řada a nemělo by s</w:t>
      </w:r>
      <w:r w:rsidR="00FD18C3">
        <w:t>m</w:t>
      </w:r>
      <w:r w:rsidR="00E2457F">
        <w:t>ysl je zde vypisovat</w:t>
      </w:r>
      <w:r w:rsidR="009537C4">
        <w:t xml:space="preserve">, jen je třeba upozornit na </w:t>
      </w:r>
      <w:r w:rsidR="004203A1">
        <w:t>fakt</w:t>
      </w:r>
      <w:r w:rsidR="009537C4">
        <w:t>, že kvůli nepřesnému vyjadřování dochází občas ke zkreslení skutečnosti (s. 32, pasáže týkající se honorářů</w:t>
      </w:r>
      <w:r w:rsidR="00C01731">
        <w:t xml:space="preserve">) či nejasnostem (s. </w:t>
      </w:r>
      <w:proofErr w:type="spellStart"/>
      <w:r w:rsidR="00C01731">
        <w:t>62an</w:t>
      </w:r>
      <w:proofErr w:type="spellEnd"/>
      <w:r w:rsidR="00C01731">
        <w:t>, narace týkající se vzniku ústavu v </w:t>
      </w:r>
      <w:r w:rsidR="00FD18C3">
        <w:t>P</w:t>
      </w:r>
      <w:r w:rsidR="00C01731">
        <w:t>ardub</w:t>
      </w:r>
      <w:r w:rsidR="00FD18C3">
        <w:t>ic</w:t>
      </w:r>
      <w:r w:rsidR="00C01731">
        <w:t>ích neumožňuje rozlišit, co bylo plánováno a co realizováno</w:t>
      </w:r>
      <w:r w:rsidR="00FD18C3">
        <w:t>)</w:t>
      </w:r>
      <w:r w:rsidR="00E2457F">
        <w:t>.</w:t>
      </w:r>
      <w:r w:rsidR="004F7392">
        <w:t xml:space="preserve"> Gram</w:t>
      </w:r>
      <w:r w:rsidR="00A253B2">
        <w:t>a</w:t>
      </w:r>
      <w:r w:rsidR="004F7392">
        <w:t xml:space="preserve">tické prohřešky nejsou příliš časté, ale vyskytují se. </w:t>
      </w:r>
    </w:p>
    <w:p w:rsidR="00E9774C" w:rsidRDefault="00FD18C3" w:rsidP="00A253B2">
      <w:pPr>
        <w:jc w:val="both"/>
      </w:pPr>
      <w:r>
        <w:t xml:space="preserve">Závěr: </w:t>
      </w:r>
      <w:r w:rsidR="00E9774C">
        <w:t>Bc. Radek Strejček vyhověl zadání a napsal diplomovou práci, kter</w:t>
      </w:r>
      <w:r w:rsidR="00A253B2">
        <w:t>á</w:t>
      </w:r>
      <w:r w:rsidR="00E9774C">
        <w:t xml:space="preserve"> </w:t>
      </w:r>
      <w:r w:rsidR="00A253B2">
        <w:t xml:space="preserve">vychází z typologicky rozličných pramenů a </w:t>
      </w:r>
      <w:r w:rsidR="00E9774C">
        <w:t xml:space="preserve">přichází s novými skutečnostmi. </w:t>
      </w:r>
      <w:r w:rsidR="00E9774C" w:rsidRPr="00E9774C">
        <w:rPr>
          <w:b/>
          <w:bCs/>
        </w:rPr>
        <w:t>Práci doporučuji k obhajobě a hodnotím známkou D</w:t>
      </w:r>
      <w:r w:rsidR="00E9774C">
        <w:t>.</w:t>
      </w:r>
    </w:p>
    <w:p w:rsidR="00E9774C" w:rsidRDefault="00E9774C" w:rsidP="00A253B2">
      <w:pPr>
        <w:jc w:val="both"/>
      </w:pPr>
    </w:p>
    <w:p w:rsidR="00E9774C" w:rsidRDefault="00E9774C" w:rsidP="00A253B2">
      <w:pPr>
        <w:jc w:val="both"/>
      </w:pPr>
      <w:r>
        <w:t>V Hradci Králové, 19. července 2020.</w:t>
      </w:r>
    </w:p>
    <w:p w:rsidR="00E9774C" w:rsidRDefault="00E9774C" w:rsidP="00A253B2">
      <w:pPr>
        <w:jc w:val="both"/>
      </w:pPr>
      <w:r>
        <w:t>Prof. PhDr. Milena Lenderová, CSc.</w:t>
      </w:r>
    </w:p>
    <w:sectPr w:rsidR="00E977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067"/>
    <w:rsid w:val="001C57F5"/>
    <w:rsid w:val="00220B5F"/>
    <w:rsid w:val="002454FC"/>
    <w:rsid w:val="002D4067"/>
    <w:rsid w:val="0030166A"/>
    <w:rsid w:val="004203A1"/>
    <w:rsid w:val="004F7392"/>
    <w:rsid w:val="00562208"/>
    <w:rsid w:val="005E01D1"/>
    <w:rsid w:val="005F0026"/>
    <w:rsid w:val="00630138"/>
    <w:rsid w:val="00882384"/>
    <w:rsid w:val="00913D6E"/>
    <w:rsid w:val="00943878"/>
    <w:rsid w:val="009537C4"/>
    <w:rsid w:val="00A253B2"/>
    <w:rsid w:val="00AA3203"/>
    <w:rsid w:val="00AB565C"/>
    <w:rsid w:val="00B9763D"/>
    <w:rsid w:val="00C01731"/>
    <w:rsid w:val="00CB04BC"/>
    <w:rsid w:val="00DE77D1"/>
    <w:rsid w:val="00E2457F"/>
    <w:rsid w:val="00E9774C"/>
    <w:rsid w:val="00FD1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8961A"/>
  <w15:chartTrackingRefBased/>
  <w15:docId w15:val="{D2ED5825-6F97-4C4D-BBA8-CC9B94B1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1528</TotalTime>
  <Pages>2</Pages>
  <Words>769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15</cp:revision>
  <dcterms:created xsi:type="dcterms:W3CDTF">2020-07-17T18:37:00Z</dcterms:created>
  <dcterms:modified xsi:type="dcterms:W3CDTF">2020-07-20T06:37:00Z</dcterms:modified>
</cp:coreProperties>
</file>