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EBDC7E" w14:textId="17547ECD" w:rsidR="00F65A47" w:rsidRPr="009751D2" w:rsidRDefault="00A20DD6">
      <w:pPr>
        <w:pStyle w:val="Zkladntext"/>
      </w:pPr>
      <w:bookmarkStart w:id="0" w:name="_GoBack"/>
      <w:bookmarkEnd w:id="0"/>
      <w:r w:rsidRPr="009751D2">
        <w:t xml:space="preserve">Posudek oponenta Mgr. Jana Vaněčka na diplomovou práci Bc. </w:t>
      </w:r>
      <w:r w:rsidR="00E627E8" w:rsidRPr="009751D2">
        <w:t>Ladislava Kloučka</w:t>
      </w:r>
      <w:r w:rsidR="000216F4" w:rsidRPr="009751D2">
        <w:t xml:space="preserve"> </w:t>
      </w:r>
      <w:r w:rsidRPr="009751D2">
        <w:t>nazvanou:</w:t>
      </w:r>
    </w:p>
    <w:p w14:paraId="6AEBDC7F" w14:textId="12E8A5B3" w:rsidR="00F65A47" w:rsidRPr="009751D2" w:rsidRDefault="000216F4">
      <w:pPr>
        <w:pStyle w:val="Nadpis1"/>
        <w:spacing w:before="120" w:after="120"/>
        <w:jc w:val="center"/>
      </w:pPr>
      <w:r w:rsidRPr="009751D2">
        <w:t>S</w:t>
      </w:r>
      <w:r w:rsidR="00E627E8" w:rsidRPr="009751D2">
        <w:t>ledování stability vybraných sulfonovaných derivátů antrachinonu v průtočných bateriích a v</w:t>
      </w:r>
      <w:r w:rsidR="00077152" w:rsidRPr="009751D2">
        <w:t xml:space="preserve"> </w:t>
      </w:r>
      <w:r w:rsidR="00E627E8" w:rsidRPr="009751D2">
        <w:t>technologii odsiřování koksárenského plynu</w:t>
      </w:r>
    </w:p>
    <w:p w14:paraId="6AEBDC80" w14:textId="6F540541" w:rsidR="00B0122C" w:rsidRPr="009751D2" w:rsidRDefault="00A20DD6" w:rsidP="0016667C">
      <w:pPr>
        <w:pStyle w:val="Zkladntext"/>
      </w:pPr>
      <w:r w:rsidRPr="009751D2">
        <w:t>V předložené diplomové práci (</w:t>
      </w:r>
      <w:r w:rsidR="000216F4" w:rsidRPr="009751D2">
        <w:t>7</w:t>
      </w:r>
      <w:r w:rsidR="008300C7" w:rsidRPr="009751D2">
        <w:t>6</w:t>
      </w:r>
      <w:r w:rsidRPr="009751D2">
        <w:t xml:space="preserve"> stran) diplomant</w:t>
      </w:r>
      <w:r w:rsidR="00987432" w:rsidRPr="009751D2">
        <w:t xml:space="preserve"> </w:t>
      </w:r>
      <w:r w:rsidR="00FA75C6" w:rsidRPr="009751D2">
        <w:t>vyvinul / optimalizoval</w:t>
      </w:r>
      <w:r w:rsidR="00B0122C" w:rsidRPr="009751D2">
        <w:t xml:space="preserve"> HPLC metod</w:t>
      </w:r>
      <w:r w:rsidR="000216F4" w:rsidRPr="009751D2">
        <w:t xml:space="preserve">u </w:t>
      </w:r>
      <w:r w:rsidR="00FA75C6" w:rsidRPr="009751D2">
        <w:t>pro stanovení mono- a disulfonovaných antrachinonů pro sledování sulfonovaných antrachinonů v průtočných bateriích a Stretfordově procesu</w:t>
      </w:r>
      <w:r w:rsidR="000216F4" w:rsidRPr="009751D2">
        <w:t>.</w:t>
      </w:r>
    </w:p>
    <w:p w14:paraId="6AEBDC81" w14:textId="4E9DB828" w:rsidR="00B0122C" w:rsidRPr="009751D2" w:rsidRDefault="00B0122C" w:rsidP="00CB67F1">
      <w:pPr>
        <w:pStyle w:val="Zkladntext"/>
        <w:spacing w:before="120"/>
      </w:pPr>
      <w:r w:rsidRPr="009751D2">
        <w:t>V</w:t>
      </w:r>
      <w:r w:rsidR="00802A58" w:rsidRPr="009751D2">
        <w:t xml:space="preserve"> části zabývající se analýzou elektrolytu </w:t>
      </w:r>
      <w:r w:rsidR="00201BF6" w:rsidRPr="009751D2">
        <w:t xml:space="preserve">v </w:t>
      </w:r>
      <w:r w:rsidR="00802A58" w:rsidRPr="009751D2">
        <w:t>průt</w:t>
      </w:r>
      <w:r w:rsidR="00201BF6" w:rsidRPr="009751D2">
        <w:t>očných bateriích mne zaujaly výsledky zjištění látkové bilance, vznik radikálu a možnost regenerace sulfonovaného antrachinonu profukem vzduchem. V části věnující se Stretfordově procesu je porovnání výsledků HPLC metody s metodou spektrofotometrickou</w:t>
      </w:r>
      <w:r w:rsidR="00756A4D" w:rsidRPr="009751D2">
        <w:t>. D</w:t>
      </w:r>
      <w:r w:rsidR="00201BF6" w:rsidRPr="009751D2">
        <w:t xml:space="preserve">iplomant </w:t>
      </w:r>
      <w:r w:rsidR="00E3747C" w:rsidRPr="009751D2">
        <w:t>správně</w:t>
      </w:r>
      <w:r w:rsidR="00201BF6" w:rsidRPr="009751D2">
        <w:t xml:space="preserve"> konstatuje vhodnost </w:t>
      </w:r>
      <w:r w:rsidR="00CB2869">
        <w:t xml:space="preserve">jednoduché </w:t>
      </w:r>
      <w:r w:rsidR="00201BF6" w:rsidRPr="009751D2">
        <w:t xml:space="preserve">spektrofotometrické metody pro rychlou analýzu provozních vzorků, ale zároveň </w:t>
      </w:r>
      <w:r w:rsidR="00E3747C" w:rsidRPr="009751D2">
        <w:t>ukazuje,</w:t>
      </w:r>
      <w:r w:rsidR="00201BF6" w:rsidRPr="009751D2">
        <w:t xml:space="preserve"> co lze naví</w:t>
      </w:r>
      <w:r w:rsidR="00756A4D" w:rsidRPr="009751D2">
        <w:t>c</w:t>
      </w:r>
      <w:r w:rsidR="00201BF6" w:rsidRPr="009751D2">
        <w:t xml:space="preserve"> zjistit z výsledků HPLC.</w:t>
      </w:r>
      <w:r w:rsidR="00192A78" w:rsidRPr="009751D2">
        <w:t xml:space="preserve"> </w:t>
      </w:r>
      <w:r w:rsidR="00EF404F" w:rsidRPr="009751D2">
        <w:t>J</w:t>
      </w:r>
      <w:r w:rsidR="00192A78" w:rsidRPr="009751D2">
        <w:t>edná se o</w:t>
      </w:r>
      <w:r w:rsidR="00EF404F" w:rsidRPr="009751D2">
        <w:t xml:space="preserve"> </w:t>
      </w:r>
      <w:r w:rsidR="00192A78" w:rsidRPr="009751D2">
        <w:t>por</w:t>
      </w:r>
      <w:r w:rsidR="00EF404F" w:rsidRPr="009751D2">
        <w:t>o</w:t>
      </w:r>
      <w:r w:rsidR="00192A78" w:rsidRPr="009751D2">
        <w:t xml:space="preserve">vnání </w:t>
      </w:r>
      <w:r w:rsidR="00EC2AE3" w:rsidRPr="009751D2">
        <w:t>rychlé</w:t>
      </w:r>
      <w:r w:rsidR="00192A78" w:rsidRPr="009751D2">
        <w:t xml:space="preserve"> a levné spektrofotometrie s</w:t>
      </w:r>
      <w:r w:rsidR="00EF404F" w:rsidRPr="009751D2">
        <w:t xml:space="preserve"> </w:t>
      </w:r>
      <w:r w:rsidR="00192A78" w:rsidRPr="009751D2">
        <w:t>přesnou a podrobnou HPLC</w:t>
      </w:r>
      <w:r w:rsidR="00EC2AE3" w:rsidRPr="009751D2">
        <w:t>.</w:t>
      </w:r>
    </w:p>
    <w:p w14:paraId="6AEBDC82" w14:textId="4BD913A3" w:rsidR="00BF5C3E" w:rsidRPr="009751D2" w:rsidRDefault="00D011EB" w:rsidP="00CB67F1">
      <w:pPr>
        <w:pStyle w:val="Zkladntext"/>
        <w:spacing w:before="120"/>
      </w:pPr>
      <w:r w:rsidRPr="009751D2">
        <w:t>V</w:t>
      </w:r>
      <w:r w:rsidR="00B0122C" w:rsidRPr="009751D2">
        <w:t> teoretické části</w:t>
      </w:r>
      <w:r w:rsidRPr="009751D2">
        <w:t xml:space="preserve"> diplomové práce</w:t>
      </w:r>
      <w:r w:rsidR="00BF5C3E" w:rsidRPr="009751D2">
        <w:t xml:space="preserve"> (</w:t>
      </w:r>
      <w:r w:rsidR="00192A78" w:rsidRPr="009751D2">
        <w:t>24</w:t>
      </w:r>
      <w:r w:rsidR="00DE2CF0" w:rsidRPr="009751D2">
        <w:t xml:space="preserve"> stran)</w:t>
      </w:r>
      <w:r w:rsidRPr="009751D2">
        <w:t xml:space="preserve"> nás</w:t>
      </w:r>
      <w:r w:rsidR="002D114C" w:rsidRPr="009751D2">
        <w:t xml:space="preserve"> diplomant</w:t>
      </w:r>
      <w:r w:rsidRPr="009751D2">
        <w:t xml:space="preserve"> </w:t>
      </w:r>
      <w:r w:rsidR="00BF5C3E" w:rsidRPr="009751D2">
        <w:t>seznamuje</w:t>
      </w:r>
      <w:r w:rsidR="00756A4D" w:rsidRPr="009751D2">
        <w:t xml:space="preserve"> s</w:t>
      </w:r>
      <w:r w:rsidR="00EF404F" w:rsidRPr="009751D2">
        <w:t xml:space="preserve"> </w:t>
      </w:r>
      <w:r w:rsidR="00756A4D" w:rsidRPr="009751D2">
        <w:t xml:space="preserve">výrobou </w:t>
      </w:r>
      <w:r w:rsidR="001F761F" w:rsidRPr="009751D2">
        <w:t>sulfonovaných</w:t>
      </w:r>
      <w:r w:rsidR="00756A4D" w:rsidRPr="009751D2">
        <w:t xml:space="preserve"> antrachinonů, principem redoxních průtočných baterií a </w:t>
      </w:r>
      <w:proofErr w:type="spellStart"/>
      <w:r w:rsidR="00756A4D" w:rsidRPr="009751D2">
        <w:t>Str</w:t>
      </w:r>
      <w:r w:rsidR="00527A26">
        <w:t>e</w:t>
      </w:r>
      <w:r w:rsidR="00756A4D" w:rsidRPr="009751D2">
        <w:t>tfordovým</w:t>
      </w:r>
      <w:proofErr w:type="spellEnd"/>
      <w:r w:rsidR="00756A4D" w:rsidRPr="009751D2">
        <w:t xml:space="preserve"> procesem o</w:t>
      </w:r>
      <w:r w:rsidR="000469A8" w:rsidRPr="009751D2">
        <w:t>d</w:t>
      </w:r>
      <w:r w:rsidR="00756A4D" w:rsidRPr="009751D2">
        <w:t>straňování sirovodíku z</w:t>
      </w:r>
      <w:r w:rsidR="0078737B" w:rsidRPr="009751D2">
        <w:t xml:space="preserve"> </w:t>
      </w:r>
      <w:r w:rsidR="00756A4D" w:rsidRPr="009751D2">
        <w:t xml:space="preserve">koksárenských plynů. Opravil bych pouze nepřesnost </w:t>
      </w:r>
      <w:r w:rsidR="008178CC" w:rsidRPr="009751D2">
        <w:t xml:space="preserve">v popisu </w:t>
      </w:r>
      <w:r w:rsidR="00756A4D" w:rsidRPr="009751D2">
        <w:t>výroby antrachinonu</w:t>
      </w:r>
      <w:r w:rsidR="008178CC" w:rsidRPr="009751D2">
        <w:t>:</w:t>
      </w:r>
      <w:r w:rsidR="00756A4D" w:rsidRPr="009751D2">
        <w:t xml:space="preserve"> antrachinon se </w:t>
      </w:r>
      <w:r w:rsidR="008178CC" w:rsidRPr="009751D2">
        <w:t xml:space="preserve">většinou </w:t>
      </w:r>
      <w:r w:rsidR="00756A4D" w:rsidRPr="009751D2">
        <w:t>vyrábí oxidací antrac</w:t>
      </w:r>
      <w:r w:rsidR="00EF404F" w:rsidRPr="009751D2">
        <w:t>e</w:t>
      </w:r>
      <w:r w:rsidR="00756A4D" w:rsidRPr="009751D2">
        <w:t>nu vzduchem v</w:t>
      </w:r>
      <w:r w:rsidR="00EF404F" w:rsidRPr="009751D2">
        <w:t xml:space="preserve"> </w:t>
      </w:r>
      <w:r w:rsidR="00756A4D" w:rsidRPr="009751D2">
        <w:t>kapalné nebo plynné fázi</w:t>
      </w:r>
      <w:r w:rsidR="008178CC" w:rsidRPr="009751D2">
        <w:t>.</w:t>
      </w:r>
      <w:r w:rsidR="0078737B" w:rsidRPr="009751D2">
        <w:t xml:space="preserve"> Nechybí ani stručné seznámení s technikou HPLC.</w:t>
      </w:r>
    </w:p>
    <w:p w14:paraId="6AEBDC83" w14:textId="0E547DF5" w:rsidR="00F65A47" w:rsidRPr="009751D2" w:rsidRDefault="00A20DD6" w:rsidP="0016667C">
      <w:pPr>
        <w:pStyle w:val="Zkladntext"/>
      </w:pPr>
      <w:r w:rsidRPr="009751D2">
        <w:t>Chtěl bych vyzdvihnout, že diplomant dostal</w:t>
      </w:r>
      <w:r w:rsidR="002C2CF7">
        <w:t xml:space="preserve"> k řešení</w:t>
      </w:r>
      <w:r w:rsidR="008178CC" w:rsidRPr="009751D2">
        <w:t xml:space="preserve"> dva </w:t>
      </w:r>
      <w:r w:rsidRPr="009751D2">
        <w:t>reáln</w:t>
      </w:r>
      <w:r w:rsidR="008178CC" w:rsidRPr="009751D2">
        <w:t>é</w:t>
      </w:r>
      <w:r w:rsidRPr="009751D2">
        <w:t xml:space="preserve"> problém</w:t>
      </w:r>
      <w:r w:rsidR="008178CC" w:rsidRPr="009751D2">
        <w:t>y</w:t>
      </w:r>
      <w:r w:rsidRPr="009751D2">
        <w:t xml:space="preserve">, </w:t>
      </w:r>
      <w:r w:rsidR="00BF5C3E" w:rsidRPr="009751D2">
        <w:t>k</w:t>
      </w:r>
      <w:r w:rsidR="008178CC" w:rsidRPr="009751D2">
        <w:t>teré jsou v </w:t>
      </w:r>
      <w:r w:rsidR="001F761F" w:rsidRPr="009751D2">
        <w:t>současnosti</w:t>
      </w:r>
      <w:r w:rsidR="008178CC" w:rsidRPr="009751D2">
        <w:t xml:space="preserve"> velice aktuální.</w:t>
      </w:r>
    </w:p>
    <w:p w14:paraId="6AEBDC84" w14:textId="71097DE5" w:rsidR="00F65A47" w:rsidRPr="009751D2" w:rsidRDefault="00A20DD6" w:rsidP="0016667C">
      <w:pPr>
        <w:pStyle w:val="Zkladntext"/>
        <w:spacing w:before="120"/>
      </w:pPr>
      <w:r w:rsidRPr="009751D2">
        <w:t>V experimentální části (</w:t>
      </w:r>
      <w:r w:rsidR="008178CC" w:rsidRPr="009751D2">
        <w:t>32</w:t>
      </w:r>
      <w:r w:rsidRPr="009751D2">
        <w:t xml:space="preserve"> stran) je p</w:t>
      </w:r>
      <w:r w:rsidR="009A2D46" w:rsidRPr="009751D2">
        <w:t>opsána</w:t>
      </w:r>
      <w:r w:rsidRPr="009751D2">
        <w:t xml:space="preserve"> instrumentace</w:t>
      </w:r>
      <w:r w:rsidR="00400AEC" w:rsidRPr="009751D2">
        <w:t xml:space="preserve"> (experimentální redoxní baterie, HPLC),</w:t>
      </w:r>
      <w:r w:rsidR="002D114C" w:rsidRPr="009751D2">
        <w:t xml:space="preserve"> postupy</w:t>
      </w:r>
      <w:r w:rsidR="00400AEC" w:rsidRPr="009751D2">
        <w:t xml:space="preserve"> přípravy jednotlivých solí sulfonovaných antrachinonů</w:t>
      </w:r>
      <w:r w:rsidR="00527A26">
        <w:t>,</w:t>
      </w:r>
      <w:r w:rsidR="00400AEC" w:rsidRPr="009751D2">
        <w:t xml:space="preserve"> příprava vzorků a podmínky jejich HPLC analýzy.</w:t>
      </w:r>
    </w:p>
    <w:p w14:paraId="6AEBDC85" w14:textId="6E69A8F4" w:rsidR="0016667C" w:rsidRPr="009751D2" w:rsidRDefault="00A20DD6" w:rsidP="0016667C">
      <w:pPr>
        <w:pStyle w:val="Zkladntext"/>
        <w:spacing w:before="120"/>
      </w:pPr>
      <w:r w:rsidRPr="009751D2">
        <w:t>Ve výsledcích a diskusi (</w:t>
      </w:r>
      <w:r w:rsidR="007846FC" w:rsidRPr="009751D2">
        <w:t>2</w:t>
      </w:r>
      <w:r w:rsidR="008178CC" w:rsidRPr="009751D2">
        <w:t>3</w:t>
      </w:r>
      <w:r w:rsidRPr="009751D2">
        <w:t xml:space="preserve"> stran) jsou uvedeny výsledky</w:t>
      </w:r>
      <w:r w:rsidR="00DA4943" w:rsidRPr="009751D2">
        <w:t xml:space="preserve"> </w:t>
      </w:r>
      <w:r w:rsidR="001F411C">
        <w:t xml:space="preserve">získané </w:t>
      </w:r>
      <w:r w:rsidR="007846FC" w:rsidRPr="009751D2">
        <w:t>optimaliz</w:t>
      </w:r>
      <w:r w:rsidR="001F411C">
        <w:t>ovanou</w:t>
      </w:r>
      <w:r w:rsidR="007846FC" w:rsidRPr="009751D2">
        <w:t xml:space="preserve"> HPLC</w:t>
      </w:r>
      <w:r w:rsidR="001F411C">
        <w:t xml:space="preserve"> </w:t>
      </w:r>
      <w:r w:rsidR="00A56E3C">
        <w:t>metod</w:t>
      </w:r>
      <w:r w:rsidR="00501D9D">
        <w:t>ou.</w:t>
      </w:r>
    </w:p>
    <w:p w14:paraId="6AEBDC86" w14:textId="77777777" w:rsidR="0016667C" w:rsidRPr="009751D2" w:rsidRDefault="00A20DD6" w:rsidP="0016667C">
      <w:pPr>
        <w:pStyle w:val="Zkladntext"/>
        <w:spacing w:before="120"/>
      </w:pPr>
      <w:r w:rsidRPr="009751D2">
        <w:t xml:space="preserve">Z mého pohledu bych velice kladně hodnotil následující výsledky diplomové </w:t>
      </w:r>
      <w:r w:rsidR="0016667C" w:rsidRPr="009751D2">
        <w:t>práce:</w:t>
      </w:r>
    </w:p>
    <w:p w14:paraId="6AEBDC87" w14:textId="517D2080" w:rsidR="0016667C" w:rsidRPr="009751D2" w:rsidRDefault="00FD26A1" w:rsidP="00D721B4">
      <w:pPr>
        <w:pStyle w:val="Zkladntext"/>
        <w:numPr>
          <w:ilvl w:val="0"/>
          <w:numId w:val="3"/>
        </w:numPr>
        <w:spacing w:before="60"/>
        <w:ind w:left="714" w:hanging="357"/>
      </w:pPr>
      <w:r w:rsidRPr="009751D2">
        <w:t>Velice dobr</w:t>
      </w:r>
      <w:r w:rsidR="00501D9D">
        <w:t>ou</w:t>
      </w:r>
      <w:r w:rsidR="00C638A4" w:rsidRPr="009751D2">
        <w:t xml:space="preserve"> </w:t>
      </w:r>
      <w:r w:rsidRPr="009751D2">
        <w:t>separac</w:t>
      </w:r>
      <w:r w:rsidR="00501D9D">
        <w:t>i</w:t>
      </w:r>
      <w:r w:rsidRPr="009751D2">
        <w:t xml:space="preserve"> jednotlivých mono a </w:t>
      </w:r>
      <w:r w:rsidR="001F761F" w:rsidRPr="009751D2">
        <w:t>disubstituovaných</w:t>
      </w:r>
      <w:r w:rsidRPr="009751D2">
        <w:t xml:space="preserve"> antrachinonů HPLC metodou (obr. 22).</w:t>
      </w:r>
    </w:p>
    <w:p w14:paraId="6AEBDC88" w14:textId="7E8D9DC6" w:rsidR="0016667C" w:rsidRPr="009751D2" w:rsidRDefault="00C638A4" w:rsidP="00D721B4">
      <w:pPr>
        <w:pStyle w:val="Zkladntext"/>
        <w:numPr>
          <w:ilvl w:val="0"/>
          <w:numId w:val="3"/>
        </w:numPr>
        <w:spacing w:before="60"/>
        <w:ind w:left="714" w:hanging="357"/>
      </w:pPr>
      <w:r w:rsidRPr="009751D2">
        <w:t>Provedení bilance sulfonovaných antrachinonů (2,7-AQDS) v</w:t>
      </w:r>
      <w:r w:rsidR="00FF3191" w:rsidRPr="009751D2">
        <w:t xml:space="preserve"> </w:t>
      </w:r>
      <w:r w:rsidRPr="009751D2">
        <w:t>průtočné baterii</w:t>
      </w:r>
      <w:r w:rsidR="00FF3191" w:rsidRPr="009751D2">
        <w:t>, kdy nebyl zjištěn významný pokles 2,7-AQDS v průtočné baterii.</w:t>
      </w:r>
      <w:r w:rsidR="00AD1075" w:rsidRPr="009751D2">
        <w:t xml:space="preserve"> </w:t>
      </w:r>
    </w:p>
    <w:p w14:paraId="6AEBDC89" w14:textId="1D467233" w:rsidR="0030622C" w:rsidRPr="009751D2" w:rsidRDefault="00AD1075" w:rsidP="00D721B4">
      <w:pPr>
        <w:pStyle w:val="Zkladntext"/>
        <w:numPr>
          <w:ilvl w:val="0"/>
          <w:numId w:val="3"/>
        </w:numPr>
        <w:spacing w:before="60"/>
        <w:ind w:left="714" w:hanging="357"/>
      </w:pPr>
      <w:r w:rsidRPr="009751D2">
        <w:t xml:space="preserve">Zjištění přítomnosti volného radikálu 2,7-AQDS po cyklování baterie a možnost jeho regenerace </w:t>
      </w:r>
      <w:r w:rsidR="0090164A">
        <w:t xml:space="preserve">zpět </w:t>
      </w:r>
      <w:r w:rsidRPr="009751D2">
        <w:t>na 2,7-AQDS profukem elektrolytu vzduchem.</w:t>
      </w:r>
    </w:p>
    <w:p w14:paraId="28647CA1" w14:textId="4A79F69F" w:rsidR="00AD1075" w:rsidRPr="009751D2" w:rsidRDefault="00AD1075" w:rsidP="00D721B4">
      <w:pPr>
        <w:pStyle w:val="Zkladntext"/>
        <w:numPr>
          <w:ilvl w:val="0"/>
          <w:numId w:val="3"/>
        </w:numPr>
        <w:spacing w:before="60"/>
        <w:ind w:left="714" w:hanging="357"/>
      </w:pPr>
      <w:r w:rsidRPr="009751D2">
        <w:t>Porovnání spektrofotometrické a HPLC metody</w:t>
      </w:r>
      <w:r w:rsidR="00E41548" w:rsidRPr="009751D2">
        <w:t>.</w:t>
      </w:r>
    </w:p>
    <w:p w14:paraId="6AEBDC8C" w14:textId="61493B40" w:rsidR="00F65A47" w:rsidRPr="009751D2" w:rsidRDefault="00A20DD6" w:rsidP="0030622C">
      <w:pPr>
        <w:pStyle w:val="Zkladntext"/>
        <w:spacing w:before="120"/>
      </w:pPr>
      <w:r w:rsidRPr="009751D2">
        <w:t xml:space="preserve">Práce je napsána přehledně, cíle práce </w:t>
      </w:r>
      <w:r w:rsidR="00E41548" w:rsidRPr="009751D2">
        <w:t>– HPLC metod</w:t>
      </w:r>
      <w:r w:rsidR="00F91B23">
        <w:t>a</w:t>
      </w:r>
      <w:r w:rsidR="00E41548" w:rsidRPr="009751D2">
        <w:t xml:space="preserve"> pro analýzu mono a disulfonovaných antrachinonů v</w:t>
      </w:r>
      <w:r w:rsidR="00622329">
        <w:t xml:space="preserve"> elektrolytech</w:t>
      </w:r>
      <w:r w:rsidR="00D239FB">
        <w:t xml:space="preserve"> </w:t>
      </w:r>
      <w:r w:rsidR="00E41548" w:rsidRPr="009751D2">
        <w:t>redoxní bateri</w:t>
      </w:r>
      <w:r w:rsidR="00D239FB">
        <w:t>e</w:t>
      </w:r>
      <w:r w:rsidR="00E41548" w:rsidRPr="009751D2">
        <w:t xml:space="preserve"> a </w:t>
      </w:r>
      <w:r w:rsidR="00BB3120">
        <w:t xml:space="preserve">vzorků ze </w:t>
      </w:r>
      <w:r w:rsidR="00077152" w:rsidRPr="009751D2">
        <w:t>Stretfordov</w:t>
      </w:r>
      <w:r w:rsidR="00BB3120">
        <w:t>a</w:t>
      </w:r>
      <w:r w:rsidR="00077152" w:rsidRPr="009751D2">
        <w:t xml:space="preserve"> procesu odsiřování koksárenských plynů bylo dosaženo.</w:t>
      </w:r>
      <w:r w:rsidRPr="009751D2">
        <w:t xml:space="preserve"> Z předložené práce je </w:t>
      </w:r>
      <w:r w:rsidR="0094231A" w:rsidRPr="009751D2">
        <w:t>vidět</w:t>
      </w:r>
      <w:r w:rsidRPr="009751D2">
        <w:t>, že diplomant pracoval systematicky a úspěšně na vyřešení zadan</w:t>
      </w:r>
      <w:r w:rsidR="00077152" w:rsidRPr="009751D2">
        <w:t>ého</w:t>
      </w:r>
      <w:r w:rsidRPr="009751D2">
        <w:t xml:space="preserve"> problém</w:t>
      </w:r>
      <w:r w:rsidR="00077152" w:rsidRPr="009751D2">
        <w:t>u</w:t>
      </w:r>
      <w:r w:rsidR="0094231A" w:rsidRPr="009751D2">
        <w:t xml:space="preserve"> pomocí HPLC.</w:t>
      </w:r>
    </w:p>
    <w:p w14:paraId="6AEBDC8D" w14:textId="77777777" w:rsidR="00F65A47" w:rsidRPr="009751D2" w:rsidRDefault="00A20DD6" w:rsidP="00D721B4">
      <w:pPr>
        <w:pStyle w:val="Zkladntext"/>
        <w:spacing w:before="240" w:after="120"/>
        <w:ind w:firstLine="709"/>
        <w:jc w:val="center"/>
      </w:pPr>
      <w:r w:rsidRPr="009751D2">
        <w:t>Diplomovou práci doporučuji k obhajobě a hodnotím známkou</w:t>
      </w:r>
      <w:r w:rsidR="0020253C" w:rsidRPr="009751D2">
        <w:t>:</w:t>
      </w:r>
      <w:r w:rsidR="0020253C" w:rsidRPr="009751D2">
        <w:tab/>
      </w:r>
      <w:r w:rsidR="00771E97" w:rsidRPr="009751D2">
        <w:t>A</w:t>
      </w:r>
    </w:p>
    <w:p w14:paraId="6AEBDC8F" w14:textId="6CF191CF" w:rsidR="00A20DD6" w:rsidRPr="009751D2" w:rsidRDefault="00A20DD6" w:rsidP="00077152">
      <w:pPr>
        <w:pStyle w:val="Zkladntext"/>
        <w:spacing w:before="360"/>
        <w:jc w:val="left"/>
      </w:pPr>
      <w:r w:rsidRPr="009751D2">
        <w:t xml:space="preserve">V Pardubicích, </w:t>
      </w:r>
      <w:r w:rsidR="0094231A" w:rsidRPr="009751D2">
        <w:t>30</w:t>
      </w:r>
      <w:r w:rsidRPr="009751D2">
        <w:t xml:space="preserve">. </w:t>
      </w:r>
      <w:r w:rsidR="0094231A" w:rsidRPr="009751D2">
        <w:t>květ</w:t>
      </w:r>
      <w:r w:rsidRPr="009751D2">
        <w:t>na 20</w:t>
      </w:r>
      <w:r w:rsidR="00473B79" w:rsidRPr="009751D2">
        <w:t>2</w:t>
      </w:r>
      <w:r w:rsidR="0094231A" w:rsidRPr="009751D2">
        <w:t>2</w:t>
      </w:r>
      <w:r w:rsidRPr="009751D2">
        <w:t xml:space="preserve"> </w:t>
      </w:r>
      <w:r w:rsidRPr="009751D2">
        <w:tab/>
      </w:r>
      <w:r w:rsidRPr="009751D2">
        <w:tab/>
      </w:r>
      <w:r w:rsidRPr="009751D2">
        <w:tab/>
      </w:r>
      <w:r w:rsidRPr="009751D2">
        <w:tab/>
      </w:r>
      <w:r w:rsidRPr="009751D2">
        <w:tab/>
      </w:r>
      <w:r w:rsidRPr="009751D2">
        <w:tab/>
        <w:t>Mgr. Jan Vaněček</w:t>
      </w:r>
    </w:p>
    <w:sectPr w:rsidR="00A20DD6" w:rsidRPr="009751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6359F8"/>
    <w:multiLevelType w:val="hybridMultilevel"/>
    <w:tmpl w:val="A5C86AA4"/>
    <w:lvl w:ilvl="0" w:tplc="A5F4F49C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50B03800"/>
    <w:multiLevelType w:val="hybridMultilevel"/>
    <w:tmpl w:val="E654A054"/>
    <w:lvl w:ilvl="0" w:tplc="55F055EE">
      <w:numFmt w:val="bullet"/>
      <w:lvlText w:val="-"/>
      <w:lvlJc w:val="left"/>
      <w:pPr>
        <w:ind w:left="460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abstractNum w:abstractNumId="2" w15:restartNumberingAfterBreak="0">
    <w:nsid w:val="7C1B6FB3"/>
    <w:multiLevelType w:val="hybridMultilevel"/>
    <w:tmpl w:val="F3F82AC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7B1E"/>
    <w:rsid w:val="000216F4"/>
    <w:rsid w:val="000469A8"/>
    <w:rsid w:val="00077152"/>
    <w:rsid w:val="000A649A"/>
    <w:rsid w:val="00105CEC"/>
    <w:rsid w:val="00156DA3"/>
    <w:rsid w:val="0016667C"/>
    <w:rsid w:val="00192A78"/>
    <w:rsid w:val="001D10BD"/>
    <w:rsid w:val="001F411C"/>
    <w:rsid w:val="001F761F"/>
    <w:rsid w:val="00201BF6"/>
    <w:rsid w:val="0020253C"/>
    <w:rsid w:val="00234E64"/>
    <w:rsid w:val="002516E5"/>
    <w:rsid w:val="002C2CF7"/>
    <w:rsid w:val="002D114C"/>
    <w:rsid w:val="0030622C"/>
    <w:rsid w:val="00323518"/>
    <w:rsid w:val="003F4609"/>
    <w:rsid w:val="00400AEC"/>
    <w:rsid w:val="00473579"/>
    <w:rsid w:val="00473B79"/>
    <w:rsid w:val="00475728"/>
    <w:rsid w:val="004B1998"/>
    <w:rsid w:val="00501D9D"/>
    <w:rsid w:val="00526AB9"/>
    <w:rsid w:val="00527A26"/>
    <w:rsid w:val="00541647"/>
    <w:rsid w:val="005B1A2F"/>
    <w:rsid w:val="005C390A"/>
    <w:rsid w:val="00610746"/>
    <w:rsid w:val="00622329"/>
    <w:rsid w:val="00652CE1"/>
    <w:rsid w:val="00662F9B"/>
    <w:rsid w:val="00730909"/>
    <w:rsid w:val="00747992"/>
    <w:rsid w:val="00756A4D"/>
    <w:rsid w:val="00771E97"/>
    <w:rsid w:val="00783472"/>
    <w:rsid w:val="007846FC"/>
    <w:rsid w:val="0078737B"/>
    <w:rsid w:val="00802A58"/>
    <w:rsid w:val="008178CC"/>
    <w:rsid w:val="008300C7"/>
    <w:rsid w:val="0090164A"/>
    <w:rsid w:val="0094231A"/>
    <w:rsid w:val="00953DE6"/>
    <w:rsid w:val="009751D2"/>
    <w:rsid w:val="00987432"/>
    <w:rsid w:val="009A2D46"/>
    <w:rsid w:val="009B2A89"/>
    <w:rsid w:val="009F4A69"/>
    <w:rsid w:val="00A045E5"/>
    <w:rsid w:val="00A20DD6"/>
    <w:rsid w:val="00A56E3C"/>
    <w:rsid w:val="00AD1075"/>
    <w:rsid w:val="00AE2930"/>
    <w:rsid w:val="00B0122C"/>
    <w:rsid w:val="00B55B64"/>
    <w:rsid w:val="00BB3120"/>
    <w:rsid w:val="00BE4E28"/>
    <w:rsid w:val="00BF5B3E"/>
    <w:rsid w:val="00BF5C3E"/>
    <w:rsid w:val="00C638A4"/>
    <w:rsid w:val="00CB2869"/>
    <w:rsid w:val="00CB67F1"/>
    <w:rsid w:val="00CC0CF4"/>
    <w:rsid w:val="00D011EB"/>
    <w:rsid w:val="00D203C5"/>
    <w:rsid w:val="00D239FB"/>
    <w:rsid w:val="00D57B1E"/>
    <w:rsid w:val="00D721B4"/>
    <w:rsid w:val="00D761A0"/>
    <w:rsid w:val="00DA4943"/>
    <w:rsid w:val="00DB656D"/>
    <w:rsid w:val="00DC2D5A"/>
    <w:rsid w:val="00DE2CF0"/>
    <w:rsid w:val="00E3747C"/>
    <w:rsid w:val="00E41548"/>
    <w:rsid w:val="00E627E8"/>
    <w:rsid w:val="00EA7B62"/>
    <w:rsid w:val="00EC2AE3"/>
    <w:rsid w:val="00EF404F"/>
    <w:rsid w:val="00EF724D"/>
    <w:rsid w:val="00F06DA9"/>
    <w:rsid w:val="00F265EA"/>
    <w:rsid w:val="00F65A47"/>
    <w:rsid w:val="00F91B23"/>
    <w:rsid w:val="00FA75C6"/>
    <w:rsid w:val="00FC3BDA"/>
    <w:rsid w:val="00FD26A1"/>
    <w:rsid w:val="00FF3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EBDC7E"/>
  <w15:docId w15:val="{EF576EF2-3F63-4F8D-A07E-976F482B4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jc w:val="both"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pPr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404</Words>
  <Characters>2386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oponenta Mgr</vt:lpstr>
    </vt:vector>
  </TitlesOfParts>
  <Company>VUOS a.s.</Company>
  <LinksUpToDate>false</LinksUpToDate>
  <CharactersWithSpaces>2785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oponenta Mgr</dc:title>
  <dc:creator>Vanecek</dc:creator>
  <cp:lastModifiedBy>Polednikova Miloslava</cp:lastModifiedBy>
  <cp:revision>2</cp:revision>
  <dcterms:created xsi:type="dcterms:W3CDTF">2022-06-01T07:49:00Z</dcterms:created>
  <dcterms:modified xsi:type="dcterms:W3CDTF">2022-06-01T07:49:00Z</dcterms:modified>
</cp:coreProperties>
</file>