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9AE76D" w14:textId="147B1AB2" w:rsidR="009C449B" w:rsidRPr="009C449B" w:rsidRDefault="009C449B" w:rsidP="009C449B">
      <w:pPr>
        <w:jc w:val="center"/>
        <w:rPr>
          <w:rFonts w:ascii="Times New Roman" w:hAnsi="Times New Roman" w:cs="Times New Roman"/>
          <w:b/>
          <w:bCs/>
        </w:rPr>
      </w:pPr>
      <w:r w:rsidRPr="009C449B">
        <w:rPr>
          <w:rFonts w:ascii="Times New Roman" w:hAnsi="Times New Roman" w:cs="Times New Roman"/>
          <w:b/>
          <w:bCs/>
        </w:rPr>
        <w:t>POSUDEK BAKALÁŘSKÉ PRÁCE</w:t>
      </w:r>
    </w:p>
    <w:p w14:paraId="51BBD4B0" w14:textId="2DDB3C5B" w:rsidR="009C449B" w:rsidRPr="009C449B" w:rsidRDefault="009C449B" w:rsidP="009C449B">
      <w:pPr>
        <w:jc w:val="center"/>
        <w:rPr>
          <w:rFonts w:ascii="Times New Roman" w:hAnsi="Times New Roman" w:cs="Times New Roman"/>
        </w:rPr>
      </w:pPr>
    </w:p>
    <w:p w14:paraId="4EA72F6C" w14:textId="10A8CD6A" w:rsidR="009C449B" w:rsidRPr="009C449B" w:rsidRDefault="009C449B" w:rsidP="009C449B">
      <w:pPr>
        <w:jc w:val="center"/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>Filozofická fakulta Univerzity Pardubice</w:t>
      </w:r>
    </w:p>
    <w:p w14:paraId="36DD0C96" w14:textId="18CAC392" w:rsidR="009C449B" w:rsidRPr="009C449B" w:rsidRDefault="009C449B" w:rsidP="009C449B">
      <w:pPr>
        <w:jc w:val="center"/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>Katedra Sociální a kulturní antropologie</w:t>
      </w:r>
    </w:p>
    <w:p w14:paraId="6EAC203B" w14:textId="30BAA0C0" w:rsidR="009C449B" w:rsidRDefault="009C449B">
      <w:pPr>
        <w:rPr>
          <w:rFonts w:ascii="Times New Roman" w:hAnsi="Times New Roman" w:cs="Times New Roman"/>
        </w:rPr>
      </w:pPr>
    </w:p>
    <w:p w14:paraId="02B5AF09" w14:textId="0F08921D" w:rsidR="009C449B" w:rsidRDefault="009C449B">
      <w:pPr>
        <w:rPr>
          <w:rFonts w:ascii="Times New Roman" w:hAnsi="Times New Roman" w:cs="Times New Roman"/>
        </w:rPr>
      </w:pPr>
    </w:p>
    <w:p w14:paraId="56DA0B99" w14:textId="77777777" w:rsidR="009C449B" w:rsidRPr="009C449B" w:rsidRDefault="009C449B">
      <w:pPr>
        <w:rPr>
          <w:rFonts w:ascii="Times New Roman" w:hAnsi="Times New Roman" w:cs="Times New Roman"/>
        </w:rPr>
      </w:pPr>
    </w:p>
    <w:p w14:paraId="3FA16F50" w14:textId="68C3CB49" w:rsidR="009C449B" w:rsidRPr="009C449B" w:rsidRDefault="009C449B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>Autor bakalářské práce:</w:t>
      </w:r>
      <w:r w:rsidRPr="009C449B">
        <w:rPr>
          <w:rFonts w:ascii="Times New Roman" w:hAnsi="Times New Roman" w:cs="Times New Roman"/>
        </w:rPr>
        <w:tab/>
        <w:t>Dominik Makovský</w:t>
      </w:r>
    </w:p>
    <w:p w14:paraId="0B65E466" w14:textId="0F952BF3" w:rsidR="009C449B" w:rsidRPr="009C449B" w:rsidRDefault="009C449B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>Název práce:</w:t>
      </w:r>
      <w:r w:rsidRPr="009C449B">
        <w:rPr>
          <w:rFonts w:ascii="Times New Roman" w:hAnsi="Times New Roman" w:cs="Times New Roman"/>
        </w:rPr>
        <w:tab/>
      </w:r>
      <w:r w:rsidRPr="009C449B">
        <w:rPr>
          <w:rFonts w:ascii="Times New Roman" w:hAnsi="Times New Roman" w:cs="Times New Roman"/>
        </w:rPr>
        <w:tab/>
      </w:r>
      <w:r w:rsidRPr="009C449B">
        <w:rPr>
          <w:rFonts w:ascii="Times New Roman" w:hAnsi="Times New Roman" w:cs="Times New Roman"/>
        </w:rPr>
        <w:tab/>
        <w:t>Změněné stavy vědomí</w:t>
      </w:r>
    </w:p>
    <w:p w14:paraId="76866DEF" w14:textId="72913AC5" w:rsidR="009C449B" w:rsidRPr="009C449B" w:rsidRDefault="009C449B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>Oponent bakalářské práce:</w:t>
      </w:r>
      <w:r w:rsidRPr="009C449B">
        <w:rPr>
          <w:rFonts w:ascii="Times New Roman" w:hAnsi="Times New Roman" w:cs="Times New Roman"/>
        </w:rPr>
        <w:tab/>
      </w:r>
      <w:proofErr w:type="gramStart"/>
      <w:r w:rsidRPr="009C449B">
        <w:rPr>
          <w:rFonts w:ascii="Times New Roman" w:hAnsi="Times New Roman" w:cs="Times New Roman"/>
        </w:rPr>
        <w:t>Doc.</w:t>
      </w:r>
      <w:proofErr w:type="gramEnd"/>
      <w:r w:rsidRPr="009C449B">
        <w:rPr>
          <w:rFonts w:ascii="Times New Roman" w:hAnsi="Times New Roman" w:cs="Times New Roman"/>
        </w:rPr>
        <w:t xml:space="preserve"> PhDr. Martin Soukup, Ph.D.</w:t>
      </w:r>
    </w:p>
    <w:p w14:paraId="053A02A1" w14:textId="3A5AB0B2" w:rsidR="009C449B" w:rsidRPr="009C449B" w:rsidRDefault="009C449B">
      <w:pPr>
        <w:rPr>
          <w:rFonts w:ascii="Times New Roman" w:hAnsi="Times New Roman" w:cs="Times New Roman"/>
        </w:rPr>
      </w:pPr>
    </w:p>
    <w:p w14:paraId="44397C33" w14:textId="6C5E7AB4" w:rsidR="009C449B" w:rsidRPr="009C449B" w:rsidRDefault="009C449B">
      <w:pPr>
        <w:rPr>
          <w:rFonts w:ascii="Times New Roman" w:hAnsi="Times New Roman" w:cs="Times New Roman"/>
        </w:rPr>
      </w:pPr>
    </w:p>
    <w:p w14:paraId="7F9644D9" w14:textId="589CD0C0" w:rsidR="009C449B" w:rsidRPr="009C449B" w:rsidRDefault="009C449B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 xml:space="preserve">Předmětem </w:t>
      </w:r>
      <w:r>
        <w:rPr>
          <w:rFonts w:ascii="Times New Roman" w:hAnsi="Times New Roman" w:cs="Times New Roman"/>
        </w:rPr>
        <w:t xml:space="preserve">předložené </w:t>
      </w:r>
      <w:r w:rsidRPr="009C449B">
        <w:rPr>
          <w:rFonts w:ascii="Times New Roman" w:hAnsi="Times New Roman" w:cs="Times New Roman"/>
        </w:rPr>
        <w:t>bakalářské práce je teoreticko-empirická analýza fenoménu změněných stavů vědomí. Autor ji rozčlenil do dvou samostatných částí, první je teoretické ukotvení tématu, ve druhé prezentuje výsledky vlastního empirického šetření.</w:t>
      </w:r>
      <w:r>
        <w:rPr>
          <w:rFonts w:ascii="Times New Roman" w:hAnsi="Times New Roman" w:cs="Times New Roman"/>
        </w:rPr>
        <w:t xml:space="preserve"> </w:t>
      </w:r>
    </w:p>
    <w:p w14:paraId="2EF6D9D8" w14:textId="77777777" w:rsidR="009C449B" w:rsidRPr="009C449B" w:rsidRDefault="009C449B">
      <w:pPr>
        <w:rPr>
          <w:rFonts w:ascii="Times New Roman" w:hAnsi="Times New Roman" w:cs="Times New Roman"/>
        </w:rPr>
      </w:pPr>
    </w:p>
    <w:p w14:paraId="5BFF589D" w14:textId="17AA32E9" w:rsidR="00E609FB" w:rsidRPr="009C449B" w:rsidRDefault="00671904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>Autor by se neměl bát být kritický ke klasikům, jakým bezesporu Grof je, lze s ním například polemizovat o tvrzení, že pro západní průmyslovou civilizaci nebyly (nejsou) běžné změněné stavy vědom</w:t>
      </w:r>
      <w:r w:rsidR="00AD30BE" w:rsidRPr="009C449B">
        <w:rPr>
          <w:rFonts w:ascii="Times New Roman" w:hAnsi="Times New Roman" w:cs="Times New Roman"/>
        </w:rPr>
        <w:t>í</w:t>
      </w:r>
      <w:r w:rsidRPr="009C449B">
        <w:rPr>
          <w:rFonts w:ascii="Times New Roman" w:hAnsi="Times New Roman" w:cs="Times New Roman"/>
        </w:rPr>
        <w:t xml:space="preserve">. Bez kokainu by pravděpodobně nevznikla psychoanalýza či nápoj Coca-Cola, „kultura“ absintu je možnou další odpovědí na toto tvrzení. </w:t>
      </w:r>
      <w:r w:rsidR="009C449B">
        <w:rPr>
          <w:rFonts w:ascii="Times New Roman" w:hAnsi="Times New Roman" w:cs="Times New Roman"/>
        </w:rPr>
        <w:t xml:space="preserve">Autor však všechna Grofova tvrzení nekriticky přijímá. </w:t>
      </w:r>
      <w:r w:rsidRPr="009C449B">
        <w:rPr>
          <w:rFonts w:ascii="Times New Roman" w:hAnsi="Times New Roman" w:cs="Times New Roman"/>
        </w:rPr>
        <w:t xml:space="preserve">Autor exponuje </w:t>
      </w:r>
      <w:r w:rsidR="00B42211" w:rsidRPr="009C449B">
        <w:rPr>
          <w:rFonts w:ascii="Times New Roman" w:hAnsi="Times New Roman" w:cs="Times New Roman"/>
        </w:rPr>
        <w:t>teoretický úvod práce odkazem nejen Grofa, ale také další psychiatry</w:t>
      </w:r>
      <w:r w:rsidR="0038458D" w:rsidRPr="009C449B">
        <w:rPr>
          <w:rFonts w:ascii="Times New Roman" w:hAnsi="Times New Roman" w:cs="Times New Roman"/>
        </w:rPr>
        <w:t xml:space="preserve"> a psychology</w:t>
      </w:r>
      <w:r w:rsidR="00B42211" w:rsidRPr="009C449B">
        <w:rPr>
          <w:rFonts w:ascii="Times New Roman" w:hAnsi="Times New Roman" w:cs="Times New Roman"/>
        </w:rPr>
        <w:t>, očekával bych</w:t>
      </w:r>
      <w:r w:rsidR="009C449B">
        <w:rPr>
          <w:rFonts w:ascii="Times New Roman" w:hAnsi="Times New Roman" w:cs="Times New Roman"/>
        </w:rPr>
        <w:t xml:space="preserve"> však</w:t>
      </w:r>
      <w:r w:rsidR="00B42211" w:rsidRPr="009C449B">
        <w:rPr>
          <w:rFonts w:ascii="Times New Roman" w:hAnsi="Times New Roman" w:cs="Times New Roman"/>
        </w:rPr>
        <w:t xml:space="preserve">, že zde rozvine více antropologickou reflexi tématu, </w:t>
      </w:r>
      <w:r w:rsidR="009C449B">
        <w:rPr>
          <w:rFonts w:ascii="Times New Roman" w:hAnsi="Times New Roman" w:cs="Times New Roman"/>
        </w:rPr>
        <w:t>když práci obhajuje na oboru sociální a kulturní antropologie</w:t>
      </w:r>
      <w:r w:rsidR="00B42211" w:rsidRPr="009C449B">
        <w:rPr>
          <w:rFonts w:ascii="Times New Roman" w:hAnsi="Times New Roman" w:cs="Times New Roman"/>
        </w:rPr>
        <w:t xml:space="preserve">. Jen v českém jazyce jsou přístupné tituly od Richarda </w:t>
      </w:r>
      <w:proofErr w:type="spellStart"/>
      <w:r w:rsidR="00B42211" w:rsidRPr="009C449B">
        <w:rPr>
          <w:rFonts w:ascii="Times New Roman" w:hAnsi="Times New Roman" w:cs="Times New Roman"/>
        </w:rPr>
        <w:t>Rudgleyho</w:t>
      </w:r>
      <w:proofErr w:type="spellEnd"/>
      <w:r w:rsidR="00B42211" w:rsidRPr="009C449B">
        <w:rPr>
          <w:rFonts w:ascii="Times New Roman" w:hAnsi="Times New Roman" w:cs="Times New Roman"/>
        </w:rPr>
        <w:t xml:space="preserve">, </w:t>
      </w:r>
      <w:r w:rsidR="00F27D64" w:rsidRPr="009C449B">
        <w:rPr>
          <w:rFonts w:ascii="Times New Roman" w:hAnsi="Times New Roman" w:cs="Times New Roman"/>
        </w:rPr>
        <w:t xml:space="preserve">Thomase </w:t>
      </w:r>
      <w:proofErr w:type="spellStart"/>
      <w:r w:rsidR="00B42211" w:rsidRPr="009C449B">
        <w:rPr>
          <w:rFonts w:ascii="Times New Roman" w:hAnsi="Times New Roman" w:cs="Times New Roman"/>
        </w:rPr>
        <w:t>Du</w:t>
      </w:r>
      <w:proofErr w:type="spellEnd"/>
      <w:r w:rsidR="00B42211" w:rsidRPr="009C449B">
        <w:rPr>
          <w:rFonts w:ascii="Times New Roman" w:hAnsi="Times New Roman" w:cs="Times New Roman"/>
        </w:rPr>
        <w:t xml:space="preserve"> </w:t>
      </w:r>
      <w:proofErr w:type="spellStart"/>
      <w:r w:rsidR="00B42211" w:rsidRPr="009C449B">
        <w:rPr>
          <w:rFonts w:ascii="Times New Roman" w:hAnsi="Times New Roman" w:cs="Times New Roman"/>
        </w:rPr>
        <w:t>Boise</w:t>
      </w:r>
      <w:proofErr w:type="spellEnd"/>
      <w:r w:rsidR="00B42211" w:rsidRPr="009C449B">
        <w:rPr>
          <w:rFonts w:ascii="Times New Roman" w:hAnsi="Times New Roman" w:cs="Times New Roman"/>
        </w:rPr>
        <w:t xml:space="preserve"> či Petera </w:t>
      </w:r>
      <w:proofErr w:type="spellStart"/>
      <w:r w:rsidR="00B42211" w:rsidRPr="009C449B">
        <w:rPr>
          <w:rFonts w:ascii="Times New Roman" w:hAnsi="Times New Roman" w:cs="Times New Roman"/>
        </w:rPr>
        <w:t>Fursta</w:t>
      </w:r>
      <w:proofErr w:type="spellEnd"/>
      <w:r w:rsidR="00B42211" w:rsidRPr="009C449B">
        <w:rPr>
          <w:rFonts w:ascii="Times New Roman" w:hAnsi="Times New Roman" w:cs="Times New Roman"/>
        </w:rPr>
        <w:t xml:space="preserve">. Za úvahu by stál také David </w:t>
      </w:r>
      <w:proofErr w:type="spellStart"/>
      <w:r w:rsidR="00B42211" w:rsidRPr="009C449B">
        <w:rPr>
          <w:rFonts w:ascii="Times New Roman" w:hAnsi="Times New Roman" w:cs="Times New Roman"/>
        </w:rPr>
        <w:t>Lewis-Williams</w:t>
      </w:r>
      <w:proofErr w:type="spellEnd"/>
      <w:r w:rsidR="00B42211" w:rsidRPr="009C449B">
        <w:rPr>
          <w:rFonts w:ascii="Times New Roman" w:hAnsi="Times New Roman" w:cs="Times New Roman"/>
        </w:rPr>
        <w:t xml:space="preserve">. </w:t>
      </w:r>
      <w:r w:rsidR="009C449B">
        <w:rPr>
          <w:rFonts w:ascii="Times New Roman" w:hAnsi="Times New Roman" w:cs="Times New Roman"/>
        </w:rPr>
        <w:t xml:space="preserve">Nepochybně by v nich našel odkazy na zajímavé a vhodné odborné zdroje. </w:t>
      </w:r>
      <w:r w:rsidR="00F27D64" w:rsidRPr="009C449B">
        <w:rPr>
          <w:rFonts w:ascii="Times New Roman" w:hAnsi="Times New Roman" w:cs="Times New Roman"/>
        </w:rPr>
        <w:t xml:space="preserve">Některé pasáže </w:t>
      </w:r>
      <w:r w:rsidR="006A5FE2" w:rsidRPr="009C449B">
        <w:rPr>
          <w:rFonts w:ascii="Times New Roman" w:hAnsi="Times New Roman" w:cs="Times New Roman"/>
        </w:rPr>
        <w:t xml:space="preserve">práce v podstatě nepřispívají k řešení zvoleného tématu, zejména pasáž Mystéria smrti a </w:t>
      </w:r>
      <w:r w:rsidR="007D6EE3" w:rsidRPr="009C449B">
        <w:rPr>
          <w:rFonts w:ascii="Times New Roman" w:hAnsi="Times New Roman" w:cs="Times New Roman"/>
        </w:rPr>
        <w:t>znovuzrození</w:t>
      </w:r>
      <w:r w:rsidR="006A5FE2" w:rsidRPr="009C449B">
        <w:rPr>
          <w:rFonts w:ascii="Times New Roman" w:hAnsi="Times New Roman" w:cs="Times New Roman"/>
        </w:rPr>
        <w:t xml:space="preserve">, působí </w:t>
      </w:r>
      <w:r w:rsidR="009C449B" w:rsidRPr="009C449B">
        <w:rPr>
          <w:rFonts w:ascii="Times New Roman" w:hAnsi="Times New Roman" w:cs="Times New Roman"/>
        </w:rPr>
        <w:t>vzhledem k celku</w:t>
      </w:r>
      <w:r w:rsidR="009C449B" w:rsidRPr="009C449B">
        <w:rPr>
          <w:rFonts w:ascii="Times New Roman" w:hAnsi="Times New Roman" w:cs="Times New Roman"/>
        </w:rPr>
        <w:t xml:space="preserve"> </w:t>
      </w:r>
      <w:r w:rsidR="006A5FE2" w:rsidRPr="009C449B">
        <w:rPr>
          <w:rFonts w:ascii="Times New Roman" w:hAnsi="Times New Roman" w:cs="Times New Roman"/>
        </w:rPr>
        <w:t>nekonzistentně. Nelze nic vytknout tvrzení, že ZSV přispěly k mnoha objevům i výsledkům lidské tvůrčí činnosti (k př</w:t>
      </w:r>
      <w:r w:rsidR="00AD30BE" w:rsidRPr="009C449B">
        <w:rPr>
          <w:rFonts w:ascii="Times New Roman" w:hAnsi="Times New Roman" w:cs="Times New Roman"/>
        </w:rPr>
        <w:t>í</w:t>
      </w:r>
      <w:r w:rsidR="006A5FE2" w:rsidRPr="009C449B">
        <w:rPr>
          <w:rFonts w:ascii="Times New Roman" w:hAnsi="Times New Roman" w:cs="Times New Roman"/>
        </w:rPr>
        <w:t xml:space="preserve">kladu objevu DNA doporučuji autorovi Watsonovu knihu </w:t>
      </w:r>
      <w:r w:rsidR="006A5FE2" w:rsidRPr="009C449B">
        <w:rPr>
          <w:rFonts w:ascii="Times New Roman" w:hAnsi="Times New Roman" w:cs="Times New Roman"/>
          <w:i/>
          <w:iCs/>
        </w:rPr>
        <w:t xml:space="preserve">Geny, ženy a </w:t>
      </w:r>
      <w:proofErr w:type="spellStart"/>
      <w:r w:rsidR="006A5FE2" w:rsidRPr="009C449B">
        <w:rPr>
          <w:rFonts w:ascii="Times New Roman" w:hAnsi="Times New Roman" w:cs="Times New Roman"/>
          <w:i/>
          <w:iCs/>
        </w:rPr>
        <w:t>Gamow</w:t>
      </w:r>
      <w:proofErr w:type="spellEnd"/>
      <w:r w:rsidR="006A5FE2" w:rsidRPr="009C449B">
        <w:rPr>
          <w:rFonts w:ascii="Times New Roman" w:hAnsi="Times New Roman" w:cs="Times New Roman"/>
        </w:rPr>
        <w:t xml:space="preserve">, protože jen LSD to, zdá se, nebylo). </w:t>
      </w:r>
      <w:r w:rsidR="001E0D89" w:rsidRPr="009C449B">
        <w:rPr>
          <w:rFonts w:ascii="Times New Roman" w:hAnsi="Times New Roman" w:cs="Times New Roman"/>
        </w:rPr>
        <w:t xml:space="preserve">Stejně tak mi není jasné, jak k řešení tématu přispívá kapitola umění a </w:t>
      </w:r>
      <w:proofErr w:type="spellStart"/>
      <w:r w:rsidR="001E0D89" w:rsidRPr="009C449B">
        <w:rPr>
          <w:rFonts w:ascii="Times New Roman" w:hAnsi="Times New Roman" w:cs="Times New Roman"/>
        </w:rPr>
        <w:t>psychedelika</w:t>
      </w:r>
      <w:proofErr w:type="spellEnd"/>
      <w:r w:rsidR="001E0D89" w:rsidRPr="009C449B">
        <w:rPr>
          <w:rFonts w:ascii="Times New Roman" w:hAnsi="Times New Roman" w:cs="Times New Roman"/>
        </w:rPr>
        <w:t>.</w:t>
      </w:r>
      <w:r w:rsidR="00AD30BE" w:rsidRPr="009C449B">
        <w:rPr>
          <w:rFonts w:ascii="Times New Roman" w:hAnsi="Times New Roman" w:cs="Times New Roman"/>
        </w:rPr>
        <w:t xml:space="preserve"> Už jen touto kapitolou autor vyvrací úvodní tezi, že pro „západní průmyslovou civilizaci“ nejsou ZSV běžné, beatnická generace, hippie, </w:t>
      </w:r>
      <w:r w:rsidR="007D6EE3" w:rsidRPr="009C449B">
        <w:rPr>
          <w:rFonts w:ascii="Times New Roman" w:hAnsi="Times New Roman" w:cs="Times New Roman"/>
        </w:rPr>
        <w:t xml:space="preserve">autorem </w:t>
      </w:r>
      <w:r w:rsidR="00AD30BE" w:rsidRPr="009C449B">
        <w:rPr>
          <w:rFonts w:ascii="Times New Roman" w:hAnsi="Times New Roman" w:cs="Times New Roman"/>
        </w:rPr>
        <w:t xml:space="preserve">zmíněný </w:t>
      </w:r>
      <w:proofErr w:type="spellStart"/>
      <w:r w:rsidR="00AD30BE" w:rsidRPr="009C449B">
        <w:rPr>
          <w:rFonts w:ascii="Times New Roman" w:hAnsi="Times New Roman" w:cs="Times New Roman"/>
        </w:rPr>
        <w:t>Henri</w:t>
      </w:r>
      <w:proofErr w:type="spellEnd"/>
      <w:r w:rsidR="00AD30BE" w:rsidRPr="009C449B">
        <w:rPr>
          <w:rFonts w:ascii="Times New Roman" w:hAnsi="Times New Roman" w:cs="Times New Roman"/>
        </w:rPr>
        <w:t xml:space="preserve"> </w:t>
      </w:r>
      <w:proofErr w:type="spellStart"/>
      <w:r w:rsidR="00AD30BE" w:rsidRPr="009C449B">
        <w:rPr>
          <w:rFonts w:ascii="Times New Roman" w:hAnsi="Times New Roman" w:cs="Times New Roman"/>
        </w:rPr>
        <w:t>Michaux</w:t>
      </w:r>
      <w:proofErr w:type="spellEnd"/>
      <w:r w:rsidR="00D35606" w:rsidRPr="009C449B">
        <w:rPr>
          <w:rFonts w:ascii="Times New Roman" w:hAnsi="Times New Roman" w:cs="Times New Roman"/>
        </w:rPr>
        <w:t>.</w:t>
      </w:r>
    </w:p>
    <w:p w14:paraId="1AE277AE" w14:textId="7D160C06" w:rsidR="001E0D89" w:rsidRPr="009C449B" w:rsidRDefault="001E0D89">
      <w:pPr>
        <w:rPr>
          <w:rFonts w:ascii="Times New Roman" w:hAnsi="Times New Roman" w:cs="Times New Roman"/>
        </w:rPr>
      </w:pPr>
    </w:p>
    <w:p w14:paraId="51D83CC3" w14:textId="7A8EE750" w:rsidR="001E0D89" w:rsidRPr="009C449B" w:rsidRDefault="004B3273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 xml:space="preserve">Rovněž </w:t>
      </w:r>
      <w:r w:rsidR="00D35606" w:rsidRPr="009C449B">
        <w:rPr>
          <w:rFonts w:ascii="Times New Roman" w:hAnsi="Times New Roman" w:cs="Times New Roman"/>
        </w:rPr>
        <w:t>metodologick</w:t>
      </w:r>
      <w:r w:rsidR="009C449B">
        <w:rPr>
          <w:rFonts w:ascii="Times New Roman" w:hAnsi="Times New Roman" w:cs="Times New Roman"/>
        </w:rPr>
        <w:t>á</w:t>
      </w:r>
      <w:r w:rsidR="00D35606" w:rsidRPr="009C449B">
        <w:rPr>
          <w:rFonts w:ascii="Times New Roman" w:hAnsi="Times New Roman" w:cs="Times New Roman"/>
        </w:rPr>
        <w:t xml:space="preserve"> </w:t>
      </w:r>
      <w:r w:rsidRPr="009C449B">
        <w:rPr>
          <w:rFonts w:ascii="Times New Roman" w:hAnsi="Times New Roman" w:cs="Times New Roman"/>
        </w:rPr>
        <w:t xml:space="preserve">část práce trpí řadou nedostatků. Autor žádným způsobem nepředstavil design výzkumu a charakteristiku výzkumného vzorku, </w:t>
      </w:r>
      <w:r w:rsidR="009C449B">
        <w:rPr>
          <w:rFonts w:ascii="Times New Roman" w:hAnsi="Times New Roman" w:cs="Times New Roman"/>
        </w:rPr>
        <w:t>není pa</w:t>
      </w:r>
      <w:r w:rsidR="006814E4">
        <w:rPr>
          <w:rFonts w:ascii="Times New Roman" w:hAnsi="Times New Roman" w:cs="Times New Roman"/>
        </w:rPr>
        <w:t>trné, jak výzkum probíhal. H</w:t>
      </w:r>
      <w:r w:rsidRPr="009C449B">
        <w:rPr>
          <w:rFonts w:ascii="Times New Roman" w:hAnsi="Times New Roman" w:cs="Times New Roman"/>
        </w:rPr>
        <w:t xml:space="preserve">lavně však </w:t>
      </w:r>
      <w:r w:rsidR="006814E4">
        <w:rPr>
          <w:rFonts w:ascii="Times New Roman" w:hAnsi="Times New Roman" w:cs="Times New Roman"/>
        </w:rPr>
        <w:t xml:space="preserve">autor </w:t>
      </w:r>
      <w:r w:rsidRPr="009C449B">
        <w:rPr>
          <w:rFonts w:ascii="Times New Roman" w:hAnsi="Times New Roman" w:cs="Times New Roman"/>
        </w:rPr>
        <w:t xml:space="preserve">neposkytl žádný klíč k pochopení analytického postupu (provedl přepis rozhovorů a následné kódování, jiný postup?). Vůbec nezpochybňuji, že autor provedl výzkum a s nejlepším vědomím a svědomím na něm založil své závěry, čtenáře však nenechává ani na okamžik nahlédnout do své „antropologické kuchyně“, abych pochopil jeho postup od </w:t>
      </w:r>
      <w:r w:rsidR="006814E4">
        <w:rPr>
          <w:rFonts w:ascii="Times New Roman" w:hAnsi="Times New Roman" w:cs="Times New Roman"/>
        </w:rPr>
        <w:t xml:space="preserve">přípravy výzkumu, jeho provedení přes </w:t>
      </w:r>
      <w:r w:rsidRPr="009C449B">
        <w:rPr>
          <w:rFonts w:ascii="Times New Roman" w:hAnsi="Times New Roman" w:cs="Times New Roman"/>
        </w:rPr>
        <w:t>výsledk</w:t>
      </w:r>
      <w:r w:rsidR="006814E4">
        <w:rPr>
          <w:rFonts w:ascii="Times New Roman" w:hAnsi="Times New Roman" w:cs="Times New Roman"/>
        </w:rPr>
        <w:t>y</w:t>
      </w:r>
      <w:r w:rsidRPr="009C449B">
        <w:rPr>
          <w:rFonts w:ascii="Times New Roman" w:hAnsi="Times New Roman" w:cs="Times New Roman"/>
        </w:rPr>
        <w:t xml:space="preserve"> k</w:t>
      </w:r>
      <w:r w:rsidR="006814E4">
        <w:rPr>
          <w:rFonts w:ascii="Times New Roman" w:hAnsi="Times New Roman" w:cs="Times New Roman"/>
        </w:rPr>
        <w:t xml:space="preserve"> interpretaci </w:t>
      </w:r>
      <w:proofErr w:type="spellStart"/>
      <w:r w:rsidR="006814E4">
        <w:rPr>
          <w:rFonts w:ascii="Times New Roman" w:hAnsi="Times New Roman" w:cs="Times New Roman"/>
        </w:rPr>
        <w:t xml:space="preserve">a </w:t>
      </w:r>
      <w:r w:rsidRPr="009C449B">
        <w:rPr>
          <w:rFonts w:ascii="Times New Roman" w:hAnsi="Times New Roman" w:cs="Times New Roman"/>
        </w:rPr>
        <w:t>závěrů</w:t>
      </w:r>
      <w:proofErr w:type="spellEnd"/>
      <w:r w:rsidRPr="009C449B">
        <w:rPr>
          <w:rFonts w:ascii="Times New Roman" w:hAnsi="Times New Roman" w:cs="Times New Roman"/>
        </w:rPr>
        <w:t xml:space="preserve">m. </w:t>
      </w:r>
    </w:p>
    <w:p w14:paraId="079DBB15" w14:textId="491ED3CB" w:rsidR="00F27D64" w:rsidRPr="009C449B" w:rsidRDefault="00F27D64">
      <w:pPr>
        <w:rPr>
          <w:rFonts w:ascii="Times New Roman" w:hAnsi="Times New Roman" w:cs="Times New Roman"/>
        </w:rPr>
      </w:pPr>
    </w:p>
    <w:p w14:paraId="3EAFF14E" w14:textId="536D9B8D" w:rsidR="00F27D64" w:rsidRPr="009C449B" w:rsidRDefault="00F27D64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 xml:space="preserve">Z formálního hlediska mám </w:t>
      </w:r>
      <w:r w:rsidR="005A749B" w:rsidRPr="009C449B">
        <w:rPr>
          <w:rFonts w:ascii="Times New Roman" w:hAnsi="Times New Roman" w:cs="Times New Roman"/>
        </w:rPr>
        <w:t xml:space="preserve">k práci </w:t>
      </w:r>
      <w:r w:rsidRPr="009C449B">
        <w:rPr>
          <w:rFonts w:ascii="Times New Roman" w:hAnsi="Times New Roman" w:cs="Times New Roman"/>
        </w:rPr>
        <w:t xml:space="preserve">několik výhrad, zdá se mi, že rozsah přímých citací je neúměrně velkých, lze si proto klást otázku, kolik z celkového textu práce činí vlastní formulace a názory autora. V podkapitole „čtyři hlavní charakteristiky“ se autor opírá o jedinou publikaci a jedná se víceméně o excerpta podtrženého z použitého zdroje, zde mohl autor nepochybně udělat lepší rešerši literatury, kromě toho mi není jasné, proč zdroj cituje v originále, jiné naopak v češtině. Kromě toho se v textu objevují anglicismy, třeba je zbytečné použít výraz </w:t>
      </w:r>
      <w:proofErr w:type="spellStart"/>
      <w:r w:rsidRPr="009C449B">
        <w:rPr>
          <w:rFonts w:ascii="Times New Roman" w:hAnsi="Times New Roman" w:cs="Times New Roman"/>
        </w:rPr>
        <w:t>Comanche</w:t>
      </w:r>
      <w:proofErr w:type="spellEnd"/>
      <w:r w:rsidR="001A14C4" w:rsidRPr="009C449B">
        <w:rPr>
          <w:rFonts w:ascii="Times New Roman" w:hAnsi="Times New Roman" w:cs="Times New Roman"/>
        </w:rPr>
        <w:t xml:space="preserve">, užívání anglických titulů </w:t>
      </w:r>
      <w:r w:rsidR="00D35606" w:rsidRPr="009C449B">
        <w:rPr>
          <w:rFonts w:ascii="Times New Roman" w:hAnsi="Times New Roman" w:cs="Times New Roman"/>
        </w:rPr>
        <w:t>i publikací je nekonzistentní</w:t>
      </w:r>
      <w:r w:rsidR="001A14C4" w:rsidRPr="009C449B">
        <w:rPr>
          <w:rFonts w:ascii="Times New Roman" w:hAnsi="Times New Roman" w:cs="Times New Roman"/>
        </w:rPr>
        <w:t xml:space="preserve"> </w:t>
      </w:r>
      <w:r w:rsidR="00D35606" w:rsidRPr="009C449B">
        <w:rPr>
          <w:rFonts w:ascii="Times New Roman" w:hAnsi="Times New Roman" w:cs="Times New Roman"/>
        </w:rPr>
        <w:t xml:space="preserve">(proč je Grof citován v češtině a česky vydaná kniha </w:t>
      </w:r>
      <w:r w:rsidR="00D35606" w:rsidRPr="009C449B">
        <w:rPr>
          <w:rFonts w:ascii="Times New Roman" w:hAnsi="Times New Roman" w:cs="Times New Roman"/>
          <w:i/>
          <w:iCs/>
        </w:rPr>
        <w:t>Brány vnímání</w:t>
      </w:r>
      <w:r w:rsidR="00D35606" w:rsidRPr="009C449B">
        <w:rPr>
          <w:rFonts w:ascii="Times New Roman" w:hAnsi="Times New Roman" w:cs="Times New Roman"/>
        </w:rPr>
        <w:t xml:space="preserve"> </w:t>
      </w:r>
      <w:r w:rsidR="006814E4">
        <w:rPr>
          <w:rFonts w:ascii="Times New Roman" w:hAnsi="Times New Roman" w:cs="Times New Roman"/>
        </w:rPr>
        <w:t xml:space="preserve">je v textu </w:t>
      </w:r>
      <w:proofErr w:type="spellStart"/>
      <w:r w:rsidR="006814E4">
        <w:rPr>
          <w:rFonts w:ascii="Times New Roman" w:hAnsi="Times New Roman" w:cs="Times New Roman"/>
        </w:rPr>
        <w:t>uvádena</w:t>
      </w:r>
      <w:proofErr w:type="spellEnd"/>
      <w:r w:rsidR="006814E4">
        <w:rPr>
          <w:rFonts w:ascii="Times New Roman" w:hAnsi="Times New Roman" w:cs="Times New Roman"/>
        </w:rPr>
        <w:t xml:space="preserve"> </w:t>
      </w:r>
      <w:r w:rsidR="00D35606" w:rsidRPr="009C449B">
        <w:rPr>
          <w:rFonts w:ascii="Times New Roman" w:hAnsi="Times New Roman" w:cs="Times New Roman"/>
        </w:rPr>
        <w:t>v</w:t>
      </w:r>
      <w:r w:rsidR="006814E4">
        <w:rPr>
          <w:rFonts w:ascii="Times New Roman" w:hAnsi="Times New Roman" w:cs="Times New Roman"/>
        </w:rPr>
        <w:t> </w:t>
      </w:r>
      <w:r w:rsidR="00D35606" w:rsidRPr="009C449B">
        <w:rPr>
          <w:rFonts w:ascii="Times New Roman" w:hAnsi="Times New Roman" w:cs="Times New Roman"/>
        </w:rPr>
        <w:t>angli</w:t>
      </w:r>
      <w:r w:rsidR="006814E4">
        <w:rPr>
          <w:rFonts w:ascii="Times New Roman" w:hAnsi="Times New Roman" w:cs="Times New Roman"/>
        </w:rPr>
        <w:t xml:space="preserve">ckém </w:t>
      </w:r>
      <w:r w:rsidR="006814E4">
        <w:rPr>
          <w:rFonts w:ascii="Times New Roman" w:hAnsi="Times New Roman" w:cs="Times New Roman"/>
        </w:rPr>
        <w:lastRenderedPageBreak/>
        <w:t>originále</w:t>
      </w:r>
      <w:r w:rsidR="00D35606" w:rsidRPr="009C449B">
        <w:rPr>
          <w:rFonts w:ascii="Times New Roman" w:hAnsi="Times New Roman" w:cs="Times New Roman"/>
        </w:rPr>
        <w:t>)</w:t>
      </w:r>
      <w:r w:rsidR="005A749B" w:rsidRPr="009C449B">
        <w:rPr>
          <w:rFonts w:ascii="Times New Roman" w:hAnsi="Times New Roman" w:cs="Times New Roman"/>
        </w:rPr>
        <w:t>.</w:t>
      </w:r>
      <w:r w:rsidRPr="009C449B">
        <w:rPr>
          <w:rFonts w:ascii="Times New Roman" w:hAnsi="Times New Roman" w:cs="Times New Roman"/>
        </w:rPr>
        <w:t xml:space="preserve"> </w:t>
      </w:r>
      <w:r w:rsidR="006A5FE2" w:rsidRPr="009C449B">
        <w:rPr>
          <w:rFonts w:ascii="Times New Roman" w:hAnsi="Times New Roman" w:cs="Times New Roman"/>
        </w:rPr>
        <w:t>Stanislav Grof je pro autora zřejmě velkým guru, ale tento autor nemá, při vší vážně míněné úctě</w:t>
      </w:r>
      <w:r w:rsidR="006814E4">
        <w:rPr>
          <w:rFonts w:ascii="Times New Roman" w:hAnsi="Times New Roman" w:cs="Times New Roman"/>
        </w:rPr>
        <w:t xml:space="preserve"> k němu</w:t>
      </w:r>
      <w:r w:rsidR="006A5FE2" w:rsidRPr="009C449B">
        <w:rPr>
          <w:rFonts w:ascii="Times New Roman" w:hAnsi="Times New Roman" w:cs="Times New Roman"/>
        </w:rPr>
        <w:t xml:space="preserve">, smysl pro etnografický detail. Kdykoli přijde na téma „primitivních rituálů“, sklouzne do obecných formulací „měli“, „prožívali“, </w:t>
      </w:r>
      <w:r w:rsidR="005A749B" w:rsidRPr="009C449B">
        <w:rPr>
          <w:rFonts w:ascii="Times New Roman" w:hAnsi="Times New Roman" w:cs="Times New Roman"/>
        </w:rPr>
        <w:t xml:space="preserve">„ritualizovali“ a „my“, západní průmyslová civilizace“, nic takového neznáme. </w:t>
      </w:r>
      <w:r w:rsidR="006814E4">
        <w:rPr>
          <w:rFonts w:ascii="Times New Roman" w:hAnsi="Times New Roman" w:cs="Times New Roman"/>
        </w:rPr>
        <w:t xml:space="preserve">Autor se této zjednodušující polarizace mechanicky drží. </w:t>
      </w:r>
    </w:p>
    <w:p w14:paraId="71947A05" w14:textId="681A043B" w:rsidR="005A749B" w:rsidRPr="009C449B" w:rsidRDefault="005A749B">
      <w:pPr>
        <w:rPr>
          <w:rFonts w:ascii="Times New Roman" w:hAnsi="Times New Roman" w:cs="Times New Roman"/>
        </w:rPr>
      </w:pPr>
    </w:p>
    <w:p w14:paraId="4921335C" w14:textId="7B8659D0" w:rsidR="005A749B" w:rsidRDefault="005A749B">
      <w:pPr>
        <w:rPr>
          <w:rFonts w:ascii="Times New Roman" w:hAnsi="Times New Roman" w:cs="Times New Roman"/>
        </w:rPr>
      </w:pPr>
      <w:r w:rsidRPr="009C449B">
        <w:rPr>
          <w:rFonts w:ascii="Times New Roman" w:hAnsi="Times New Roman" w:cs="Times New Roman"/>
        </w:rPr>
        <w:t xml:space="preserve">Celkový dojem z práce: </w:t>
      </w:r>
      <w:r w:rsidR="006814E4">
        <w:rPr>
          <w:rFonts w:ascii="Times New Roman" w:hAnsi="Times New Roman" w:cs="Times New Roman"/>
        </w:rPr>
        <w:t>předložená bakalářská práce adresuje relevantní antropologické téma, jeho zpracování má řadu slabin v teoretické i emp</w:t>
      </w:r>
      <w:r w:rsidR="009B7B6B">
        <w:rPr>
          <w:rFonts w:ascii="Times New Roman" w:hAnsi="Times New Roman" w:cs="Times New Roman"/>
        </w:rPr>
        <w:t>i</w:t>
      </w:r>
      <w:r w:rsidR="006814E4">
        <w:rPr>
          <w:rFonts w:ascii="Times New Roman" w:hAnsi="Times New Roman" w:cs="Times New Roman"/>
        </w:rPr>
        <w:t xml:space="preserve">rické, teoretická část práce jen slabě rámuje samotný výzkum. Prezentované závěry výzkumu působí nepřesvědčivě. Autor zjevně neprovedl </w:t>
      </w:r>
      <w:r w:rsidR="001045E0">
        <w:rPr>
          <w:rFonts w:ascii="Times New Roman" w:hAnsi="Times New Roman" w:cs="Times New Roman"/>
        </w:rPr>
        <w:t>důkladnou rešerši odborné literatury. Samotná práce je na hranici obhajitelnosti, v případě úspěšné obhajoby doporučuji klasifikovat stupněm E.</w:t>
      </w:r>
    </w:p>
    <w:p w14:paraId="05294E65" w14:textId="1CB121C1" w:rsidR="001045E0" w:rsidRDefault="001045E0">
      <w:pPr>
        <w:rPr>
          <w:rFonts w:ascii="Times New Roman" w:hAnsi="Times New Roman" w:cs="Times New Roman"/>
        </w:rPr>
      </w:pPr>
    </w:p>
    <w:p w14:paraId="5268B145" w14:textId="15657AD6" w:rsidR="001045E0" w:rsidRDefault="001045E0">
      <w:pPr>
        <w:rPr>
          <w:rFonts w:ascii="Times New Roman" w:hAnsi="Times New Roman" w:cs="Times New Roman"/>
        </w:rPr>
      </w:pPr>
    </w:p>
    <w:p w14:paraId="71262441" w14:textId="5ECDB0F0" w:rsidR="001045E0" w:rsidRDefault="001045E0">
      <w:pPr>
        <w:rPr>
          <w:rFonts w:ascii="Times New Roman" w:hAnsi="Times New Roman" w:cs="Times New Roman"/>
        </w:rPr>
      </w:pPr>
    </w:p>
    <w:p w14:paraId="2A8518D2" w14:textId="4F15F2FA" w:rsidR="001045E0" w:rsidRDefault="001045E0">
      <w:pPr>
        <w:rPr>
          <w:rFonts w:ascii="Times New Roman" w:hAnsi="Times New Roman" w:cs="Times New Roman"/>
        </w:rPr>
      </w:pPr>
    </w:p>
    <w:p w14:paraId="18172DA0" w14:textId="4C3E0D92" w:rsidR="001045E0" w:rsidRDefault="001045E0">
      <w:pPr>
        <w:rPr>
          <w:rFonts w:ascii="Times New Roman" w:hAnsi="Times New Roman" w:cs="Times New Roman"/>
        </w:rPr>
      </w:pPr>
    </w:p>
    <w:p w14:paraId="039B6798" w14:textId="78F15EC5" w:rsidR="001045E0" w:rsidRPr="009C449B" w:rsidRDefault="001045E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Doc. PhDr. Martin Soukup, Ph.D.</w:t>
      </w:r>
    </w:p>
    <w:sectPr w:rsidR="001045E0" w:rsidRPr="009C449B" w:rsidSect="004864D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904"/>
    <w:rsid w:val="001045E0"/>
    <w:rsid w:val="001A14C4"/>
    <w:rsid w:val="001E0D89"/>
    <w:rsid w:val="0038458D"/>
    <w:rsid w:val="004864DB"/>
    <w:rsid w:val="004B3273"/>
    <w:rsid w:val="0056311A"/>
    <w:rsid w:val="005A749B"/>
    <w:rsid w:val="00671904"/>
    <w:rsid w:val="006814E4"/>
    <w:rsid w:val="006A5FE2"/>
    <w:rsid w:val="007D6EE3"/>
    <w:rsid w:val="009B7B6B"/>
    <w:rsid w:val="009C449B"/>
    <w:rsid w:val="00AD30BE"/>
    <w:rsid w:val="00B42211"/>
    <w:rsid w:val="00D35606"/>
    <w:rsid w:val="00F27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7442216"/>
  <w15:chartTrackingRefBased/>
  <w15:docId w15:val="{87711347-FEB6-7849-A044-6EF194F89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589</Words>
  <Characters>3532</Characters>
  <Application>Microsoft Office Word</Application>
  <DocSecurity>0</DocSecurity>
  <Lines>58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Soukup</dc:creator>
  <cp:keywords/>
  <dc:description/>
  <cp:lastModifiedBy>Martin Soukup</cp:lastModifiedBy>
  <cp:revision>8</cp:revision>
  <dcterms:created xsi:type="dcterms:W3CDTF">2022-08-24T19:43:00Z</dcterms:created>
  <dcterms:modified xsi:type="dcterms:W3CDTF">2022-08-25T11:17:00Z</dcterms:modified>
</cp:coreProperties>
</file>