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284" w:rsidRPr="007C77CA" w:rsidRDefault="002C0284" w:rsidP="002C0284">
      <w:pPr>
        <w:pStyle w:val="Default"/>
        <w:jc w:val="both"/>
      </w:pPr>
      <w:r w:rsidRPr="007C77CA">
        <w:rPr>
          <w:rFonts w:ascii="Courier New" w:hAnsi="Courier New" w:cs="Courier New"/>
          <w:b/>
        </w:rPr>
        <w:t xml:space="preserve">Bc. </w:t>
      </w:r>
      <w:r w:rsidRPr="007C77CA">
        <w:rPr>
          <w:rFonts w:ascii="Courier New" w:hAnsi="Courier New" w:cs="Courier New"/>
          <w:b/>
        </w:rPr>
        <w:t xml:space="preserve">Lucie Burdová: </w:t>
      </w:r>
      <w:r w:rsidRPr="007C77CA">
        <w:rPr>
          <w:rFonts w:ascii="Courier New" w:hAnsi="Courier New" w:cs="Courier New"/>
          <w:b/>
        </w:rPr>
        <w:t xml:space="preserve">Kniha, knihovna a jejich prostorové dimenze v současné české literatuře. K architektonice a plasticitě </w:t>
      </w:r>
      <w:proofErr w:type="spellStart"/>
      <w:r w:rsidRPr="007C77CA">
        <w:rPr>
          <w:rFonts w:ascii="Courier New" w:hAnsi="Courier New" w:cs="Courier New"/>
          <w:b/>
        </w:rPr>
        <w:t>toposu</w:t>
      </w:r>
      <w:proofErr w:type="spellEnd"/>
      <w:r w:rsidRPr="007C77CA">
        <w:rPr>
          <w:rFonts w:ascii="Courier New" w:hAnsi="Courier New" w:cs="Courier New"/>
          <w:b/>
        </w:rPr>
        <w:t xml:space="preserve"> knihy na přelomu milénia.</w:t>
      </w:r>
      <w:r w:rsidRPr="007C77CA">
        <w:rPr>
          <w:rFonts w:ascii="Courier New" w:hAnsi="Courier New" w:cs="Courier New"/>
        </w:rPr>
        <w:t xml:space="preserve"> </w:t>
      </w:r>
      <w:r w:rsidRPr="007C77CA">
        <w:rPr>
          <w:rFonts w:ascii="Courier New" w:hAnsi="Courier New" w:cs="Courier New"/>
          <w:b/>
        </w:rPr>
        <w:t>Diplomová práce. Fakulta filozofická University Pardubice. Pardubice 2016. 122 s.</w:t>
      </w:r>
      <w:r w:rsidRPr="007C77CA">
        <w:rPr>
          <w:rFonts w:ascii="Courier New" w:hAnsi="Courier New" w:cs="Courier New"/>
        </w:rPr>
        <w:t xml:space="preserve"> </w:t>
      </w:r>
    </w:p>
    <w:p w:rsidR="007C77CA" w:rsidRPr="007C77CA" w:rsidRDefault="007C77CA" w:rsidP="002C0284">
      <w:pPr>
        <w:pStyle w:val="Normlnweb"/>
        <w:jc w:val="both"/>
        <w:rPr>
          <w:rFonts w:ascii="Courier New" w:hAnsi="Courier New" w:cs="Courier New"/>
          <w:b/>
        </w:rPr>
      </w:pPr>
    </w:p>
    <w:p w:rsidR="002C0284" w:rsidRPr="007C77CA" w:rsidRDefault="002C0284" w:rsidP="002C0284">
      <w:pPr>
        <w:pStyle w:val="Normlnweb"/>
        <w:jc w:val="both"/>
        <w:rPr>
          <w:rFonts w:ascii="Courier New" w:hAnsi="Courier New" w:cs="Courier New"/>
          <w:b/>
        </w:rPr>
      </w:pPr>
      <w:r w:rsidRPr="007C77CA">
        <w:rPr>
          <w:rFonts w:ascii="Courier New" w:hAnsi="Courier New" w:cs="Courier New"/>
          <w:b/>
        </w:rPr>
        <w:t xml:space="preserve">Posudek oponenta magisterské práce </w:t>
      </w:r>
    </w:p>
    <w:p w:rsidR="007C77CA" w:rsidRPr="007C77CA" w:rsidRDefault="007C77CA" w:rsidP="002C0284">
      <w:pPr>
        <w:spacing w:line="360" w:lineRule="auto"/>
        <w:rPr>
          <w:rFonts w:ascii="Courier New" w:hAnsi="Courier New" w:cs="Courier New"/>
          <w:bCs/>
        </w:rPr>
      </w:pPr>
    </w:p>
    <w:p w:rsidR="00B25863" w:rsidRPr="007C77CA" w:rsidRDefault="007C77CA" w:rsidP="007C77CA">
      <w:pPr>
        <w:spacing w:line="360" w:lineRule="auto"/>
        <w:jc w:val="both"/>
        <w:rPr>
          <w:rFonts w:ascii="Courier New" w:hAnsi="Courier New" w:cs="Courier New"/>
          <w:bCs/>
        </w:rPr>
      </w:pPr>
      <w:r w:rsidRPr="007C77CA">
        <w:rPr>
          <w:rFonts w:ascii="Courier New" w:hAnsi="Courier New" w:cs="Courier New"/>
          <w:bCs/>
        </w:rPr>
        <w:t>Diplomová práce</w:t>
      </w:r>
      <w:r w:rsidRPr="007C77CA">
        <w:rPr>
          <w:rFonts w:ascii="Courier New" w:hAnsi="Courier New" w:cs="Courier New"/>
          <w:bCs/>
        </w:rPr>
        <w:t xml:space="preserve"> Lucie Burdové zaujme na první pohled svým komplikovaným názvem. Už ten bohužel předjímá jeden z nešvarů této práce: rozpor mezi velmi speciálními odbornými pojmy, jimiž autorka v práci přímo hýří, a účelností jejich využití, respektive místy nedostačující hloubkou analýzy t</w:t>
      </w:r>
      <w:r w:rsidR="00EA5476">
        <w:rPr>
          <w:rFonts w:ascii="Courier New" w:hAnsi="Courier New" w:cs="Courier New"/>
          <w:bCs/>
        </w:rPr>
        <w:t>ématu, která je spíše naznačena</w:t>
      </w:r>
      <w:r w:rsidRPr="007C77CA">
        <w:rPr>
          <w:rFonts w:ascii="Courier New" w:hAnsi="Courier New" w:cs="Courier New"/>
          <w:bCs/>
        </w:rPr>
        <w:t xml:space="preserve"> než realizována.</w:t>
      </w:r>
    </w:p>
    <w:p w:rsidR="007C77CA" w:rsidRPr="007C77CA" w:rsidRDefault="007C77CA" w:rsidP="007C77CA">
      <w:pPr>
        <w:spacing w:line="360" w:lineRule="auto"/>
        <w:jc w:val="both"/>
        <w:rPr>
          <w:rFonts w:ascii="Courier New" w:hAnsi="Courier New" w:cs="Courier New"/>
          <w:bCs/>
        </w:rPr>
      </w:pPr>
      <w:r w:rsidRPr="007C77CA">
        <w:rPr>
          <w:rFonts w:ascii="Courier New" w:hAnsi="Courier New" w:cs="Courier New"/>
          <w:bCs/>
        </w:rPr>
        <w:t>U názvu by stálo za to se zastavit blíže: bohužel je zavádějící, neboť ze současné české literatury se autorka práce zabývá s drob</w:t>
      </w:r>
      <w:r w:rsidR="00EA5476">
        <w:rPr>
          <w:rFonts w:ascii="Courier New" w:hAnsi="Courier New" w:cs="Courier New"/>
          <w:bCs/>
        </w:rPr>
        <w:t>n</w:t>
      </w:r>
      <w:r w:rsidRPr="007C77CA">
        <w:rPr>
          <w:rFonts w:ascii="Courier New" w:hAnsi="Courier New" w:cs="Courier New"/>
          <w:bCs/>
        </w:rPr>
        <w:t xml:space="preserve">ou problematickou výjimkou pouze Michalem </w:t>
      </w:r>
      <w:proofErr w:type="spellStart"/>
      <w:r w:rsidRPr="007C77CA">
        <w:rPr>
          <w:rFonts w:ascii="Courier New" w:hAnsi="Courier New" w:cs="Courier New"/>
          <w:bCs/>
        </w:rPr>
        <w:t>Ajvazem</w:t>
      </w:r>
      <w:proofErr w:type="spellEnd"/>
      <w:r w:rsidRPr="007C77CA">
        <w:rPr>
          <w:rFonts w:ascii="Courier New" w:hAnsi="Courier New" w:cs="Courier New"/>
          <w:bCs/>
        </w:rPr>
        <w:t xml:space="preserve"> s argumentem, že tento je ve z</w:t>
      </w:r>
      <w:r>
        <w:rPr>
          <w:rFonts w:ascii="Courier New" w:hAnsi="Courier New" w:cs="Courier New"/>
          <w:bCs/>
        </w:rPr>
        <w:t>p</w:t>
      </w:r>
      <w:r w:rsidRPr="007C77CA">
        <w:rPr>
          <w:rFonts w:ascii="Courier New" w:hAnsi="Courier New" w:cs="Courier New"/>
          <w:bCs/>
        </w:rPr>
        <w:t xml:space="preserve">racování analyzovaného tématu osamělý. Nemohu souhlasit, neboť autorů bychom našli více (co třeba Miloš Urban a </w:t>
      </w:r>
      <w:proofErr w:type="spellStart"/>
      <w:r w:rsidRPr="00EA5476">
        <w:rPr>
          <w:rFonts w:ascii="Courier New" w:hAnsi="Courier New" w:cs="Courier New"/>
          <w:bCs/>
          <w:i/>
        </w:rPr>
        <w:t>Santiniho</w:t>
      </w:r>
      <w:proofErr w:type="spellEnd"/>
      <w:r w:rsidRPr="00EA5476">
        <w:rPr>
          <w:rFonts w:ascii="Courier New" w:hAnsi="Courier New" w:cs="Courier New"/>
          <w:bCs/>
          <w:i/>
        </w:rPr>
        <w:t xml:space="preserve"> jazyk</w:t>
      </w:r>
      <w:r w:rsidRPr="007C77CA">
        <w:rPr>
          <w:rFonts w:ascii="Courier New" w:hAnsi="Courier New" w:cs="Courier New"/>
          <w:bCs/>
        </w:rPr>
        <w:t xml:space="preserve">?), ale především: nebyl by přeci problém práci věnovat pouze Michalu </w:t>
      </w:r>
      <w:proofErr w:type="spellStart"/>
      <w:r w:rsidRPr="007C77CA">
        <w:rPr>
          <w:rFonts w:ascii="Courier New" w:hAnsi="Courier New" w:cs="Courier New"/>
          <w:bCs/>
        </w:rPr>
        <w:t>Ajvazovi</w:t>
      </w:r>
      <w:proofErr w:type="spellEnd"/>
      <w:r w:rsidRPr="007C77CA">
        <w:rPr>
          <w:rFonts w:ascii="Courier New" w:hAnsi="Courier New" w:cs="Courier New"/>
          <w:bCs/>
        </w:rPr>
        <w:t xml:space="preserve"> a reflektovat tuto specializaci již v titulu. Takto je slibováno nerealizované.</w:t>
      </w:r>
    </w:p>
    <w:p w:rsidR="00B25863" w:rsidRPr="007C77CA" w:rsidRDefault="007C77CA" w:rsidP="007C77CA">
      <w:pPr>
        <w:spacing w:line="360" w:lineRule="auto"/>
        <w:jc w:val="both"/>
        <w:rPr>
          <w:rFonts w:ascii="Courier New" w:hAnsi="Courier New" w:cs="Courier New"/>
          <w:bCs/>
        </w:rPr>
      </w:pPr>
      <w:r w:rsidRPr="007C77CA">
        <w:rPr>
          <w:rFonts w:ascii="Courier New" w:hAnsi="Courier New" w:cs="Courier New"/>
        </w:rPr>
        <w:t xml:space="preserve">V úvodu práce autorka nastavuje subjektivizující esejistický styl, který se takovému typu textu, jemuž přísluší styl odborný, silně vymyká. Jak například rozumět formulaci: </w:t>
      </w:r>
      <w:r w:rsidRPr="007C77CA">
        <w:rPr>
          <w:rFonts w:ascii="Courier New" w:hAnsi="Courier New" w:cs="Courier New"/>
          <w:i/>
        </w:rPr>
        <w:t>„</w:t>
      </w:r>
      <w:r w:rsidR="00B25863" w:rsidRPr="007C77CA">
        <w:rPr>
          <w:rFonts w:ascii="Courier New" w:hAnsi="Courier New" w:cs="Courier New"/>
          <w:i/>
        </w:rPr>
        <w:t xml:space="preserve">Vždyť už jen samotná existence </w:t>
      </w:r>
      <w:r w:rsidRPr="007C77CA">
        <w:rPr>
          <w:rFonts w:ascii="Courier New" w:hAnsi="Courier New" w:cs="Courier New"/>
          <w:i/>
        </w:rPr>
        <w:t xml:space="preserve">knihy </w:t>
      </w:r>
      <w:r w:rsidR="00B25863" w:rsidRPr="007C77CA">
        <w:rPr>
          <w:rFonts w:ascii="Courier New" w:hAnsi="Courier New" w:cs="Courier New"/>
          <w:i/>
        </w:rPr>
        <w:t>je neskutečně tajemná. Nikdy nebudeme schopni říci proč tady kniha je a co nám chce říci.</w:t>
      </w:r>
      <w:r w:rsidRPr="007C77CA">
        <w:rPr>
          <w:rFonts w:ascii="Courier New" w:hAnsi="Courier New" w:cs="Courier New"/>
          <w:i/>
        </w:rPr>
        <w:t>“</w:t>
      </w:r>
      <w:r w:rsidRPr="007C77CA">
        <w:rPr>
          <w:rFonts w:ascii="Courier New" w:hAnsi="Courier New" w:cs="Courier New"/>
        </w:rPr>
        <w:t>?</w:t>
      </w:r>
    </w:p>
    <w:p w:rsidR="00B25863" w:rsidRDefault="007C77CA" w:rsidP="007C77CA">
      <w:pPr>
        <w:spacing w:line="360" w:lineRule="auto"/>
        <w:jc w:val="both"/>
        <w:rPr>
          <w:rFonts w:ascii="Courier New" w:hAnsi="Courier New" w:cs="Courier New"/>
          <w:bCs/>
        </w:rPr>
      </w:pPr>
      <w:r w:rsidRPr="007C77CA">
        <w:rPr>
          <w:rFonts w:ascii="Courier New" w:hAnsi="Courier New" w:cs="Courier New"/>
          <w:bCs/>
        </w:rPr>
        <w:t>Celá první část práce pojednávající o fenoménu knihy je vágní a rozbíh</w:t>
      </w:r>
      <w:r>
        <w:rPr>
          <w:rFonts w:ascii="Courier New" w:hAnsi="Courier New" w:cs="Courier New"/>
          <w:bCs/>
        </w:rPr>
        <w:t>á</w:t>
      </w:r>
      <w:r w:rsidRPr="007C77CA">
        <w:rPr>
          <w:rFonts w:ascii="Courier New" w:hAnsi="Courier New" w:cs="Courier New"/>
          <w:bCs/>
        </w:rPr>
        <w:t xml:space="preserve"> se příliš mnoha směry, z nichž žádný není pojednán důkladněji – a nic na tom nemění skutečnost, že autorka práce tuto vágnost opakovaně sama připouští. </w:t>
      </w:r>
      <w:r w:rsidR="00EA5476">
        <w:rPr>
          <w:rFonts w:ascii="Courier New" w:hAnsi="Courier New" w:cs="Courier New"/>
          <w:bCs/>
        </w:rPr>
        <w:t>Z hlediska samotného tématu práce považuji za zcela irelevantní např. pasáže věnované audioknize</w:t>
      </w:r>
      <w:r w:rsidRPr="007C77CA">
        <w:rPr>
          <w:rFonts w:ascii="Courier New" w:hAnsi="Courier New" w:cs="Courier New"/>
          <w:bCs/>
        </w:rPr>
        <w:t xml:space="preserve"> </w:t>
      </w:r>
      <w:r w:rsidR="00EA5476">
        <w:rPr>
          <w:rFonts w:ascii="Courier New" w:hAnsi="Courier New" w:cs="Courier New"/>
          <w:bCs/>
        </w:rPr>
        <w:t xml:space="preserve">nebo knize elektronické. </w:t>
      </w:r>
    </w:p>
    <w:p w:rsidR="00EA5476" w:rsidRDefault="00EA5476" w:rsidP="007C77CA">
      <w:pPr>
        <w:spacing w:line="360" w:lineRule="auto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lastRenderedPageBreak/>
        <w:t xml:space="preserve">Druhá část práce z pochopitelných důvodů ani nemůže na první plynule navázat, působí spíše dojmem implantátu. Neupírám však autorce schopnost objevného hledání souvislostí, kde by je jiný nehledal – i když někdy je považuji za příliš odvážné, např. u hledání souvislostí poetik Michala </w:t>
      </w:r>
      <w:proofErr w:type="spellStart"/>
      <w:r>
        <w:rPr>
          <w:rFonts w:ascii="Courier New" w:hAnsi="Courier New" w:cs="Courier New"/>
          <w:bCs/>
        </w:rPr>
        <w:t>Ajvaze</w:t>
      </w:r>
      <w:proofErr w:type="spellEnd"/>
      <w:r>
        <w:rPr>
          <w:rFonts w:ascii="Courier New" w:hAnsi="Courier New" w:cs="Courier New"/>
          <w:bCs/>
        </w:rPr>
        <w:t xml:space="preserve"> a Skupiny 42. Výklad o „Praze magické“ podle mého názoru s tématem samotným už opět nesouvisí, resp. souviset by mohl, kdyby se autorka nenechala unést dílčími a stereotypními elementy a představami.</w:t>
      </w:r>
    </w:p>
    <w:p w:rsidR="009C097B" w:rsidRPr="00EA5476" w:rsidRDefault="00EA5476" w:rsidP="00EA5476">
      <w:pPr>
        <w:spacing w:line="360" w:lineRule="auto"/>
        <w:jc w:val="both"/>
        <w:rPr>
          <w:rFonts w:ascii="Courier New" w:hAnsi="Courier New" w:cs="Courier New"/>
        </w:rPr>
      </w:pPr>
      <w:r w:rsidRPr="00EA5476">
        <w:rPr>
          <w:rFonts w:ascii="Courier New" w:hAnsi="Courier New" w:cs="Courier New"/>
        </w:rPr>
        <w:t>Práci bohužel hyzdí občasné pravopisné chyby (</w:t>
      </w:r>
      <w:r w:rsidR="009C097B" w:rsidRPr="00EA5476">
        <w:rPr>
          <w:rFonts w:ascii="Courier New" w:hAnsi="Courier New" w:cs="Courier New"/>
          <w:u w:val="single"/>
        </w:rPr>
        <w:t>A</w:t>
      </w:r>
      <w:r w:rsidR="009C097B" w:rsidRPr="00EA5476">
        <w:rPr>
          <w:rFonts w:ascii="Courier New" w:hAnsi="Courier New" w:cs="Courier New"/>
        </w:rPr>
        <w:t>rab</w:t>
      </w:r>
      <w:r w:rsidRPr="00EA5476">
        <w:rPr>
          <w:rFonts w:ascii="Courier New" w:hAnsi="Courier New" w:cs="Courier New"/>
        </w:rPr>
        <w:t xml:space="preserve">ští kočovníci) a svérázné zachycení psané podoby elektronické knihy jako </w:t>
      </w:r>
      <w:r w:rsidRPr="00EA5476">
        <w:rPr>
          <w:rFonts w:ascii="Courier New" w:hAnsi="Courier New" w:cs="Courier New"/>
          <w:u w:val="single"/>
        </w:rPr>
        <w:t>E</w:t>
      </w:r>
      <w:r w:rsidRPr="00EA5476">
        <w:rPr>
          <w:rFonts w:ascii="Courier New" w:hAnsi="Courier New" w:cs="Courier New"/>
        </w:rPr>
        <w:t xml:space="preserve">-kniha. </w:t>
      </w:r>
    </w:p>
    <w:p w:rsidR="002C0284" w:rsidRPr="00EA5476" w:rsidRDefault="00EA5476" w:rsidP="00EA5476">
      <w:pPr>
        <w:spacing w:line="360" w:lineRule="auto"/>
        <w:jc w:val="both"/>
        <w:rPr>
          <w:rFonts w:ascii="Courier New" w:hAnsi="Courier New" w:cs="Courier New"/>
          <w:b/>
          <w:bCs/>
        </w:rPr>
      </w:pPr>
      <w:r w:rsidRPr="00EA5476">
        <w:rPr>
          <w:rFonts w:ascii="Courier New" w:hAnsi="Courier New" w:cs="Courier New"/>
          <w:bCs/>
        </w:rPr>
        <w:t xml:space="preserve">Celkově však ctím úsilí, jež diplomantka ve své diplomové práci vynaložila. </w:t>
      </w:r>
      <w:r w:rsidR="002C0284" w:rsidRPr="00EA5476">
        <w:rPr>
          <w:rFonts w:ascii="Courier New" w:hAnsi="Courier New" w:cs="Courier New"/>
        </w:rPr>
        <w:t xml:space="preserve">Práci doporučuji k obhajobě a pro její písemnou podobu navrhuji klasifikační stupeň </w:t>
      </w:r>
      <w:r w:rsidR="007C77CA" w:rsidRPr="00EA5476">
        <w:rPr>
          <w:rFonts w:ascii="Courier New" w:hAnsi="Courier New" w:cs="Courier New"/>
          <w:i/>
        </w:rPr>
        <w:t>velmi dobře</w:t>
      </w:r>
      <w:r w:rsidR="002C0284" w:rsidRPr="00EA5476">
        <w:rPr>
          <w:rFonts w:ascii="Courier New" w:hAnsi="Courier New" w:cs="Courier New"/>
        </w:rPr>
        <w:t>.</w:t>
      </w:r>
    </w:p>
    <w:p w:rsidR="002C0284" w:rsidRDefault="002C0284" w:rsidP="002C0284">
      <w:pPr>
        <w:spacing w:line="360" w:lineRule="auto"/>
        <w:rPr>
          <w:rFonts w:ascii="Courier New" w:hAnsi="Courier New" w:cs="Courier New"/>
          <w:sz w:val="26"/>
          <w:szCs w:val="26"/>
        </w:rPr>
      </w:pPr>
      <w:bookmarkStart w:id="0" w:name="_GoBack"/>
      <w:bookmarkEnd w:id="0"/>
    </w:p>
    <w:p w:rsidR="002C0284" w:rsidRPr="00EA5476" w:rsidRDefault="002C0284" w:rsidP="002C0284">
      <w:pPr>
        <w:spacing w:line="360" w:lineRule="auto"/>
        <w:rPr>
          <w:rFonts w:ascii="Courier New" w:hAnsi="Courier New" w:cs="Courier New"/>
        </w:rPr>
      </w:pPr>
    </w:p>
    <w:p w:rsidR="002C0284" w:rsidRPr="00EA5476" w:rsidRDefault="002C0284" w:rsidP="002C0284">
      <w:pPr>
        <w:spacing w:line="360" w:lineRule="auto"/>
        <w:rPr>
          <w:rFonts w:ascii="Courier New" w:hAnsi="Courier New" w:cs="Courier New"/>
        </w:rPr>
      </w:pPr>
      <w:r w:rsidRPr="00EA5476">
        <w:rPr>
          <w:rFonts w:ascii="Courier New" w:hAnsi="Courier New" w:cs="Courier New"/>
        </w:rPr>
        <w:t>V Praze dne 2</w:t>
      </w:r>
      <w:r w:rsidR="00EA5476" w:rsidRPr="00EA5476">
        <w:rPr>
          <w:rFonts w:ascii="Courier New" w:hAnsi="Courier New" w:cs="Courier New"/>
        </w:rPr>
        <w:t>8</w:t>
      </w:r>
      <w:r w:rsidRPr="00EA5476">
        <w:rPr>
          <w:rFonts w:ascii="Courier New" w:hAnsi="Courier New" w:cs="Courier New"/>
        </w:rPr>
        <w:t>. července 2017</w:t>
      </w:r>
    </w:p>
    <w:p w:rsidR="002C0284" w:rsidRPr="00EA5476" w:rsidRDefault="002C0284" w:rsidP="002C0284">
      <w:pPr>
        <w:spacing w:line="360" w:lineRule="auto"/>
        <w:rPr>
          <w:rFonts w:ascii="Courier New" w:hAnsi="Courier New" w:cs="Courier New"/>
        </w:rPr>
      </w:pPr>
    </w:p>
    <w:p w:rsidR="002C0284" w:rsidRPr="00EA5476" w:rsidRDefault="002C0284" w:rsidP="002C0284">
      <w:pPr>
        <w:spacing w:line="360" w:lineRule="auto"/>
        <w:rPr>
          <w:rFonts w:ascii="Courier New" w:hAnsi="Courier New" w:cs="Courier New"/>
        </w:rPr>
      </w:pPr>
      <w:r w:rsidRPr="00EA5476">
        <w:rPr>
          <w:rFonts w:ascii="Courier New" w:hAnsi="Courier New" w:cs="Courier New"/>
        </w:rPr>
        <w:t>Doc. Mgr. Radek Malý, Ph.D.</w:t>
      </w:r>
    </w:p>
    <w:p w:rsidR="002C0284" w:rsidRDefault="002C0284" w:rsidP="002C0284">
      <w:pPr>
        <w:spacing w:line="360" w:lineRule="auto"/>
        <w:rPr>
          <w:noProof/>
        </w:rPr>
      </w:pPr>
    </w:p>
    <w:p w:rsidR="002C0284" w:rsidRPr="005025B1" w:rsidRDefault="002C0284" w:rsidP="002C0284">
      <w:pPr>
        <w:spacing w:line="360" w:lineRule="auto"/>
        <w:rPr>
          <w:rFonts w:ascii="Courier New" w:hAnsi="Courier New" w:cs="Courier New"/>
          <w:sz w:val="26"/>
          <w:szCs w:val="26"/>
        </w:rPr>
      </w:pPr>
      <w:r>
        <w:rPr>
          <w:noProof/>
        </w:rPr>
        <w:drawing>
          <wp:inline distT="0" distB="0" distL="0" distR="0" wp14:anchorId="5FDB6234" wp14:editId="7E533B6E">
            <wp:extent cx="3667125" cy="952500"/>
            <wp:effectExtent l="0" t="0" r="9525" b="0"/>
            <wp:docPr id="1" name="Obrázek 1" descr="E782E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782E3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7DBD" w:rsidRDefault="00E67DBD"/>
    <w:sectPr w:rsidR="00E67D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0284"/>
    <w:rsid w:val="00212881"/>
    <w:rsid w:val="002C0284"/>
    <w:rsid w:val="006F6E13"/>
    <w:rsid w:val="007C77CA"/>
    <w:rsid w:val="009C097B"/>
    <w:rsid w:val="00AE08FF"/>
    <w:rsid w:val="00B25863"/>
    <w:rsid w:val="00E67DBD"/>
    <w:rsid w:val="00EA5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2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2C0284"/>
    <w:pPr>
      <w:spacing w:before="100" w:beforeAutospacing="1" w:after="100" w:afterAutospacing="1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C02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C0284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Default">
    <w:name w:val="Default"/>
    <w:rsid w:val="002C028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ezmezer">
    <w:name w:val="No Spacing"/>
    <w:uiPriority w:val="1"/>
    <w:qFormat/>
    <w:rsid w:val="002C02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2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2C0284"/>
    <w:pPr>
      <w:spacing w:before="100" w:beforeAutospacing="1" w:after="100" w:afterAutospacing="1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C02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C0284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Default">
    <w:name w:val="Default"/>
    <w:rsid w:val="002C028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ezmezer">
    <w:name w:val="No Spacing"/>
    <w:uiPriority w:val="1"/>
    <w:qFormat/>
    <w:rsid w:val="002C02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1414</TotalTime>
  <Pages>2</Pages>
  <Words>401</Words>
  <Characters>2226</Characters>
  <Application>Microsoft Office Word</Application>
  <DocSecurity>0</DocSecurity>
  <Lines>32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3</cp:revision>
  <dcterms:created xsi:type="dcterms:W3CDTF">2017-07-25T15:26:00Z</dcterms:created>
  <dcterms:modified xsi:type="dcterms:W3CDTF">2017-07-28T11:14:00Z</dcterms:modified>
</cp:coreProperties>
</file>