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F55" w:rsidRDefault="007A3F55" w:rsidP="00896131">
      <w:pPr>
        <w:pBdr>
          <w:bottom w:val="single" w:sz="6" w:space="1" w:color="auto"/>
        </w:pBdr>
        <w:jc w:val="center"/>
      </w:pPr>
      <w:r>
        <w:t xml:space="preserve">Univerzita </w:t>
      </w:r>
      <w:proofErr w:type="gramStart"/>
      <w:r>
        <w:t>Pardubice,  Fakulta</w:t>
      </w:r>
      <w:proofErr w:type="gramEnd"/>
      <w:r>
        <w:t xml:space="preserve"> ekonomicko-správní, </w:t>
      </w:r>
      <w:r w:rsidR="00896131">
        <w:t>Ústav ekonomických věd</w:t>
      </w:r>
    </w:p>
    <w:p w:rsidR="007A3F55" w:rsidRDefault="007A3F55" w:rsidP="00896131">
      <w:pPr>
        <w:jc w:val="center"/>
        <w:rPr>
          <w:sz w:val="20"/>
          <w:szCs w:val="20"/>
        </w:rPr>
      </w:pPr>
    </w:p>
    <w:p w:rsidR="007A3F55" w:rsidRDefault="007A3F5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Posudek vedoucího </w:t>
      </w:r>
      <w:r w:rsidR="009645D4">
        <w:rPr>
          <w:b/>
          <w:sz w:val="28"/>
          <w:szCs w:val="28"/>
        </w:rPr>
        <w:t>bakalářské</w:t>
      </w:r>
      <w:r>
        <w:rPr>
          <w:b/>
          <w:sz w:val="28"/>
          <w:szCs w:val="28"/>
        </w:rPr>
        <w:t xml:space="preserve"> práce</w:t>
      </w:r>
    </w:p>
    <w:p w:rsidR="007A3F55" w:rsidRDefault="007A3F55">
      <w:pPr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88"/>
        <w:gridCol w:w="6224"/>
      </w:tblGrid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Jméno </w:t>
            </w:r>
            <w:proofErr w:type="spellStart"/>
            <w:r w:rsidR="009645D4">
              <w:rPr>
                <w:sz w:val="20"/>
                <w:szCs w:val="20"/>
              </w:rPr>
              <w:t>bakalanta</w:t>
            </w:r>
            <w:proofErr w:type="spellEnd"/>
          </w:p>
        </w:tc>
        <w:tc>
          <w:tcPr>
            <w:tcW w:w="6224" w:type="dxa"/>
          </w:tcPr>
          <w:p w:rsidR="007A3F55" w:rsidRDefault="00B659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Petr Nádvorník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 práce</w:t>
            </w:r>
          </w:p>
        </w:tc>
        <w:tc>
          <w:tcPr>
            <w:tcW w:w="6224" w:type="dxa"/>
          </w:tcPr>
          <w:p w:rsidR="007A3F55" w:rsidRDefault="00B659A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Postavení absolventů vysokých škol na trhu práce</w:t>
            </w:r>
          </w:p>
        </w:tc>
      </w:tr>
      <w:tr w:rsidR="007A3F55">
        <w:tc>
          <w:tcPr>
            <w:tcW w:w="298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Cíl práce</w:t>
            </w:r>
          </w:p>
          <w:p w:rsidR="007A3F55" w:rsidRDefault="007A3F55">
            <w:pPr>
              <w:rPr>
                <w:sz w:val="20"/>
                <w:szCs w:val="20"/>
              </w:rPr>
            </w:pPr>
          </w:p>
          <w:p w:rsidR="007A3F55" w:rsidRDefault="007A3F55">
            <w:pPr>
              <w:rPr>
                <w:sz w:val="20"/>
                <w:szCs w:val="20"/>
              </w:rPr>
            </w:pPr>
          </w:p>
        </w:tc>
        <w:tc>
          <w:tcPr>
            <w:tcW w:w="6224" w:type="dxa"/>
          </w:tcPr>
          <w:p w:rsidR="007A3F55" w:rsidRDefault="00B659A2" w:rsidP="00B571B7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Cílem práce je analyzovat vývoj nezaměstnanosti absolventů vysokých škol, porovnat ji dle oborů a zhodnotit případné vlivy spolupráce firem a vysokých škol na uplatnění absolventů na trhu práce. </w:t>
            </w:r>
          </w:p>
        </w:tc>
      </w:tr>
      <w:tr w:rsidR="007A3F55">
        <w:tc>
          <w:tcPr>
            <w:tcW w:w="2988" w:type="dxa"/>
          </w:tcPr>
          <w:p w:rsidR="007A3F55" w:rsidRDefault="007A3F55" w:rsidP="009645D4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Vedoucí </w:t>
            </w:r>
            <w:r w:rsidR="009645D4">
              <w:rPr>
                <w:sz w:val="20"/>
                <w:szCs w:val="20"/>
              </w:rPr>
              <w:t>bakalářské</w:t>
            </w:r>
            <w:r>
              <w:rPr>
                <w:sz w:val="20"/>
                <w:szCs w:val="20"/>
              </w:rPr>
              <w:t xml:space="preserve"> práce</w:t>
            </w:r>
          </w:p>
        </w:tc>
        <w:tc>
          <w:tcPr>
            <w:tcW w:w="6224" w:type="dxa"/>
          </w:tcPr>
          <w:p w:rsidR="007A3F55" w:rsidRDefault="00517989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Ing. Radka </w:t>
            </w:r>
            <w:proofErr w:type="spellStart"/>
            <w:r>
              <w:rPr>
                <w:sz w:val="20"/>
                <w:szCs w:val="20"/>
              </w:rPr>
              <w:t>Knězáčková</w:t>
            </w:r>
            <w:proofErr w:type="spellEnd"/>
            <w:r>
              <w:rPr>
                <w:sz w:val="20"/>
                <w:szCs w:val="20"/>
              </w:rPr>
              <w:t>, Ph.D.</w:t>
            </w:r>
          </w:p>
        </w:tc>
      </w:tr>
    </w:tbl>
    <w:p w:rsidR="007A3F55" w:rsidRDefault="007A3F55">
      <w:pPr>
        <w:spacing w:before="120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08"/>
        <w:gridCol w:w="1620"/>
        <w:gridCol w:w="1440"/>
        <w:gridCol w:w="1544"/>
      </w:tblGrid>
      <w:tr w:rsidR="007A3F55">
        <w:trPr>
          <w:cantSplit/>
        </w:trPr>
        <w:tc>
          <w:tcPr>
            <w:tcW w:w="4608" w:type="dxa"/>
            <w:vMerge w:val="restart"/>
          </w:tcPr>
          <w:p w:rsidR="007A3F55" w:rsidRDefault="007A3F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náročnost tématu </w:t>
            </w:r>
            <w:proofErr w:type="gramStart"/>
            <w:r>
              <w:rPr>
                <w:b/>
                <w:sz w:val="20"/>
                <w:szCs w:val="20"/>
              </w:rPr>
              <w:t>na</w:t>
            </w:r>
            <w:proofErr w:type="gramEnd"/>
          </w:p>
        </w:tc>
        <w:tc>
          <w:tcPr>
            <w:tcW w:w="4604" w:type="dxa"/>
            <w:gridSpan w:val="3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</w:trPr>
        <w:tc>
          <w:tcPr>
            <w:tcW w:w="46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nadprůměrná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teoretické znalosti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praktické zkušenosti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4608" w:type="dxa"/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podkladové materiály (vstupní data) a jejich zpracování</w:t>
            </w:r>
          </w:p>
        </w:tc>
        <w:tc>
          <w:tcPr>
            <w:tcW w:w="162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544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spacing w:before="120"/>
        <w:jc w:val="center"/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708"/>
        <w:gridCol w:w="1295"/>
        <w:gridCol w:w="1225"/>
        <w:gridCol w:w="1440"/>
        <w:gridCol w:w="1579"/>
      </w:tblGrid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 w:rsidP="00D6521A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krit</w:t>
            </w:r>
            <w:r w:rsidR="00D6521A">
              <w:rPr>
                <w:b/>
                <w:sz w:val="20"/>
                <w:szCs w:val="20"/>
              </w:rPr>
              <w:t>é</w:t>
            </w:r>
            <w:r>
              <w:rPr>
                <w:b/>
                <w:sz w:val="20"/>
                <w:szCs w:val="20"/>
              </w:rPr>
              <w:t>ria hodnocení práce</w:t>
            </w:r>
          </w:p>
        </w:tc>
        <w:tc>
          <w:tcPr>
            <w:tcW w:w="5539" w:type="dxa"/>
            <w:gridSpan w:val="4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úroveň</w:t>
            </w:r>
          </w:p>
        </w:tc>
      </w:tr>
      <w:tr w:rsidR="007A3F55">
        <w:trPr>
          <w:cantSplit/>
          <w:trHeight w:val="86"/>
        </w:trPr>
        <w:tc>
          <w:tcPr>
            <w:tcW w:w="3708" w:type="dxa"/>
            <w:vMerge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</w:t>
            </w:r>
            <w:r w:rsidR="000E7D68">
              <w:rPr>
                <w:sz w:val="20"/>
                <w:szCs w:val="20"/>
              </w:rPr>
              <w:t>d</w:t>
            </w: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průměrná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podprůměrná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nelze hodnotit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splnění cíle práce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samostatnost při zpracování tématu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logická stavba práce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 českou literaturou včetně citací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práce se zahraniční literaturou včetně citací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adekvátnost použitých metod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hloubka provedené analýzy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stupeň realizovatelnosti řešení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formální úprava práce (text, grafy, tabulky)</w:t>
            </w:r>
          </w:p>
        </w:tc>
        <w:tc>
          <w:tcPr>
            <w:tcW w:w="129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c>
          <w:tcPr>
            <w:tcW w:w="3708" w:type="dxa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stylistická úroveň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nároky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na podkladové materiály,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konzultace, </w:t>
            </w:r>
            <w:proofErr w:type="gramStart"/>
            <w:r>
              <w:rPr>
                <w:sz w:val="18"/>
                <w:szCs w:val="18"/>
              </w:rPr>
              <w:t>průzkumy ...</w:t>
            </w:r>
            <w:proofErr w:type="gramEnd"/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vysoké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průměrné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nejsou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použití analýz, matem. </w:t>
            </w:r>
            <w:proofErr w:type="gramStart"/>
            <w:r>
              <w:rPr>
                <w:sz w:val="18"/>
                <w:szCs w:val="18"/>
              </w:rPr>
              <w:t>statistických</w:t>
            </w:r>
            <w:proofErr w:type="gramEnd"/>
            <w:r>
              <w:rPr>
                <w:sz w:val="18"/>
                <w:szCs w:val="18"/>
              </w:rPr>
              <w:t xml:space="preserve"> a jiných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metod, komparací apod.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velké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přiměřené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částečné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absentuje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využitelnost námětů, návrhů a doporučení</w:t>
            </w:r>
          </w:p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k řešení problému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ve větší míře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částečná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nižší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nevyužitelnost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  <w:tr w:rsidR="007A3F55">
        <w:trPr>
          <w:cantSplit/>
        </w:trPr>
        <w:tc>
          <w:tcPr>
            <w:tcW w:w="3708" w:type="dxa"/>
            <w:vMerge w:val="restart"/>
          </w:tcPr>
          <w:p w:rsidR="007A3F55" w:rsidRDefault="007A3F55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obsah a relevantnost příloh v textu či </w:t>
            </w:r>
            <w:proofErr w:type="spellStart"/>
            <w:r>
              <w:rPr>
                <w:sz w:val="18"/>
                <w:szCs w:val="18"/>
              </w:rPr>
              <w:t>příl</w:t>
            </w:r>
            <w:proofErr w:type="spellEnd"/>
            <w:r>
              <w:rPr>
                <w:sz w:val="18"/>
                <w:szCs w:val="18"/>
              </w:rPr>
              <w:t>.</w:t>
            </w:r>
          </w:p>
          <w:p w:rsidR="007A3F55" w:rsidRDefault="007A3F55" w:rsidP="000A31E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části </w:t>
            </w:r>
            <w:r w:rsidR="000A31EE">
              <w:rPr>
                <w:sz w:val="18"/>
                <w:szCs w:val="18"/>
              </w:rPr>
              <w:t>B</w:t>
            </w:r>
            <w:r>
              <w:rPr>
                <w:sz w:val="18"/>
                <w:szCs w:val="18"/>
              </w:rPr>
              <w:t>P (tabulky, grafy, propočty apod.)</w:t>
            </w: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vysoce funkční</w:t>
            </w:r>
          </w:p>
        </w:tc>
        <w:tc>
          <w:tcPr>
            <w:tcW w:w="1225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funkční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méně funkční</w:t>
            </w: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neuspokojivé</w:t>
            </w:r>
          </w:p>
        </w:tc>
      </w:tr>
      <w:tr w:rsidR="007A3F55">
        <w:trPr>
          <w:cantSplit/>
        </w:trPr>
        <w:tc>
          <w:tcPr>
            <w:tcW w:w="3708" w:type="dxa"/>
            <w:vMerge/>
          </w:tcPr>
          <w:p w:rsidR="007A3F55" w:rsidRDefault="007A3F55">
            <w:pPr>
              <w:rPr>
                <w:sz w:val="18"/>
                <w:szCs w:val="18"/>
              </w:rPr>
            </w:pPr>
          </w:p>
        </w:tc>
        <w:tc>
          <w:tcPr>
            <w:tcW w:w="1295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225" w:type="dxa"/>
          </w:tcPr>
          <w:p w:rsidR="007A3F55" w:rsidRDefault="00A96767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579" w:type="dxa"/>
          </w:tcPr>
          <w:p w:rsidR="007A3F55" w:rsidRDefault="007A3F55">
            <w:pPr>
              <w:jc w:val="center"/>
              <w:rPr>
                <w:sz w:val="20"/>
                <w:szCs w:val="20"/>
              </w:rPr>
            </w:pPr>
          </w:p>
        </w:tc>
      </w:tr>
    </w:tbl>
    <w:p w:rsidR="007A3F55" w:rsidRDefault="007A3F55">
      <w:pPr>
        <w:rPr>
          <w:b/>
          <w:sz w:val="20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228"/>
        <w:gridCol w:w="1440"/>
      </w:tblGrid>
      <w:tr w:rsidR="007A3F55">
        <w:tc>
          <w:tcPr>
            <w:tcW w:w="62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Odpovídající hodnocení jednotlivých hledisek označte:</w:t>
            </w:r>
          </w:p>
        </w:tc>
        <w:tc>
          <w:tcPr>
            <w:tcW w:w="1440" w:type="dxa"/>
          </w:tcPr>
          <w:p w:rsidR="007A3F55" w:rsidRDefault="007A3F5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x</w:t>
            </w:r>
          </w:p>
        </w:tc>
      </w:tr>
    </w:tbl>
    <w:p w:rsidR="007A3F55" w:rsidRDefault="007A3F55">
      <w:pPr>
        <w:rPr>
          <w:b/>
          <w:sz w:val="20"/>
          <w:szCs w:val="20"/>
        </w:rPr>
      </w:pPr>
    </w:p>
    <w:p w:rsidR="007A3F55" w:rsidRDefault="007A3F55">
      <w:pPr>
        <w:rPr>
          <w:b/>
        </w:rPr>
      </w:pPr>
      <w:r>
        <w:rPr>
          <w:b/>
        </w:rPr>
        <w:t>Připomínky a otázky k obhajobě:</w:t>
      </w:r>
    </w:p>
    <w:p w:rsidR="007A3F55" w:rsidRDefault="007A3F55"/>
    <w:p w:rsidR="007A3F55" w:rsidRDefault="00A96767" w:rsidP="008D290D">
      <w:pPr>
        <w:jc w:val="both"/>
      </w:pPr>
      <w:r>
        <w:t xml:space="preserve">Student zpracovával bakalářskou práci na téma Postavení absolventů vysokých škol na trhu práce. Cílem práce bylo analyzovat </w:t>
      </w:r>
      <w:r w:rsidR="006A2470">
        <w:t>nezaměstnanost</w:t>
      </w:r>
      <w:r w:rsidR="0077767B">
        <w:t xml:space="preserve"> absolventů vysokých </w:t>
      </w:r>
      <w:r w:rsidR="006A2470">
        <w:t xml:space="preserve">škol a zhodnotit spolupráci firem a vysokých škol v České republice. Analýza </w:t>
      </w:r>
      <w:r w:rsidR="00910652">
        <w:t>nezaměstnaných absolventů byla v práci doplněna o analýzu zaměstnanosti této vybrané skupiny.</w:t>
      </w:r>
    </w:p>
    <w:p w:rsidR="00223FB9" w:rsidRDefault="00223FB9" w:rsidP="008D290D">
      <w:pPr>
        <w:jc w:val="both"/>
      </w:pPr>
    </w:p>
    <w:p w:rsidR="00116528" w:rsidRDefault="0077767B" w:rsidP="008D290D">
      <w:pPr>
        <w:jc w:val="both"/>
      </w:pPr>
      <w:r>
        <w:t>V</w:t>
      </w:r>
      <w:r w:rsidR="008D290D">
        <w:t xml:space="preserve"> bakalářské </w:t>
      </w:r>
      <w:r>
        <w:t>práci byly nejprve vymezeny teoretické aspekty trhu práce</w:t>
      </w:r>
      <w:r w:rsidR="00BF426E">
        <w:t xml:space="preserve"> a nezaměstnanosti, dále se student věnoval obecně trhu práce v České republice. Čtvrtá část práce je již zaměřena na absolventy samotné. V páté části se student zabývá spoluprací firem a vysokých škol v praxi. Rozšíření této spolupráce by mělo posílit uplatnitelnost absolventů vysokých škol na trhu práce. </w:t>
      </w:r>
    </w:p>
    <w:p w:rsidR="00116528" w:rsidRDefault="00116528" w:rsidP="008D290D">
      <w:pPr>
        <w:jc w:val="both"/>
      </w:pPr>
    </w:p>
    <w:p w:rsidR="0077767B" w:rsidRDefault="00BF426E" w:rsidP="008D290D">
      <w:pPr>
        <w:jc w:val="both"/>
      </w:pPr>
      <w:bookmarkStart w:id="0" w:name="_GoBack"/>
      <w:bookmarkEnd w:id="0"/>
      <w:r>
        <w:lastRenderedPageBreak/>
        <w:t>Analýza zaměstnanosti a nezaměstnanosti absolventů je zpracována podrobně</w:t>
      </w:r>
      <w:r w:rsidR="008D290D">
        <w:t xml:space="preserve"> a je doplněna grafy, které do práce funkčně zapadají.</w:t>
      </w:r>
      <w:r>
        <w:t xml:space="preserve"> </w:t>
      </w:r>
      <w:r w:rsidR="001E33F1">
        <w:t xml:space="preserve"> S ohledem na nižší dostupnost dat z</w:t>
      </w:r>
      <w:r w:rsidR="008D290D">
        <w:t>aměstnanost absolventů vychází z výsledků šetření mezinárodního projektu REFLEX</w:t>
      </w:r>
      <w:r w:rsidR="001E33F1">
        <w:t xml:space="preserve"> 2013.</w:t>
      </w:r>
      <w:r w:rsidR="008D290D">
        <w:t xml:space="preserve"> </w:t>
      </w:r>
      <w:r w:rsidR="00910652">
        <w:t>První část bakalářské práce však působí velmi nesourodě, zejména v začlenění a v logické návaznosti jednotlivých podkapitol.  Větší pozornost mohla být vě</w:t>
      </w:r>
      <w:r w:rsidR="00FF787F">
        <w:t xml:space="preserve">nována kritériím, dle kterých je možné členit nezaměstnanost. </w:t>
      </w:r>
      <w:r w:rsidR="004B7BBC">
        <w:t>Student se v práci snažil pracovat s co nejnovějšími údaji a analyzovat delší časové období. Toto období, ale nebylo pevně vymezeno a stanoveno.</w:t>
      </w:r>
    </w:p>
    <w:p w:rsidR="004B7BBC" w:rsidRDefault="004B7BBC" w:rsidP="008D290D">
      <w:pPr>
        <w:jc w:val="both"/>
      </w:pPr>
    </w:p>
    <w:p w:rsidR="004B7BBC" w:rsidRDefault="004B7BBC" w:rsidP="004B7BBC">
      <w:pPr>
        <w:jc w:val="both"/>
      </w:pPr>
      <w:r>
        <w:t>Předložená bakalářská práce splňuje náležitosti kladené na bakalářskou práci jak po obsahové tak po tematické stránce. Na základě výše uvedeného hodnocení doporučuji bakalářskou práci k obhajobě a navrhuji hodnocení v</w:t>
      </w:r>
      <w:r>
        <w:t>elmi dobře</w:t>
      </w:r>
      <w:r>
        <w:t>.</w:t>
      </w:r>
    </w:p>
    <w:p w:rsidR="004B7BBC" w:rsidRDefault="004B7BBC" w:rsidP="008D290D">
      <w:pPr>
        <w:jc w:val="both"/>
      </w:pPr>
    </w:p>
    <w:p w:rsidR="006A2470" w:rsidRDefault="006A2470" w:rsidP="008D290D">
      <w:pPr>
        <w:jc w:val="both"/>
      </w:pPr>
    </w:p>
    <w:p w:rsidR="004B7BBC" w:rsidRDefault="004B7BBC" w:rsidP="004B7BBC">
      <w:r w:rsidRPr="00D07893">
        <w:rPr>
          <w:b/>
        </w:rPr>
        <w:t>V rámci diskuze doporučuji položit následující dotaz</w:t>
      </w:r>
      <w:r w:rsidRPr="00D07893">
        <w:t>y:</w:t>
      </w:r>
    </w:p>
    <w:p w:rsidR="00536041" w:rsidRDefault="003D2CD5" w:rsidP="005375EB">
      <w:pPr>
        <w:pStyle w:val="Odstavecseseznamem"/>
        <w:numPr>
          <w:ilvl w:val="0"/>
          <w:numId w:val="1"/>
        </w:numPr>
        <w:jc w:val="both"/>
      </w:pPr>
      <w:r>
        <w:t xml:space="preserve">Se vstupem do Evropské unie </w:t>
      </w:r>
      <w:r w:rsidR="00AD6239">
        <w:t>mohou čeští občané využívat právo volného pohybu pracovních sil mezi členskými státy</w:t>
      </w:r>
      <w:r>
        <w:t xml:space="preserve">. Tedy i nezaměstnaní absolventi vysokých škol mohou odejít pracovat do zahraničí. </w:t>
      </w:r>
      <w:r w:rsidR="00AD6239">
        <w:t>Zhodnoťte pozitiva a negativa tohoto jevu.</w:t>
      </w:r>
    </w:p>
    <w:p w:rsidR="007A3F55" w:rsidRDefault="00536041" w:rsidP="005375EB">
      <w:pPr>
        <w:pStyle w:val="Odstavecseseznamem"/>
        <w:numPr>
          <w:ilvl w:val="0"/>
          <w:numId w:val="1"/>
        </w:numPr>
        <w:jc w:val="both"/>
      </w:pPr>
      <w:r>
        <w:t>Jaká opatření byste navrhoval pro snížení míry nezaměstn</w:t>
      </w:r>
      <w:r w:rsidR="00223FB9">
        <w:t>anosti absolventů vysokých škol?</w:t>
      </w:r>
      <w:r w:rsidR="003D2CD5">
        <w:t xml:space="preserve"> </w:t>
      </w:r>
    </w:p>
    <w:p w:rsidR="007A3F55" w:rsidRDefault="007A3F55"/>
    <w:p w:rsidR="007A3F55" w:rsidRDefault="007A3F55">
      <w:r>
        <w:rPr>
          <w:b/>
        </w:rPr>
        <w:t xml:space="preserve">Práce    je   -   </w:t>
      </w:r>
      <w:r w:rsidRPr="00517989">
        <w:rPr>
          <w:b/>
          <w:strike/>
        </w:rPr>
        <w:t xml:space="preserve">není </w:t>
      </w:r>
      <w:r>
        <w:rPr>
          <w:b/>
        </w:rPr>
        <w:t xml:space="preserve">  doporučena k </w:t>
      </w:r>
      <w:proofErr w:type="gramStart"/>
      <w:r>
        <w:rPr>
          <w:b/>
        </w:rPr>
        <w:t>obhajobě</w:t>
      </w:r>
      <w:r>
        <w:t xml:space="preserve">  (nehodící</w:t>
      </w:r>
      <w:proofErr w:type="gramEnd"/>
      <w:r>
        <w:t xml:space="preserve"> se škrtněte)</w:t>
      </w:r>
    </w:p>
    <w:p w:rsidR="007A3F55" w:rsidRDefault="007A3F55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28"/>
        <w:gridCol w:w="3420"/>
      </w:tblGrid>
      <w:tr w:rsidR="007A3F55">
        <w:tc>
          <w:tcPr>
            <w:tcW w:w="4428" w:type="dxa"/>
            <w:tcBorders>
              <w:top w:val="nil"/>
              <w:left w:val="nil"/>
              <w:bottom w:val="nil"/>
            </w:tcBorders>
          </w:tcPr>
          <w:p w:rsidR="007A3F55" w:rsidRDefault="007A3F55">
            <w:pPr>
              <w:rPr>
                <w:b/>
              </w:rPr>
            </w:pPr>
            <w:r>
              <w:rPr>
                <w:b/>
              </w:rPr>
              <w:t>Navržený klasifikační stupeň:</w:t>
            </w:r>
          </w:p>
        </w:tc>
        <w:tc>
          <w:tcPr>
            <w:tcW w:w="3420" w:type="dxa"/>
          </w:tcPr>
          <w:p w:rsidR="007A3F55" w:rsidRDefault="00A96767" w:rsidP="00517989">
            <w:pPr>
              <w:jc w:val="center"/>
            </w:pPr>
            <w:r>
              <w:t>Velmi dobře</w:t>
            </w:r>
          </w:p>
        </w:tc>
      </w:tr>
    </w:tbl>
    <w:p w:rsidR="007A3F55" w:rsidRDefault="007A3F55">
      <w:pPr>
        <w:rPr>
          <w:sz w:val="20"/>
          <w:szCs w:val="20"/>
        </w:rPr>
      </w:pPr>
      <w:r>
        <w:rPr>
          <w:sz w:val="20"/>
          <w:szCs w:val="20"/>
        </w:rPr>
        <w:t xml:space="preserve">Do rámečku vypsat slovní hodnocení z této </w:t>
      </w:r>
      <w:proofErr w:type="gramStart"/>
      <w:r>
        <w:rPr>
          <w:sz w:val="20"/>
          <w:szCs w:val="20"/>
        </w:rPr>
        <w:t>škály:  výborně</w:t>
      </w:r>
      <w:proofErr w:type="gramEnd"/>
      <w:r>
        <w:rPr>
          <w:sz w:val="20"/>
          <w:szCs w:val="20"/>
        </w:rPr>
        <w:t>, velmi dobře, dobře, nevyhověl/a</w:t>
      </w:r>
    </w:p>
    <w:p w:rsidR="007A3F55" w:rsidRDefault="007A3F55">
      <w:pPr>
        <w:rPr>
          <w:b/>
        </w:rPr>
      </w:pPr>
    </w:p>
    <w:p w:rsidR="00223FB9" w:rsidRDefault="00223FB9" w:rsidP="00223FB9">
      <w:pPr>
        <w:rPr>
          <w:sz w:val="20"/>
          <w:szCs w:val="20"/>
        </w:rPr>
      </w:pPr>
      <w:r>
        <w:rPr>
          <w:b/>
        </w:rPr>
        <w:t>Vedoucí bakalářské práce:</w:t>
      </w:r>
    </w:p>
    <w:p w:rsidR="00223FB9" w:rsidRDefault="00223FB9" w:rsidP="00223FB9">
      <w:pPr>
        <w:spacing w:after="240"/>
      </w:pPr>
      <w:r>
        <w:t xml:space="preserve">Ing. Radka </w:t>
      </w:r>
      <w:proofErr w:type="spellStart"/>
      <w:r>
        <w:t>Knězáčková</w:t>
      </w:r>
      <w:proofErr w:type="spellEnd"/>
      <w:r>
        <w:t>, Ph.D.                                            Podpis:</w:t>
      </w:r>
    </w:p>
    <w:p w:rsidR="00223FB9" w:rsidRDefault="00223FB9" w:rsidP="00223FB9">
      <w:pPr>
        <w:spacing w:after="240"/>
      </w:pPr>
      <w:r>
        <w:t>V Pardubicích dne 25. 5. 2016</w:t>
      </w:r>
    </w:p>
    <w:p w:rsidR="007A3F55" w:rsidRDefault="007A3F55" w:rsidP="00223FB9"/>
    <w:sectPr w:rsidR="007A3F55" w:rsidSect="00CD6D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3D69B1"/>
    <w:multiLevelType w:val="hybridMultilevel"/>
    <w:tmpl w:val="4AC85F5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65E0"/>
    <w:rsid w:val="000A31EE"/>
    <w:rsid w:val="000E7D68"/>
    <w:rsid w:val="00116528"/>
    <w:rsid w:val="001E33F1"/>
    <w:rsid w:val="00223FB9"/>
    <w:rsid w:val="003D2CD5"/>
    <w:rsid w:val="00455BBA"/>
    <w:rsid w:val="004B7BBC"/>
    <w:rsid w:val="00517989"/>
    <w:rsid w:val="00536041"/>
    <w:rsid w:val="005375EB"/>
    <w:rsid w:val="00554194"/>
    <w:rsid w:val="0058051D"/>
    <w:rsid w:val="006061B9"/>
    <w:rsid w:val="00654284"/>
    <w:rsid w:val="006A2470"/>
    <w:rsid w:val="00747568"/>
    <w:rsid w:val="0077767B"/>
    <w:rsid w:val="007A3F55"/>
    <w:rsid w:val="00884461"/>
    <w:rsid w:val="00896131"/>
    <w:rsid w:val="008D290D"/>
    <w:rsid w:val="00910652"/>
    <w:rsid w:val="00935BCA"/>
    <w:rsid w:val="009645D4"/>
    <w:rsid w:val="00996522"/>
    <w:rsid w:val="00A43D12"/>
    <w:rsid w:val="00A96767"/>
    <w:rsid w:val="00AD6239"/>
    <w:rsid w:val="00B571B7"/>
    <w:rsid w:val="00B659A2"/>
    <w:rsid w:val="00BF426E"/>
    <w:rsid w:val="00C34AE1"/>
    <w:rsid w:val="00C965E0"/>
    <w:rsid w:val="00CD6D2B"/>
    <w:rsid w:val="00D6521A"/>
    <w:rsid w:val="00DA5B3D"/>
    <w:rsid w:val="00DC0AFC"/>
    <w:rsid w:val="00FF310B"/>
    <w:rsid w:val="00FF78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B7B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6D2B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B7BB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440</TotalTime>
  <Pages>2</Pages>
  <Words>530</Words>
  <Characters>3423</Characters>
  <Application>Microsoft Office Word</Application>
  <DocSecurity>0</DocSecurity>
  <Lines>28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3946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sotkovad</dc:creator>
  <cp:lastModifiedBy>spravce</cp:lastModifiedBy>
  <cp:revision>7</cp:revision>
  <cp:lastPrinted>2016-04-07T07:30:00Z</cp:lastPrinted>
  <dcterms:created xsi:type="dcterms:W3CDTF">2016-05-23T12:23:00Z</dcterms:created>
  <dcterms:modified xsi:type="dcterms:W3CDTF">2016-05-26T14:11:00Z</dcterms:modified>
</cp:coreProperties>
</file>