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39F7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88AC28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E546989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3761A016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7473473" w14:textId="74C33720" w:rsidR="00E65671" w:rsidRPr="00BB077C" w:rsidRDefault="00E65671" w:rsidP="00E65671">
      <w:pPr>
        <w:spacing w:before="60"/>
        <w:jc w:val="both"/>
        <w:rPr>
          <w:b/>
          <w:bCs/>
        </w:rPr>
      </w:pPr>
      <w:r w:rsidRPr="00E65671">
        <w:rPr>
          <w:b/>
        </w:rPr>
        <w:t>Autor práce:</w:t>
      </w:r>
      <w:r w:rsidRPr="00E65671">
        <w:rPr>
          <w:b/>
        </w:rPr>
        <w:tab/>
      </w:r>
      <w:r w:rsidRPr="00E65671">
        <w:rPr>
          <w:b/>
        </w:rPr>
        <w:tab/>
      </w:r>
      <w:r>
        <w:rPr>
          <w:b/>
        </w:rPr>
        <w:tab/>
      </w:r>
      <w:r w:rsidRPr="00BB077C">
        <w:rPr>
          <w:b/>
          <w:bCs/>
        </w:rPr>
        <w:t xml:space="preserve">Bc. </w:t>
      </w:r>
      <w:r w:rsidR="008206A6" w:rsidRPr="00BB077C">
        <w:rPr>
          <w:b/>
          <w:bCs/>
        </w:rPr>
        <w:t>Andrea MALÁ</w:t>
      </w:r>
    </w:p>
    <w:p w14:paraId="41B3EC0E" w14:textId="4C9DF707" w:rsidR="00E65671" w:rsidRPr="00E65671" w:rsidRDefault="00E65671" w:rsidP="00E65671">
      <w:pPr>
        <w:autoSpaceDE w:val="0"/>
        <w:autoSpaceDN w:val="0"/>
        <w:adjustRightInd w:val="0"/>
        <w:ind w:left="2832" w:hanging="2832"/>
        <w:rPr>
          <w:color w:val="000000"/>
        </w:rPr>
      </w:pPr>
      <w:r w:rsidRPr="00E65671">
        <w:rPr>
          <w:b/>
          <w:color w:val="000000"/>
        </w:rPr>
        <w:t>Název práce:</w:t>
      </w:r>
      <w:r w:rsidRPr="00E65671">
        <w:rPr>
          <w:b/>
          <w:color w:val="000000"/>
        </w:rPr>
        <w:tab/>
      </w:r>
      <w:r w:rsidR="008206A6">
        <w:rPr>
          <w:b/>
          <w:color w:val="000000"/>
        </w:rPr>
        <w:t>Alzheimerova choroba v život</w:t>
      </w:r>
      <w:r w:rsidR="00BA10E2">
        <w:rPr>
          <w:b/>
          <w:color w:val="000000"/>
        </w:rPr>
        <w:t>ě</w:t>
      </w:r>
      <w:r w:rsidR="008206A6">
        <w:rPr>
          <w:b/>
          <w:color w:val="000000"/>
        </w:rPr>
        <w:t xml:space="preserve"> rodiny</w:t>
      </w:r>
    </w:p>
    <w:p w14:paraId="080D658E" w14:textId="77777777" w:rsidR="008206A6" w:rsidRPr="00BB077C" w:rsidRDefault="008206A6" w:rsidP="008206A6">
      <w:pPr>
        <w:spacing w:before="60"/>
        <w:jc w:val="both"/>
        <w:rPr>
          <w:bCs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</w:r>
      <w:r w:rsidRPr="00BB077C">
        <w:rPr>
          <w:bCs/>
        </w:rPr>
        <w:t xml:space="preserve">Mgr. Lucie Hájková </w:t>
      </w:r>
    </w:p>
    <w:p w14:paraId="04FDAA58" w14:textId="77777777" w:rsidR="008206A6" w:rsidRPr="00BD54FF" w:rsidRDefault="008206A6" w:rsidP="008206A6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 – N0111P190001</w:t>
      </w:r>
    </w:p>
    <w:p w14:paraId="127C9676" w14:textId="77777777" w:rsidR="008206A6" w:rsidRPr="00BD54FF" w:rsidRDefault="008206A6" w:rsidP="008206A6">
      <w:pPr>
        <w:spacing w:before="60"/>
        <w:jc w:val="both"/>
      </w:pPr>
      <w:r>
        <w:rPr>
          <w:b/>
        </w:rPr>
        <w:t>Specializace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Resocializační pedagogika</w:t>
      </w:r>
      <w:r w:rsidRPr="00BD54FF">
        <w:t xml:space="preserve"> – </w:t>
      </w:r>
      <w:r>
        <w:t>N0111P2001</w:t>
      </w:r>
    </w:p>
    <w:p w14:paraId="50A4F1F3" w14:textId="77777777" w:rsidR="008206A6" w:rsidRPr="00BD54FF" w:rsidRDefault="008206A6" w:rsidP="008206A6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2024</w:t>
      </w:r>
    </w:p>
    <w:p w14:paraId="62E2E33F" w14:textId="77777777" w:rsidR="008206A6" w:rsidRPr="00BD54FF" w:rsidRDefault="008206A6" w:rsidP="008206A6">
      <w:pPr>
        <w:spacing w:before="60"/>
        <w:rPr>
          <w:b/>
        </w:rPr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  <w:t>Mgr. Adriana Sychrová, Ph.D.</w:t>
      </w:r>
    </w:p>
    <w:p w14:paraId="62A0ECB7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15E7B888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2A62649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B17976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31774C6" w14:textId="35726FB6" w:rsidR="00E2102D" w:rsidRPr="00BD54FF" w:rsidRDefault="008206A6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736E2C8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59F02C2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039C602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495751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FA709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1A7FCAE" w14:textId="572AB32B" w:rsidR="00080D7A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</w:tr>
      <w:tr w:rsidR="00080D7A" w:rsidRPr="00BD54FF" w14:paraId="469526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B9603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66AE44E0" w14:textId="54F8679F" w:rsidR="00080D7A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</w:tr>
      <w:tr w:rsidR="00080D7A" w:rsidRPr="00BD54FF" w14:paraId="353BA25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E3C6C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74CB7FF" w14:textId="5D219EA6" w:rsidR="00080D7A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217BBE" w:rsidRPr="00BD54FF" w14:paraId="00C7D2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CF518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B784A50" w14:textId="694D84FC" w:rsidR="00217BBE" w:rsidRPr="005B25CE" w:rsidRDefault="00DB61E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A66BF6" w:rsidRPr="00BD54FF" w14:paraId="00582BA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EFDAEC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68AE4349" w14:textId="6639BC52" w:rsidR="00A66BF6" w:rsidRPr="005B25CE" w:rsidRDefault="00DB61E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A66BF6" w:rsidRPr="00BD54FF" w14:paraId="3D6A19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8FD65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61EFA04" w14:textId="5A2850A7" w:rsidR="00A66BF6" w:rsidRPr="005B25CE" w:rsidRDefault="00DB61E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391AAF" w:rsidRPr="00BD54FF" w14:paraId="2D6987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A654B51" w14:textId="4833E834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DB61EA">
              <w:rPr>
                <w:sz w:val="22"/>
                <w:szCs w:val="22"/>
              </w:rPr>
              <w:t>, výzkumné otázky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0B072D82" w14:textId="1B3AC86E" w:rsidR="00391AAF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82081A" w:rsidRPr="00BD54FF" w14:paraId="7B36228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8D95CE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06B8D0FD" w14:textId="4A21829B" w:rsidR="0082081A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</w:tr>
      <w:tr w:rsidR="00205A5E" w:rsidRPr="00BD54FF" w14:paraId="4013E90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D7336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68DB4C88" w14:textId="43CD5E30" w:rsidR="00205A5E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</w:tr>
      <w:tr w:rsidR="00205A5E" w:rsidRPr="00BD54FF" w14:paraId="014CE7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DE9EE8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583186D" w14:textId="77777777" w:rsidR="00205A5E" w:rsidRPr="005B25CE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06972D9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68C49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44A6F29" w14:textId="6980A420" w:rsidR="00205A5E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</w:tr>
      <w:tr w:rsidR="00205A5E" w:rsidRPr="00BD54FF" w14:paraId="2741B29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BDE94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0AC262F" w14:textId="400257E1" w:rsidR="00205A5E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4FE9495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E6E0D3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EFD2109" w14:textId="77777777" w:rsidR="00205A5E" w:rsidRPr="005B25CE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61DAA07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B0284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056403" w14:textId="46AE1D94" w:rsidR="00205A5E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2E47E2" w:rsidRPr="00BD54FF" w14:paraId="458C6F0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B4B5CE9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35382266" w14:textId="77777777" w:rsidR="002E47E2" w:rsidRPr="005B25CE" w:rsidRDefault="0088437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14:paraId="3E179E9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78C66C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05027E7" w14:textId="590504F6" w:rsidR="002E47E2" w:rsidRPr="005B25CE" w:rsidRDefault="00DB61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14:paraId="2B2AC564" w14:textId="77777777" w:rsidR="002A635B" w:rsidRDefault="002A635B" w:rsidP="002A635B">
      <w:pPr>
        <w:spacing w:before="120" w:line="360" w:lineRule="auto"/>
        <w:jc w:val="both"/>
        <w:rPr>
          <w:b/>
        </w:rPr>
      </w:pPr>
    </w:p>
    <w:p w14:paraId="4E685BC6" w14:textId="77777777" w:rsidR="00BA10E2" w:rsidRPr="00BD54FF" w:rsidRDefault="00BA10E2" w:rsidP="002A635B">
      <w:pPr>
        <w:spacing w:before="120" w:line="360" w:lineRule="auto"/>
        <w:jc w:val="both"/>
        <w:rPr>
          <w:b/>
        </w:rPr>
      </w:pPr>
    </w:p>
    <w:p w14:paraId="22E36752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CB01EBE" w14:textId="6E1A5C39" w:rsidR="00680F98" w:rsidRPr="009145E7" w:rsidRDefault="00403B62" w:rsidP="00EC457B">
      <w:pPr>
        <w:jc w:val="both"/>
        <w:rPr>
          <w:sz w:val="22"/>
          <w:szCs w:val="22"/>
        </w:rPr>
      </w:pPr>
      <w:r w:rsidRPr="009145E7">
        <w:rPr>
          <w:sz w:val="22"/>
          <w:szCs w:val="22"/>
        </w:rPr>
        <w:t>V</w:t>
      </w:r>
      <w:r w:rsidR="00BA10E2" w:rsidRPr="009145E7">
        <w:rPr>
          <w:sz w:val="22"/>
          <w:szCs w:val="22"/>
        </w:rPr>
        <w:t xml:space="preserve">zhledem k tomu, že Alzheimerova choroba může mít hluboký dopad na život </w:t>
      </w:r>
      <w:r w:rsidR="00B50ABF" w:rsidRPr="009145E7">
        <w:rPr>
          <w:sz w:val="22"/>
          <w:szCs w:val="22"/>
        </w:rPr>
        <w:t>rodiny, považuji</w:t>
      </w:r>
      <w:r w:rsidR="00BA10E2" w:rsidRPr="009145E7">
        <w:rPr>
          <w:sz w:val="22"/>
          <w:szCs w:val="22"/>
        </w:rPr>
        <w:t xml:space="preserve"> téma </w:t>
      </w:r>
      <w:r w:rsidR="00B50ABF" w:rsidRPr="009145E7">
        <w:rPr>
          <w:sz w:val="22"/>
          <w:szCs w:val="22"/>
        </w:rPr>
        <w:t xml:space="preserve">zpracované v diplomové práci </w:t>
      </w:r>
      <w:r w:rsidR="00BA10E2" w:rsidRPr="009145E7">
        <w:rPr>
          <w:sz w:val="22"/>
          <w:szCs w:val="22"/>
        </w:rPr>
        <w:t xml:space="preserve">za velice aktuální. Autorka </w:t>
      </w:r>
      <w:r w:rsidR="00B50ABF" w:rsidRPr="009145E7">
        <w:rPr>
          <w:sz w:val="22"/>
          <w:szCs w:val="22"/>
        </w:rPr>
        <w:t xml:space="preserve">Andrea Malá </w:t>
      </w:r>
      <w:r w:rsidR="00BA10E2" w:rsidRPr="009145E7">
        <w:rPr>
          <w:sz w:val="22"/>
          <w:szCs w:val="22"/>
        </w:rPr>
        <w:t xml:space="preserve">předložila poměrně stručně napsanou diplomovou práci, která je rozdělena do devíti kapitol, obsahuje Úvod a Závěr. </w:t>
      </w:r>
      <w:r w:rsidRPr="009145E7">
        <w:rPr>
          <w:sz w:val="22"/>
          <w:szCs w:val="22"/>
        </w:rPr>
        <w:t xml:space="preserve">Text práce je seřazen vcelku logicky, ale kapitoly na sebe příliš nenavazují. Každá kapitola stojí v textu </w:t>
      </w:r>
      <w:r w:rsidR="00711676" w:rsidRPr="009145E7">
        <w:rPr>
          <w:sz w:val="22"/>
          <w:szCs w:val="22"/>
        </w:rPr>
        <w:t>poměrně izolovaně. Alzheimerově chorobě se autorka věnuje dostatečně, vysvětluje její příznaky a požadavky na péči v domácím prostředí</w:t>
      </w:r>
      <w:r w:rsidR="00680F98" w:rsidRPr="009145E7">
        <w:rPr>
          <w:sz w:val="22"/>
          <w:szCs w:val="22"/>
        </w:rPr>
        <w:t>, dobře popsala i dostupné sociální služby</w:t>
      </w:r>
      <w:r w:rsidR="00711676" w:rsidRPr="009145E7">
        <w:rPr>
          <w:sz w:val="22"/>
          <w:szCs w:val="22"/>
        </w:rPr>
        <w:t xml:space="preserve">. Věnuje se </w:t>
      </w:r>
      <w:r w:rsidR="00B50ABF" w:rsidRPr="009145E7">
        <w:rPr>
          <w:sz w:val="22"/>
          <w:szCs w:val="22"/>
        </w:rPr>
        <w:t xml:space="preserve">vhodně </w:t>
      </w:r>
      <w:r w:rsidR="00711676" w:rsidRPr="009145E7">
        <w:rPr>
          <w:sz w:val="22"/>
          <w:szCs w:val="22"/>
        </w:rPr>
        <w:t xml:space="preserve">i možnostem péče o nemocného v pobytových zařízeních. Zcela okrajově se v teoretické části zmiňuje o proměně života členů rodiny, </w:t>
      </w:r>
      <w:r w:rsidR="00D12DAF" w:rsidRPr="009145E7">
        <w:rPr>
          <w:sz w:val="22"/>
          <w:szCs w:val="22"/>
        </w:rPr>
        <w:t xml:space="preserve">jejích vztazích, o </w:t>
      </w:r>
      <w:r w:rsidR="00711676" w:rsidRPr="009145E7">
        <w:rPr>
          <w:sz w:val="22"/>
          <w:szCs w:val="22"/>
        </w:rPr>
        <w:t>funkcích rodiny, přizpůsobení života rodiny zdravotnímu stavu nemocného nebo dalším problémům, kter</w:t>
      </w:r>
      <w:r w:rsidR="00B50ABF" w:rsidRPr="009145E7">
        <w:rPr>
          <w:sz w:val="22"/>
          <w:szCs w:val="22"/>
        </w:rPr>
        <w:t xml:space="preserve">ým rodiny s takto vážně nemocným členem čelí. </w:t>
      </w:r>
      <w:r w:rsidR="00680F98" w:rsidRPr="009145E7">
        <w:rPr>
          <w:sz w:val="22"/>
          <w:szCs w:val="22"/>
        </w:rPr>
        <w:t xml:space="preserve">Částečně se pak tomuto problému věnuje v kapitole </w:t>
      </w:r>
      <w:r w:rsidR="00711676" w:rsidRPr="009145E7">
        <w:rPr>
          <w:sz w:val="22"/>
          <w:szCs w:val="22"/>
        </w:rPr>
        <w:t>2 o psychohygieně u pečující</w:t>
      </w:r>
      <w:r w:rsidR="00680F98" w:rsidRPr="009145E7">
        <w:rPr>
          <w:sz w:val="22"/>
          <w:szCs w:val="22"/>
        </w:rPr>
        <w:t>c</w:t>
      </w:r>
      <w:r w:rsidR="00711676" w:rsidRPr="009145E7">
        <w:rPr>
          <w:sz w:val="22"/>
          <w:szCs w:val="22"/>
        </w:rPr>
        <w:t>h osob</w:t>
      </w:r>
      <w:r w:rsidR="00B50ABF" w:rsidRPr="009145E7">
        <w:rPr>
          <w:sz w:val="22"/>
          <w:szCs w:val="22"/>
        </w:rPr>
        <w:t xml:space="preserve">. Dobře vybraná je také kapitola o nefarmakologických přístupech. Měla by však stát vždy vedle informací, byť zcela stručných, o farmakologické léčbě. </w:t>
      </w:r>
    </w:p>
    <w:p w14:paraId="4A2D206B" w14:textId="55945BB5" w:rsidR="004A5B22" w:rsidRPr="009145E7" w:rsidRDefault="00037BB2" w:rsidP="00EC457B">
      <w:pPr>
        <w:jc w:val="both"/>
        <w:rPr>
          <w:sz w:val="22"/>
          <w:szCs w:val="22"/>
        </w:rPr>
      </w:pPr>
      <w:r w:rsidRPr="009145E7">
        <w:rPr>
          <w:sz w:val="22"/>
          <w:szCs w:val="22"/>
        </w:rPr>
        <w:t>Autorka vhodně cituje, využívá zdroje zaměřené především na péči</w:t>
      </w:r>
      <w:r w:rsidR="00BE77F3" w:rsidRPr="009145E7">
        <w:rPr>
          <w:sz w:val="22"/>
          <w:szCs w:val="22"/>
        </w:rPr>
        <w:t xml:space="preserve">. </w:t>
      </w:r>
      <w:r w:rsidR="00917E8A" w:rsidRPr="009145E7">
        <w:rPr>
          <w:sz w:val="22"/>
          <w:szCs w:val="22"/>
        </w:rPr>
        <w:t>Škoda, že n</w:t>
      </w:r>
      <w:r w:rsidRPr="009145E7">
        <w:rPr>
          <w:sz w:val="22"/>
          <w:szCs w:val="22"/>
        </w:rPr>
        <w:t>ezařadila do textu informace z</w:t>
      </w:r>
      <w:r w:rsidR="00917E8A" w:rsidRPr="009145E7">
        <w:rPr>
          <w:sz w:val="22"/>
          <w:szCs w:val="22"/>
        </w:rPr>
        <w:t xml:space="preserve"> proběhlých </w:t>
      </w:r>
      <w:r w:rsidRPr="009145E7">
        <w:rPr>
          <w:sz w:val="22"/>
          <w:szCs w:val="22"/>
        </w:rPr>
        <w:t xml:space="preserve">výzkumných studií domácích či zahraničních, které se </w:t>
      </w:r>
      <w:r w:rsidR="00DB61EA" w:rsidRPr="009145E7">
        <w:rPr>
          <w:sz w:val="22"/>
          <w:szCs w:val="22"/>
        </w:rPr>
        <w:t xml:space="preserve">věnují tématu Alzheimerovy choroby z různých hledisek. Lze </w:t>
      </w:r>
      <w:r w:rsidR="000D30ED">
        <w:rPr>
          <w:sz w:val="22"/>
          <w:szCs w:val="22"/>
        </w:rPr>
        <w:t xml:space="preserve">však </w:t>
      </w:r>
      <w:r w:rsidR="00DB61EA" w:rsidRPr="009145E7">
        <w:rPr>
          <w:sz w:val="22"/>
          <w:szCs w:val="22"/>
        </w:rPr>
        <w:t>říci, že se a</w:t>
      </w:r>
      <w:r w:rsidR="004A5B22" w:rsidRPr="009145E7">
        <w:rPr>
          <w:sz w:val="22"/>
          <w:szCs w:val="22"/>
        </w:rPr>
        <w:t xml:space="preserve">utorka v základech orientuje v dané problematice, </w:t>
      </w:r>
      <w:r w:rsidRPr="009145E7">
        <w:rPr>
          <w:sz w:val="22"/>
          <w:szCs w:val="22"/>
        </w:rPr>
        <w:t>na str. 22 uvádí staré informace o výši příspěvku na péči, neboť od 1.</w:t>
      </w:r>
      <w:r w:rsidR="00BE77F3" w:rsidRPr="009145E7">
        <w:rPr>
          <w:sz w:val="22"/>
          <w:szCs w:val="22"/>
        </w:rPr>
        <w:t xml:space="preserve"> </w:t>
      </w:r>
      <w:r w:rsidRPr="009145E7">
        <w:rPr>
          <w:sz w:val="22"/>
          <w:szCs w:val="22"/>
        </w:rPr>
        <w:t>7.</w:t>
      </w:r>
      <w:r w:rsidR="00BE77F3" w:rsidRPr="009145E7">
        <w:rPr>
          <w:sz w:val="22"/>
          <w:szCs w:val="22"/>
        </w:rPr>
        <w:t xml:space="preserve"> </w:t>
      </w:r>
      <w:r w:rsidRPr="009145E7">
        <w:rPr>
          <w:sz w:val="22"/>
          <w:szCs w:val="22"/>
        </w:rPr>
        <w:t xml:space="preserve">2024 </w:t>
      </w:r>
      <w:r w:rsidR="00BE77F3" w:rsidRPr="009145E7">
        <w:rPr>
          <w:sz w:val="22"/>
          <w:szCs w:val="22"/>
        </w:rPr>
        <w:t xml:space="preserve">bylo </w:t>
      </w:r>
      <w:r w:rsidRPr="009145E7">
        <w:rPr>
          <w:sz w:val="22"/>
          <w:szCs w:val="22"/>
        </w:rPr>
        <w:t>schvál</w:t>
      </w:r>
      <w:r w:rsidR="00BE77F3" w:rsidRPr="009145E7">
        <w:rPr>
          <w:sz w:val="22"/>
          <w:szCs w:val="22"/>
        </w:rPr>
        <w:t>eno</w:t>
      </w:r>
      <w:r w:rsidRPr="009145E7">
        <w:rPr>
          <w:sz w:val="22"/>
          <w:szCs w:val="22"/>
        </w:rPr>
        <w:t xml:space="preserve"> jeho navýšení</w:t>
      </w:r>
      <w:r w:rsidR="00917E8A" w:rsidRPr="009145E7">
        <w:rPr>
          <w:sz w:val="22"/>
          <w:szCs w:val="22"/>
        </w:rPr>
        <w:t xml:space="preserve"> (novelou zákona). V textu bylo proto vhodné jen uvést, že se předkládá stav příspěvku k datu odevzdání práce a informaci o jeho změnách, aby se čtenář orientoval. </w:t>
      </w:r>
    </w:p>
    <w:p w14:paraId="404177D9" w14:textId="6F2D9C56" w:rsidR="00881E99" w:rsidRPr="009145E7" w:rsidRDefault="001B19DE" w:rsidP="008042B2">
      <w:pPr>
        <w:pStyle w:val="Default"/>
        <w:jc w:val="both"/>
        <w:rPr>
          <w:sz w:val="22"/>
          <w:szCs w:val="22"/>
        </w:rPr>
      </w:pPr>
      <w:r w:rsidRPr="009145E7">
        <w:rPr>
          <w:sz w:val="22"/>
          <w:szCs w:val="22"/>
        </w:rPr>
        <w:t xml:space="preserve">Součástí práce je zpracování kvalitativního výzkumu </w:t>
      </w:r>
      <w:r w:rsidR="00917E8A" w:rsidRPr="009145E7">
        <w:rPr>
          <w:sz w:val="22"/>
          <w:szCs w:val="22"/>
        </w:rPr>
        <w:t xml:space="preserve">formou polostrukturovaných rozhovorů </w:t>
      </w:r>
      <w:r w:rsidRPr="009145E7">
        <w:rPr>
          <w:sz w:val="22"/>
          <w:szCs w:val="22"/>
        </w:rPr>
        <w:t>se šesti respondent</w:t>
      </w:r>
      <w:r w:rsidR="00917E8A" w:rsidRPr="009145E7">
        <w:rPr>
          <w:sz w:val="22"/>
          <w:szCs w:val="22"/>
        </w:rPr>
        <w:t xml:space="preserve">y, kteří se starali nebo starají o nemocného s Alzheimerovou chorobou. Autorka si stanovila cíl, položila hlavní výzkumnou otázku i </w:t>
      </w:r>
      <w:r w:rsidR="00CC47F6" w:rsidRPr="009145E7">
        <w:rPr>
          <w:sz w:val="22"/>
          <w:szCs w:val="22"/>
        </w:rPr>
        <w:t>otázky dílčí</w:t>
      </w:r>
      <w:r w:rsidR="00917E8A" w:rsidRPr="009145E7">
        <w:rPr>
          <w:sz w:val="22"/>
          <w:szCs w:val="22"/>
        </w:rPr>
        <w:t xml:space="preserve">, uvádí i tazatelské otázky. </w:t>
      </w:r>
      <w:r w:rsidR="00D12DAF" w:rsidRPr="009145E7">
        <w:rPr>
          <w:sz w:val="22"/>
          <w:szCs w:val="22"/>
        </w:rPr>
        <w:t xml:space="preserve">Získala zajímavé informace, </w:t>
      </w:r>
      <w:r w:rsidR="00DB61EA" w:rsidRPr="009145E7">
        <w:rPr>
          <w:sz w:val="22"/>
          <w:szCs w:val="22"/>
        </w:rPr>
        <w:t xml:space="preserve">kterých ne zcela využila, </w:t>
      </w:r>
      <w:r w:rsidR="00D225F7" w:rsidRPr="009145E7">
        <w:rPr>
          <w:sz w:val="22"/>
          <w:szCs w:val="22"/>
        </w:rPr>
        <w:t>t</w:t>
      </w:r>
      <w:r w:rsidR="00D12DAF" w:rsidRPr="009145E7">
        <w:rPr>
          <w:sz w:val="22"/>
          <w:szCs w:val="22"/>
        </w:rPr>
        <w:t xml:space="preserve">ext jednoduše kódovala, uvádí </w:t>
      </w:r>
      <w:r w:rsidR="00D225F7" w:rsidRPr="009145E7">
        <w:rPr>
          <w:sz w:val="22"/>
          <w:szCs w:val="22"/>
        </w:rPr>
        <w:t xml:space="preserve">poněkud předvídatelné </w:t>
      </w:r>
      <w:r w:rsidR="00D12DAF" w:rsidRPr="009145E7">
        <w:rPr>
          <w:sz w:val="22"/>
          <w:szCs w:val="22"/>
        </w:rPr>
        <w:t>shrnující kategorie</w:t>
      </w:r>
      <w:r w:rsidR="008042B2" w:rsidRPr="009145E7">
        <w:rPr>
          <w:sz w:val="22"/>
          <w:szCs w:val="22"/>
        </w:rPr>
        <w:t>, vlastní interpretace je minimální</w:t>
      </w:r>
      <w:r w:rsidR="000D30ED">
        <w:rPr>
          <w:sz w:val="22"/>
          <w:szCs w:val="22"/>
        </w:rPr>
        <w:t xml:space="preserve"> a závěr stručný</w:t>
      </w:r>
      <w:r w:rsidR="008042B2" w:rsidRPr="009145E7">
        <w:rPr>
          <w:sz w:val="22"/>
          <w:szCs w:val="22"/>
        </w:rPr>
        <w:t xml:space="preserve">. </w:t>
      </w:r>
      <w:r w:rsidR="00D12DAF" w:rsidRPr="009145E7">
        <w:rPr>
          <w:sz w:val="22"/>
          <w:szCs w:val="22"/>
        </w:rPr>
        <w:t xml:space="preserve"> </w:t>
      </w:r>
    </w:p>
    <w:p w14:paraId="5D90B3CD" w14:textId="77777777" w:rsidR="00DB61EA" w:rsidRPr="009145E7" w:rsidRDefault="00FB4A70" w:rsidP="008042B2">
      <w:pPr>
        <w:jc w:val="both"/>
        <w:rPr>
          <w:sz w:val="22"/>
          <w:szCs w:val="22"/>
        </w:rPr>
      </w:pPr>
      <w:r w:rsidRPr="009145E7">
        <w:rPr>
          <w:iCs/>
          <w:sz w:val="22"/>
          <w:szCs w:val="22"/>
        </w:rPr>
        <w:t>Celkově mohu říci, že d</w:t>
      </w:r>
      <w:r w:rsidR="0016436B" w:rsidRPr="009145E7">
        <w:rPr>
          <w:iCs/>
          <w:sz w:val="22"/>
          <w:szCs w:val="22"/>
        </w:rPr>
        <w:t xml:space="preserve">iplomová práce </w:t>
      </w:r>
      <w:r w:rsidRPr="009145E7">
        <w:rPr>
          <w:iCs/>
          <w:sz w:val="22"/>
          <w:szCs w:val="22"/>
        </w:rPr>
        <w:t>je v základech zpracována vhodnou formou</w:t>
      </w:r>
      <w:r w:rsidR="008042B2" w:rsidRPr="009145E7">
        <w:rPr>
          <w:iCs/>
          <w:sz w:val="22"/>
          <w:szCs w:val="22"/>
        </w:rPr>
        <w:t xml:space="preserve">. </w:t>
      </w:r>
      <w:r w:rsidRPr="009145E7">
        <w:rPr>
          <w:iCs/>
          <w:sz w:val="22"/>
          <w:szCs w:val="22"/>
        </w:rPr>
        <w:t xml:space="preserve"> </w:t>
      </w:r>
      <w:r w:rsidR="008042B2" w:rsidRPr="009145E7">
        <w:rPr>
          <w:sz w:val="22"/>
          <w:szCs w:val="22"/>
        </w:rPr>
        <w:t xml:space="preserve">Z formálního hlediska je v práci několik drobných chyb: Závěr se nečísluje, občas se v textu vyskytnou překlepy. </w:t>
      </w:r>
    </w:p>
    <w:p w14:paraId="2A9F848B" w14:textId="2270D464" w:rsidR="00FB4A70" w:rsidRPr="009145E7" w:rsidRDefault="008042B2" w:rsidP="008042B2">
      <w:pPr>
        <w:jc w:val="both"/>
        <w:rPr>
          <w:iCs/>
          <w:sz w:val="22"/>
          <w:szCs w:val="22"/>
        </w:rPr>
      </w:pPr>
      <w:r w:rsidRPr="009145E7">
        <w:rPr>
          <w:sz w:val="22"/>
          <w:szCs w:val="22"/>
        </w:rPr>
        <w:t>Celkově hodnotím předloženou diplomovou práci známkou D.</w:t>
      </w:r>
    </w:p>
    <w:p w14:paraId="2B5B8BC1" w14:textId="77777777" w:rsidR="00061392" w:rsidRPr="00BD54FF" w:rsidRDefault="00061392" w:rsidP="002A635B">
      <w:pPr>
        <w:spacing w:line="360" w:lineRule="auto"/>
        <w:jc w:val="both"/>
      </w:pPr>
    </w:p>
    <w:p w14:paraId="720D42C7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C24A9B1" w14:textId="60D63661" w:rsidR="002144BC" w:rsidRDefault="002144BC" w:rsidP="0082081A">
      <w:pPr>
        <w:jc w:val="both"/>
      </w:pPr>
      <w:r>
        <w:t>Jaké studie nebo výzkumy byly provedeny v dané problematice</w:t>
      </w:r>
      <w:r w:rsidR="009145E7">
        <w:t xml:space="preserve"> u nás i v zahraničí</w:t>
      </w:r>
      <w:r w:rsidR="00682B22">
        <w:t>, z jakého pohledu se na Alzheimerovu chorobu nebo péči o člena rodiny dívají</w:t>
      </w:r>
      <w:r>
        <w:t xml:space="preserve"> a k jakým závěrům přispěly?</w:t>
      </w:r>
    </w:p>
    <w:p w14:paraId="53C7FE5C" w14:textId="73920C33" w:rsidR="008E14A8" w:rsidRDefault="002144BC" w:rsidP="002144BC">
      <w:pPr>
        <w:jc w:val="both"/>
      </w:pPr>
      <w:r>
        <w:t xml:space="preserve"> </w:t>
      </w:r>
    </w:p>
    <w:p w14:paraId="3A75E118" w14:textId="77777777" w:rsidR="0082081A" w:rsidRPr="00BD54FF" w:rsidRDefault="002D6E44" w:rsidP="0082081A">
      <w:pPr>
        <w:jc w:val="both"/>
      </w:pPr>
      <w:r>
        <w:t xml:space="preserve"> 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2DA11366" w14:textId="77777777" w:rsidTr="00BD54FF">
        <w:trPr>
          <w:trHeight w:val="572"/>
        </w:trPr>
        <w:tc>
          <w:tcPr>
            <w:tcW w:w="9648" w:type="dxa"/>
            <w:gridSpan w:val="2"/>
          </w:tcPr>
          <w:p w14:paraId="57492F1B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ED19F3B" w14:textId="77777777" w:rsidTr="00BD54FF">
        <w:tc>
          <w:tcPr>
            <w:tcW w:w="5868" w:type="dxa"/>
          </w:tcPr>
          <w:p w14:paraId="1771FBCF" w14:textId="77777777" w:rsidR="003239D3" w:rsidRPr="00BD54FF" w:rsidRDefault="002D6E44" w:rsidP="002D6E44">
            <w:pPr>
              <w:spacing w:before="120" w:line="360" w:lineRule="auto"/>
              <w:jc w:val="both"/>
            </w:pPr>
            <w:r>
              <w:t>A-B-C-D-E-F</w:t>
            </w:r>
            <w:r w:rsidR="00F00F17" w:rsidRPr="00BD54FF">
              <w:t xml:space="preserve">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0AD6002E" w14:textId="0725F0A5" w:rsidR="003239D3" w:rsidRPr="00BD54FF" w:rsidRDefault="002144B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5AD66EF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6F6B5C48" w14:textId="77777777" w:rsidR="00080D7A" w:rsidRDefault="00080D7A" w:rsidP="00080D7A">
      <w:pPr>
        <w:jc w:val="both"/>
      </w:pPr>
    </w:p>
    <w:p w14:paraId="22C2EFED" w14:textId="77777777" w:rsidR="008462DA" w:rsidRDefault="008462DA" w:rsidP="00080D7A">
      <w:pPr>
        <w:jc w:val="both"/>
      </w:pPr>
    </w:p>
    <w:p w14:paraId="2F4DC1A8" w14:textId="77777777" w:rsidR="008462DA" w:rsidRPr="00BD54FF" w:rsidRDefault="008462DA" w:rsidP="00080D7A">
      <w:pPr>
        <w:jc w:val="both"/>
      </w:pPr>
    </w:p>
    <w:p w14:paraId="5ABBF2B8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775B6A63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98871B9" w14:textId="47C8E626" w:rsidR="002144BC" w:rsidRDefault="008E14A8" w:rsidP="008E14A8">
      <w:pPr>
        <w:jc w:val="both"/>
      </w:pPr>
      <w:r>
        <w:t xml:space="preserve">Dne </w:t>
      </w:r>
      <w:r w:rsidR="002144BC">
        <w:t>19</w:t>
      </w:r>
      <w:r>
        <w:t>. 8. 202</w:t>
      </w:r>
      <w:r w:rsidR="002144BC">
        <w:t>4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2D6E44">
        <w:t xml:space="preserve">       </w:t>
      </w:r>
      <w:r w:rsidR="00080D7A" w:rsidRPr="00BD54FF">
        <w:tab/>
      </w:r>
      <w:r>
        <w:t>Mgr. Adriana Sychrová, Ph.D.</w:t>
      </w:r>
    </w:p>
    <w:p w14:paraId="090D473D" w14:textId="468BBAC2" w:rsidR="008E14A8" w:rsidRPr="00BD54FF" w:rsidRDefault="008E14A8" w:rsidP="002144BC">
      <w:pPr>
        <w:ind w:left="4248" w:firstLine="708"/>
        <w:jc w:val="both"/>
      </w:pPr>
      <w:r>
        <w:t>oponent</w:t>
      </w:r>
    </w:p>
    <w:sectPr w:rsidR="008E14A8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57D4AF" w14:textId="77777777" w:rsidR="00CF5CBC" w:rsidRDefault="00CF5CBC">
      <w:r>
        <w:separator/>
      </w:r>
    </w:p>
  </w:endnote>
  <w:endnote w:type="continuationSeparator" w:id="0">
    <w:p w14:paraId="3BC9122C" w14:textId="77777777" w:rsidR="00CF5CBC" w:rsidRDefault="00CF5C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E1662" w14:textId="77777777" w:rsidR="00CF5CBC" w:rsidRDefault="00CF5CBC">
      <w:r>
        <w:separator/>
      </w:r>
    </w:p>
  </w:footnote>
  <w:footnote w:type="continuationSeparator" w:id="0">
    <w:p w14:paraId="758EAFC9" w14:textId="77777777" w:rsidR="00CF5CBC" w:rsidRDefault="00CF5C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32C7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1B814C38" wp14:editId="4A55B2EC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55B3A97"/>
    <w:multiLevelType w:val="hybridMultilevel"/>
    <w:tmpl w:val="3FA212D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280648095">
    <w:abstractNumId w:val="2"/>
  </w:num>
  <w:num w:numId="2" w16cid:durableId="2022200084">
    <w:abstractNumId w:val="1"/>
  </w:num>
  <w:num w:numId="3" w16cid:durableId="4861682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7BB2"/>
    <w:rsid w:val="00061392"/>
    <w:rsid w:val="00066FB1"/>
    <w:rsid w:val="00080D7A"/>
    <w:rsid w:val="000B660C"/>
    <w:rsid w:val="000D30ED"/>
    <w:rsid w:val="000F53CF"/>
    <w:rsid w:val="00101049"/>
    <w:rsid w:val="0011154D"/>
    <w:rsid w:val="001319D1"/>
    <w:rsid w:val="0016436B"/>
    <w:rsid w:val="00166C75"/>
    <w:rsid w:val="00176B2B"/>
    <w:rsid w:val="001B19DE"/>
    <w:rsid w:val="001D33C4"/>
    <w:rsid w:val="0020506D"/>
    <w:rsid w:val="00205A5E"/>
    <w:rsid w:val="002144BC"/>
    <w:rsid w:val="00217BBE"/>
    <w:rsid w:val="002313FE"/>
    <w:rsid w:val="00232BC2"/>
    <w:rsid w:val="002A635B"/>
    <w:rsid w:val="002B1E8E"/>
    <w:rsid w:val="002D6E44"/>
    <w:rsid w:val="002E47E2"/>
    <w:rsid w:val="0031107A"/>
    <w:rsid w:val="003239D3"/>
    <w:rsid w:val="0035599A"/>
    <w:rsid w:val="003570D1"/>
    <w:rsid w:val="0036745B"/>
    <w:rsid w:val="00384A59"/>
    <w:rsid w:val="00391AAF"/>
    <w:rsid w:val="003C23BA"/>
    <w:rsid w:val="00403B62"/>
    <w:rsid w:val="0044784F"/>
    <w:rsid w:val="00472B8E"/>
    <w:rsid w:val="004A3341"/>
    <w:rsid w:val="004A5B22"/>
    <w:rsid w:val="004D13D8"/>
    <w:rsid w:val="004E4554"/>
    <w:rsid w:val="00516E71"/>
    <w:rsid w:val="0055063F"/>
    <w:rsid w:val="00561996"/>
    <w:rsid w:val="005B25CE"/>
    <w:rsid w:val="005D226D"/>
    <w:rsid w:val="00680F98"/>
    <w:rsid w:val="00682B22"/>
    <w:rsid w:val="006A21AF"/>
    <w:rsid w:val="006A2345"/>
    <w:rsid w:val="006D436B"/>
    <w:rsid w:val="006D65B2"/>
    <w:rsid w:val="006E2F33"/>
    <w:rsid w:val="00711676"/>
    <w:rsid w:val="00712468"/>
    <w:rsid w:val="00780BC9"/>
    <w:rsid w:val="007D1CF0"/>
    <w:rsid w:val="008042B2"/>
    <w:rsid w:val="008206A6"/>
    <w:rsid w:val="0082081A"/>
    <w:rsid w:val="008462DA"/>
    <w:rsid w:val="00881E99"/>
    <w:rsid w:val="00884371"/>
    <w:rsid w:val="008A4594"/>
    <w:rsid w:val="008D6C87"/>
    <w:rsid w:val="008E14A8"/>
    <w:rsid w:val="009145E7"/>
    <w:rsid w:val="00917E8A"/>
    <w:rsid w:val="00963A2D"/>
    <w:rsid w:val="009F26DB"/>
    <w:rsid w:val="00A013D2"/>
    <w:rsid w:val="00A13EA9"/>
    <w:rsid w:val="00A33211"/>
    <w:rsid w:val="00A66BF6"/>
    <w:rsid w:val="00A9360A"/>
    <w:rsid w:val="00AA349F"/>
    <w:rsid w:val="00AA5176"/>
    <w:rsid w:val="00AD3CE3"/>
    <w:rsid w:val="00AD636B"/>
    <w:rsid w:val="00B46FB5"/>
    <w:rsid w:val="00B50ABF"/>
    <w:rsid w:val="00B9314D"/>
    <w:rsid w:val="00BA10E2"/>
    <w:rsid w:val="00BB077C"/>
    <w:rsid w:val="00BD54FF"/>
    <w:rsid w:val="00BE3AC6"/>
    <w:rsid w:val="00BE77F3"/>
    <w:rsid w:val="00BF19E0"/>
    <w:rsid w:val="00C24936"/>
    <w:rsid w:val="00C45520"/>
    <w:rsid w:val="00C620E5"/>
    <w:rsid w:val="00C95E2A"/>
    <w:rsid w:val="00CB638F"/>
    <w:rsid w:val="00CC23C7"/>
    <w:rsid w:val="00CC46A2"/>
    <w:rsid w:val="00CC47F6"/>
    <w:rsid w:val="00CF5CBC"/>
    <w:rsid w:val="00D12DAF"/>
    <w:rsid w:val="00D163B6"/>
    <w:rsid w:val="00D1785D"/>
    <w:rsid w:val="00D225F7"/>
    <w:rsid w:val="00D33A48"/>
    <w:rsid w:val="00D41B46"/>
    <w:rsid w:val="00D42AF0"/>
    <w:rsid w:val="00D7735D"/>
    <w:rsid w:val="00D852BD"/>
    <w:rsid w:val="00DB61EA"/>
    <w:rsid w:val="00DD5FCB"/>
    <w:rsid w:val="00DE0DF1"/>
    <w:rsid w:val="00DE5DDD"/>
    <w:rsid w:val="00E16608"/>
    <w:rsid w:val="00E2102D"/>
    <w:rsid w:val="00E50984"/>
    <w:rsid w:val="00E61EDA"/>
    <w:rsid w:val="00E65671"/>
    <w:rsid w:val="00E76562"/>
    <w:rsid w:val="00E93E77"/>
    <w:rsid w:val="00EC457B"/>
    <w:rsid w:val="00EF0BA4"/>
    <w:rsid w:val="00EF5D6B"/>
    <w:rsid w:val="00F00F17"/>
    <w:rsid w:val="00F1585A"/>
    <w:rsid w:val="00F16121"/>
    <w:rsid w:val="00F363D8"/>
    <w:rsid w:val="00F4620B"/>
    <w:rsid w:val="00FB4A70"/>
    <w:rsid w:val="00FB5F8C"/>
    <w:rsid w:val="00FD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141D012"/>
  <w15:docId w15:val="{F7FC7CE7-0A0C-4C48-B7CE-C9CC7904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158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1585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6139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4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583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3</cp:revision>
  <cp:lastPrinted>1900-12-31T22:00:00Z</cp:lastPrinted>
  <dcterms:created xsi:type="dcterms:W3CDTF">2024-08-19T20:25:00Z</dcterms:created>
  <dcterms:modified xsi:type="dcterms:W3CDTF">2024-08-19T20:29:00Z</dcterms:modified>
</cp:coreProperties>
</file>