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1463C2">
        <w:rPr>
          <w:b/>
        </w:rPr>
        <w:t>Hana Janíčková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1463C2">
        <w:rPr>
          <w:b/>
        </w:rPr>
        <w:t>Typologie hrdiny ve vybraných keltských mýtech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</w:t>
      </w:r>
      <w:r w:rsidR="00E87C9B">
        <w:t>1/22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32C63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E624E" w:rsidP="008A15CF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32C63" w:rsidP="006E010E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E624E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32C63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D50ED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57038" w:rsidRDefault="00E87C9B" w:rsidP="00FA23BB">
      <w:pPr>
        <w:jc w:val="both"/>
      </w:pPr>
      <w:r>
        <w:t xml:space="preserve">Bakalářská práce, kterou Hana Janíčková věnuje typologii hrdiny ve vybraných keltských mýtech, reaguje na podněty z minulých posudků jen velmi omezeně. Kvalita použité literatury zůstala úplně nezměněná, opět čerpá z obecných encyklopedických děl a slovníků, což je na tento typ práce nedostačující. Některé kapitoly zůstaly téměř slovo od slova stejné, jako v původní verzi – a to včetně všech jazykových nedostatků. Není tedy třeba se jim opět (zřejmě zbytečně) věnovat. </w:t>
      </w:r>
      <w:r w:rsidR="00BE624E">
        <w:t xml:space="preserve">Menší změny se objevují v kapitole věnované mýtu a mytologii. Studentka upustila od původního záměru srovnávat keltské hrdiny s řeckou mytologií a zmiňuje zde Lorda </w:t>
      </w:r>
      <w:proofErr w:type="spellStart"/>
      <w:r w:rsidR="00BE624E">
        <w:t>Raglana</w:t>
      </w:r>
      <w:proofErr w:type="spellEnd"/>
      <w:r w:rsidR="00BE624E">
        <w:t xml:space="preserve">, který stanovil kritéria srovnávání hrdinů různých mytologií. Jeho kategorie však představuje jen velmi krátce a povrchně a některé </w:t>
      </w:r>
      <w:proofErr w:type="spellStart"/>
      <w:r w:rsidR="00BE624E">
        <w:t>Raglanovy</w:t>
      </w:r>
      <w:proofErr w:type="spellEnd"/>
      <w:r w:rsidR="00BE624E">
        <w:t xml:space="preserve"> teorie navíc bagatelizuje. Zůstává tedy otázkou, proč si tedy tento koncept vůbec vybrala. </w:t>
      </w:r>
    </w:p>
    <w:p w:rsidR="001766B3" w:rsidRDefault="001766B3" w:rsidP="00FA23BB">
      <w:pPr>
        <w:jc w:val="both"/>
      </w:pPr>
      <w:r>
        <w:t xml:space="preserve">Kapitola 3 je opět beze změn a zachovává si původní popisný ráz. V kapitole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Birth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Hero</w:t>
      </w:r>
      <w:proofErr w:type="spellEnd"/>
      <w:r>
        <w:t xml:space="preserve"> se autorka snaží pozměnit původní převyprávění děje a doplňuje zde i několik přímých citací a krátce se snaží aplikovat i </w:t>
      </w:r>
      <w:proofErr w:type="spellStart"/>
      <w:r>
        <w:t>Raglanova</w:t>
      </w:r>
      <w:proofErr w:type="spellEnd"/>
      <w:r>
        <w:t xml:space="preserve"> kritéria. </w:t>
      </w:r>
      <w:r w:rsidR="008D50ED">
        <w:t xml:space="preserve">V této i v následujících analytických kapitolách však nadále dominuje převyprávění děje a skutečná analýza se omezuje pouze na pár srovnání. </w:t>
      </w:r>
      <w:proofErr w:type="spellStart"/>
      <w:r w:rsidR="008D50ED">
        <w:t>Raglanovi</w:t>
      </w:r>
      <w:proofErr w:type="spellEnd"/>
      <w:r w:rsidR="008D50ED">
        <w:t xml:space="preserve"> je pak většinou věnován jen krátký odstavec na konci kapitoly, např. u </w:t>
      </w:r>
      <w:proofErr w:type="spellStart"/>
      <w:r w:rsidR="008D50ED">
        <w:t>The</w:t>
      </w:r>
      <w:proofErr w:type="spellEnd"/>
      <w:r w:rsidR="008D50ED">
        <w:t xml:space="preserve"> </w:t>
      </w:r>
      <w:proofErr w:type="spellStart"/>
      <w:r w:rsidR="008D50ED">
        <w:t>Life</w:t>
      </w:r>
      <w:proofErr w:type="spellEnd"/>
      <w:r w:rsidR="008D50ED">
        <w:t xml:space="preserve"> </w:t>
      </w:r>
      <w:proofErr w:type="spellStart"/>
      <w:r w:rsidR="008D50ED">
        <w:t>of</w:t>
      </w:r>
      <w:proofErr w:type="spellEnd"/>
      <w:r w:rsidR="008D50ED">
        <w:t xml:space="preserve"> a </w:t>
      </w:r>
      <w:proofErr w:type="spellStart"/>
      <w:r w:rsidR="008D50ED">
        <w:t>Hero</w:t>
      </w:r>
      <w:proofErr w:type="spellEnd"/>
      <w:r w:rsidR="008D50ED">
        <w:t>.</w:t>
      </w:r>
      <w:r w:rsidR="00632C63">
        <w:t xml:space="preserve"> Celkově se od původního textu tato verze příliš neliší, i když pozitivně hodnotím změny v analytické části, která je nyní rozhodně lepší. Také dílčí formální nedostatky byly odstraněny (např. číslování stránek).</w:t>
      </w:r>
      <w:r w:rsidR="008D50ED">
        <w:t xml:space="preserve"> </w:t>
      </w:r>
    </w:p>
    <w:p w:rsidR="00751C7C" w:rsidRDefault="00751C7C" w:rsidP="00FA23BB">
      <w:pPr>
        <w:jc w:val="both"/>
      </w:pPr>
    </w:p>
    <w:p w:rsidR="00751C7C" w:rsidRDefault="00751C7C" w:rsidP="00FA23BB">
      <w:pPr>
        <w:jc w:val="both"/>
      </w:pPr>
    </w:p>
    <w:p w:rsidR="00751C7C" w:rsidRDefault="00751C7C" w:rsidP="00FA23BB">
      <w:pPr>
        <w:jc w:val="both"/>
      </w:pPr>
      <w:bookmarkStart w:id="0" w:name="_GoBack"/>
      <w:bookmarkEnd w:id="0"/>
      <w:r>
        <w:t>Otázka k obhajobě:</w:t>
      </w:r>
    </w:p>
    <w:p w:rsidR="00751C7C" w:rsidRDefault="00751C7C" w:rsidP="00FA23BB">
      <w:pPr>
        <w:jc w:val="both"/>
      </w:pPr>
    </w:p>
    <w:p w:rsidR="00751C7C" w:rsidRDefault="00751C7C" w:rsidP="00FA23BB">
      <w:pPr>
        <w:jc w:val="both"/>
      </w:pPr>
      <w:proofErr w:type="spellStart"/>
      <w:r>
        <w:t>Why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choose</w:t>
      </w:r>
      <w:proofErr w:type="spellEnd"/>
      <w:r>
        <w:t xml:space="preserve"> Lord </w:t>
      </w:r>
      <w:proofErr w:type="spellStart"/>
      <w:r>
        <w:t>Raglan´s</w:t>
      </w:r>
      <w:proofErr w:type="spellEnd"/>
      <w:r>
        <w:t xml:space="preserve"> </w:t>
      </w:r>
      <w:proofErr w:type="spellStart"/>
      <w:r>
        <w:t>criteria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typical</w:t>
      </w:r>
      <w:proofErr w:type="spellEnd"/>
      <w:r>
        <w:t xml:space="preserve"> </w:t>
      </w:r>
      <w:proofErr w:type="spellStart"/>
      <w:r>
        <w:t>Celtic</w:t>
      </w:r>
      <w:proofErr w:type="spellEnd"/>
      <w:r>
        <w:t xml:space="preserve"> </w:t>
      </w:r>
      <w:proofErr w:type="spellStart"/>
      <w:r>
        <w:t>hero</w:t>
      </w:r>
      <w:proofErr w:type="spellEnd"/>
      <w:r>
        <w:t xml:space="preserve">? </w:t>
      </w:r>
      <w:proofErr w:type="spellStart"/>
      <w:r>
        <w:t>Assess</w:t>
      </w:r>
      <w:proofErr w:type="spellEnd"/>
      <w:r>
        <w:t xml:space="preserve"> a </w:t>
      </w:r>
      <w:proofErr w:type="spellStart"/>
      <w:r>
        <w:t>typical</w:t>
      </w:r>
      <w:proofErr w:type="spellEnd"/>
      <w:r>
        <w:t xml:space="preserve"> </w:t>
      </w:r>
      <w:proofErr w:type="spellStart"/>
      <w:r>
        <w:t>hero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Celtic</w:t>
      </w:r>
      <w:proofErr w:type="spellEnd"/>
      <w:r>
        <w:t xml:space="preserve"> myth as a </w:t>
      </w:r>
      <w:proofErr w:type="spellStart"/>
      <w:r>
        <w:t>literary</w:t>
      </w:r>
      <w:proofErr w:type="spellEnd"/>
      <w:r>
        <w:t xml:space="preserve"> </w:t>
      </w:r>
      <w:proofErr w:type="spellStart"/>
      <w:r>
        <w:t>hero</w:t>
      </w:r>
      <w:proofErr w:type="spellEnd"/>
      <w:r>
        <w:t xml:space="preserve">. </w:t>
      </w:r>
    </w:p>
    <w:p w:rsidR="00632C63" w:rsidRDefault="00632C63" w:rsidP="00FA23BB">
      <w:pPr>
        <w:jc w:val="both"/>
      </w:pPr>
    </w:p>
    <w:p w:rsidR="00632C63" w:rsidRPr="000D1B2C" w:rsidRDefault="00632C63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751C7C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32C63">
        <w:t xml:space="preserve">12. 1. </w:t>
      </w:r>
      <w:proofErr w:type="gramStart"/>
      <w:r w:rsidR="00632C63">
        <w:t>2022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63C2"/>
    <w:rsid w:val="00147E58"/>
    <w:rsid w:val="00152F1D"/>
    <w:rsid w:val="00154BE4"/>
    <w:rsid w:val="001622DE"/>
    <w:rsid w:val="001707D8"/>
    <w:rsid w:val="00174E43"/>
    <w:rsid w:val="001766B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C0015"/>
    <w:rsid w:val="004D32EE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12D5"/>
    <w:rsid w:val="00625EC3"/>
    <w:rsid w:val="006307A9"/>
    <w:rsid w:val="006327B4"/>
    <w:rsid w:val="00632C63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1628B"/>
    <w:rsid w:val="00721639"/>
    <w:rsid w:val="007401C3"/>
    <w:rsid w:val="00751C7C"/>
    <w:rsid w:val="00757038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0ED"/>
    <w:rsid w:val="008D5364"/>
    <w:rsid w:val="008E0321"/>
    <w:rsid w:val="008E0B54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624E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31DE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87C9B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0DC99C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492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5</cp:revision>
  <cp:lastPrinted>2017-01-23T19:14:00Z</cp:lastPrinted>
  <dcterms:created xsi:type="dcterms:W3CDTF">2022-01-12T09:57:00Z</dcterms:created>
  <dcterms:modified xsi:type="dcterms:W3CDTF">2022-01-18T09:34:00Z</dcterms:modified>
</cp:coreProperties>
</file>