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47A6" w:rsidRPr="00973263" w:rsidRDefault="00352810" w:rsidP="00536990">
      <w:pPr>
        <w:pStyle w:val="Nzev"/>
        <w:rPr>
          <w:lang w:val="cs-CZ"/>
        </w:rPr>
      </w:pPr>
      <w:r w:rsidRPr="00973263">
        <w:rPr>
          <w:lang w:val="cs-CZ"/>
        </w:rPr>
        <w:t>Krizová intervence ve zdravotně sociální práci</w:t>
      </w:r>
    </w:p>
    <w:p w:rsidR="00AA1EE8" w:rsidRPr="00973263" w:rsidRDefault="00352810" w:rsidP="00AA76D4">
      <w:pPr>
        <w:pStyle w:val="Jmeno"/>
        <w:jc w:val="left"/>
        <w:rPr>
          <w:rFonts w:ascii="Times New Roman" w:hAnsi="Times New Roman" w:cs="Times New Roman"/>
        </w:rPr>
      </w:pPr>
      <w:r w:rsidRPr="00973263">
        <w:rPr>
          <w:rFonts w:ascii="Times New Roman" w:hAnsi="Times New Roman" w:cs="Times New Roman"/>
        </w:rPr>
        <w:t>Zdeněk Čermák, Lucie Sobotková</w:t>
      </w:r>
    </w:p>
    <w:p w:rsidR="00AB47A6" w:rsidRPr="00973263" w:rsidRDefault="00352810" w:rsidP="00352810">
      <w:pPr>
        <w:pStyle w:val="Pracovit"/>
        <w:rPr>
          <w:lang w:val="cs-CZ"/>
        </w:rPr>
      </w:pPr>
      <w:r w:rsidRPr="00973263">
        <w:rPr>
          <w:lang w:val="cs-CZ"/>
        </w:rPr>
        <w:t xml:space="preserve">Fakulta zdravotnických studií, Univerzita Pardubice, Nemocnice Pardubického kraje a.s. </w:t>
      </w:r>
    </w:p>
    <w:p w:rsidR="00A165F1" w:rsidRPr="00973263" w:rsidRDefault="00AA1EE8" w:rsidP="00EB18D7">
      <w:pPr>
        <w:pStyle w:val="Zkladntext"/>
        <w:spacing w:before="240"/>
        <w:rPr>
          <w:b/>
          <w:bCs/>
          <w:i/>
          <w:iCs/>
          <w:sz w:val="24"/>
          <w:lang w:val="cs-CZ"/>
        </w:rPr>
      </w:pPr>
      <w:r w:rsidRPr="00973263">
        <w:rPr>
          <w:b/>
          <w:bCs/>
          <w:i/>
          <w:iCs/>
          <w:sz w:val="24"/>
          <w:lang w:val="cs-CZ"/>
        </w:rPr>
        <w:t>Abstrakt</w:t>
      </w:r>
    </w:p>
    <w:p w:rsidR="00352810" w:rsidRPr="00973263" w:rsidRDefault="00352810" w:rsidP="00EB18D7">
      <w:pPr>
        <w:pStyle w:val="Zkladntext"/>
        <w:spacing w:before="240"/>
        <w:rPr>
          <w:bCs/>
          <w:i/>
          <w:iCs/>
          <w:sz w:val="24"/>
          <w:lang w:val="cs-CZ"/>
        </w:rPr>
      </w:pPr>
      <w:r w:rsidRPr="00973263">
        <w:rPr>
          <w:bCs/>
          <w:i/>
          <w:iCs/>
          <w:sz w:val="24"/>
          <w:lang w:val="cs-CZ"/>
        </w:rPr>
        <w:t>Příspěvek představuje možnosti využití základů krizové intervence ve zdravotně sociální práci. V úvodu příspěvku je nastíněna současná situace v oblasti poskytování krizové intervence ve zdravotně sociální práci. Následně příspěvek představuje krizi jako základní emoční stav, který má určité podoby a zákonitý vývoj</w:t>
      </w:r>
      <w:r w:rsidR="00B66255" w:rsidRPr="00973263">
        <w:rPr>
          <w:bCs/>
          <w:i/>
          <w:iCs/>
          <w:sz w:val="24"/>
          <w:lang w:val="cs-CZ"/>
        </w:rPr>
        <w:t>. Zvláštní význam je věnován krizi situačního charakteru, která je u cílových skupin zdravotně sociálních pracovníků nejčastější</w:t>
      </w:r>
      <w:r w:rsidRPr="00973263">
        <w:rPr>
          <w:bCs/>
          <w:i/>
          <w:iCs/>
          <w:sz w:val="24"/>
          <w:lang w:val="cs-CZ"/>
        </w:rPr>
        <w:t xml:space="preserve">. Další kapitola představuje krizovou intervenci </w:t>
      </w:r>
      <w:r w:rsidR="00B66255" w:rsidRPr="00973263">
        <w:rPr>
          <w:bCs/>
          <w:i/>
          <w:iCs/>
          <w:sz w:val="24"/>
          <w:lang w:val="cs-CZ"/>
        </w:rPr>
        <w:t>jako specifickou metodu práce s klienty, kteří se ocitají v náročné životní situaci. Představeny jsou tak</w:t>
      </w:r>
      <w:r w:rsidR="00FD799B">
        <w:rPr>
          <w:bCs/>
          <w:i/>
          <w:iCs/>
          <w:sz w:val="24"/>
          <w:lang w:val="cs-CZ"/>
        </w:rPr>
        <w:t xml:space="preserve">é </w:t>
      </w:r>
      <w:r w:rsidR="00B66255" w:rsidRPr="00973263">
        <w:rPr>
          <w:bCs/>
          <w:i/>
          <w:iCs/>
          <w:sz w:val="24"/>
          <w:lang w:val="cs-CZ"/>
        </w:rPr>
        <w:t xml:space="preserve">základní podoby krizové intervence s důrazem na krizovou intervenci tváří v tvář. Následně se příspěvek zabývá vymezením třech specifických skupin krizové intervence ve zdravotně sociální práci a to cílovou skupinou osob se získaným tělesným postižením, v nepříznivé sociální </w:t>
      </w:r>
      <w:r w:rsidR="00FD799B" w:rsidRPr="00973263">
        <w:rPr>
          <w:bCs/>
          <w:i/>
          <w:iCs/>
          <w:sz w:val="24"/>
          <w:lang w:val="cs-CZ"/>
        </w:rPr>
        <w:t>situaci a cílovou</w:t>
      </w:r>
      <w:r w:rsidR="00B66255" w:rsidRPr="00973263">
        <w:rPr>
          <w:bCs/>
          <w:i/>
          <w:iCs/>
          <w:sz w:val="24"/>
          <w:lang w:val="cs-CZ"/>
        </w:rPr>
        <w:t xml:space="preserve"> skupinou umírajících a jejich rodin. </w:t>
      </w:r>
      <w:r w:rsidR="00E535D0" w:rsidRPr="00973263">
        <w:rPr>
          <w:bCs/>
          <w:i/>
          <w:iCs/>
          <w:sz w:val="24"/>
          <w:lang w:val="cs-CZ"/>
        </w:rPr>
        <w:t>Příspěvek má chara</w:t>
      </w:r>
      <w:r w:rsidR="001E3F7B">
        <w:rPr>
          <w:bCs/>
          <w:i/>
          <w:iCs/>
          <w:sz w:val="24"/>
          <w:lang w:val="cs-CZ"/>
        </w:rPr>
        <w:t>k</w:t>
      </w:r>
      <w:r w:rsidR="00E535D0" w:rsidRPr="00973263">
        <w:rPr>
          <w:bCs/>
          <w:i/>
          <w:iCs/>
          <w:sz w:val="24"/>
          <w:lang w:val="cs-CZ"/>
        </w:rPr>
        <w:t xml:space="preserve">ter teoretického diskurzu do problematiky </w:t>
      </w:r>
    </w:p>
    <w:p w:rsidR="009E66FF" w:rsidRPr="00973263" w:rsidRDefault="00AA1EE8" w:rsidP="00EB18D7">
      <w:pPr>
        <w:pStyle w:val="Zkladntext"/>
        <w:spacing w:before="240"/>
        <w:rPr>
          <w:b/>
          <w:bCs/>
          <w:i/>
          <w:iCs/>
          <w:sz w:val="24"/>
          <w:szCs w:val="24"/>
          <w:lang w:val="cs-CZ"/>
        </w:rPr>
      </w:pPr>
      <w:r w:rsidRPr="00973263">
        <w:rPr>
          <w:b/>
          <w:bCs/>
          <w:i/>
          <w:iCs/>
          <w:sz w:val="24"/>
          <w:szCs w:val="24"/>
          <w:lang w:val="cs-CZ"/>
        </w:rPr>
        <w:t>Klíčová slova</w:t>
      </w:r>
    </w:p>
    <w:p w:rsidR="00AA1EE8" w:rsidRPr="00973263" w:rsidRDefault="00B66255" w:rsidP="009E66FF">
      <w:pPr>
        <w:pStyle w:val="Zkladntext"/>
        <w:rPr>
          <w:i/>
          <w:lang w:val="cs-CZ"/>
        </w:rPr>
      </w:pPr>
      <w:r w:rsidRPr="00973263">
        <w:rPr>
          <w:i/>
          <w:lang w:val="cs-CZ"/>
        </w:rPr>
        <w:t>Krize, krizová intervence, zdravotně sociální práce, tělesné postižení, rodina</w:t>
      </w:r>
      <w:r w:rsidR="00E535D0" w:rsidRPr="00973263">
        <w:rPr>
          <w:i/>
          <w:lang w:val="cs-CZ"/>
        </w:rPr>
        <w:t>, nepříznivá sociální situace</w:t>
      </w:r>
    </w:p>
    <w:p w:rsidR="00AA1EE8" w:rsidRPr="00973263" w:rsidRDefault="00E535D0" w:rsidP="001E4A2B">
      <w:pPr>
        <w:pStyle w:val="Nadpis1"/>
        <w:rPr>
          <w:lang w:val="cs-CZ"/>
        </w:rPr>
      </w:pPr>
      <w:r w:rsidRPr="00973263">
        <w:rPr>
          <w:lang w:val="cs-CZ"/>
        </w:rPr>
        <w:t>Úvod</w:t>
      </w:r>
    </w:p>
    <w:p w:rsidR="00E535D0" w:rsidRPr="00973263" w:rsidRDefault="00E535D0" w:rsidP="00E535D0">
      <w:pPr>
        <w:jc w:val="both"/>
      </w:pPr>
      <w:r w:rsidRPr="00973263">
        <w:t>Krizová intervence v dnešní sociální, psychologické či pedagogické práci patří mezi jednu</w:t>
      </w:r>
      <w:r w:rsidR="003658F7">
        <w:t xml:space="preserve"> ze</w:t>
      </w:r>
      <w:r w:rsidRPr="00973263">
        <w:t xml:space="preserve"> základních technik práce s klientem prožívajícím jakýmkoliv způsobem nepříznivou životní situaci či s klientem, který je v jejím očekávání (</w:t>
      </w:r>
      <w:proofErr w:type="spellStart"/>
      <w:r w:rsidRPr="00973263">
        <w:t>Vodáčková</w:t>
      </w:r>
      <w:proofErr w:type="spellEnd"/>
      <w:r w:rsidRPr="00973263">
        <w:t xml:space="preserve">, 2012). V České republice je v současné době oblast tzv. komplexní krizové intervence realizována především v intervenčních a krizových centrech či na linkách telefonické krizové pomoci (Zákon č. 1008/2006 Sb.). Na tyto služby se klienti obrací v situacích, kdy už si sami nevědí se svou krizí rady.  Některá krizová centra jsou úzce profilovaná a své služby poskytují jen určité cílové skupině (například dětem, obětem domácího násilí apod.) </w:t>
      </w:r>
      <w:r w:rsidR="003658F7">
        <w:t>J</w:t>
      </w:r>
      <w:r w:rsidRPr="00973263">
        <w:t>iná mají naopak široké pole působnosti (včetně seniorů, osob se zdravotním postižením, pozůstalých). Kr</w:t>
      </w:r>
      <w:r w:rsidR="00EC18DB">
        <w:t xml:space="preserve">izová intervence ve zdravotně </w:t>
      </w:r>
      <w:r w:rsidRPr="00973263">
        <w:t xml:space="preserve">sociální práci (myšleno v praxi zdravotně – sociálního pracovníka pracujícího v zařízeních zdravotních služeb) se týká snad všech cílových skupin zdravotně </w:t>
      </w:r>
      <w:r w:rsidRPr="00973263">
        <w:lastRenderedPageBreak/>
        <w:t>sociální pracovníků (vzhledem k tomu, že zdravotně sociální pracovník je povolán takřka vždy, když jde o krizi způsobenou například tím, že bude propuštěn pacient, který nemá být kam propuštěn). Z toho důvodu nabývá krizová intervence v praxi zdravotně</w:t>
      </w:r>
      <w:r w:rsidR="00FD65D0">
        <w:t xml:space="preserve"> -</w:t>
      </w:r>
      <w:r w:rsidRPr="00973263">
        <w:t xml:space="preserve"> sociálních pracovníků zvláštního významu. Obzvláště uvážíme-li fakt, že cílem zdravotně sociálních pracovníků není jen provádět šetření a na základě tohoto šetření realizovat opatření formou poradenských služeb, ale také sestavovat a</w:t>
      </w:r>
      <w:r w:rsidR="0043017A">
        <w:t> </w:t>
      </w:r>
      <w:r w:rsidRPr="00973263">
        <w:t>realizovat plán psychosociální intervence pacientů (Vyhláška č. 55/2011 Sb.), jejíchž součástí může být právě i realizace krizové intervence, byť by byla jen v podobě základní intervence. Na druhou stranu je potřeba si uvědomit, že současná praxe zdravotně sociálních pracovníků je zatížena tím, že je jich velmi málo a často musí „obhospodařit“ sociální potřeby desítky klientů, což samozřejmě znesnadňuje, ne-li přímo znemožňuje</w:t>
      </w:r>
      <w:r w:rsidR="00FD799B">
        <w:t xml:space="preserve"> kvalitně</w:t>
      </w:r>
      <w:r w:rsidRPr="00973263">
        <w:t xml:space="preserve"> poskytovat krizovou intervenci. Velmi zásadní je také to, že zdravotně – sociální pracovník může</w:t>
      </w:r>
      <w:r w:rsidR="00FD799B">
        <w:t xml:space="preserve"> (by měl)</w:t>
      </w:r>
      <w:r w:rsidRPr="00973263">
        <w:t xml:space="preserve"> krizově intervenovat nejen své pacienty, ale také jejich příbuzné (obzvláště v situacích, kdy se jedná o příbuzné klienta s terminální diagnózou, rodiče dítěte se zdravotním postižením apod.).  Vzhledem k faktu, že jsme znalí časových možností zdravotně – sociálních pracovníků (uvědomujeme si, že realizace krizové intervence ve zdravotně – sociální je v současné době spíše v rovině teoretických úvah), má tento příspěvek za cíl na teoretické úrovni seznámit zdravotně - sociální pracovníky s krizí jakožto základním emočním stavem, se kterým se v praxi setkáváme u našich klientů a dále také s bazálními technikami krizové intervence při práci s osobami v nepříznivé sociální situaci, se zdravotním postižením, s umírajícími a jejich příbuznými. </w:t>
      </w:r>
    </w:p>
    <w:p w:rsidR="00E535D0" w:rsidRPr="00973263" w:rsidRDefault="00E535D0" w:rsidP="00E535D0">
      <w:pPr>
        <w:pStyle w:val="Zkladntext"/>
        <w:rPr>
          <w:lang w:val="cs-CZ" w:eastAsia="en-US"/>
        </w:rPr>
      </w:pPr>
    </w:p>
    <w:p w:rsidR="00E535D0" w:rsidRPr="00973263" w:rsidRDefault="00E535D0" w:rsidP="00E535D0">
      <w:pPr>
        <w:spacing w:line="360" w:lineRule="auto"/>
        <w:jc w:val="both"/>
        <w:rPr>
          <w:b/>
          <w:sz w:val="26"/>
          <w:szCs w:val="26"/>
        </w:rPr>
      </w:pPr>
      <w:r w:rsidRPr="00973263">
        <w:rPr>
          <w:b/>
          <w:sz w:val="26"/>
          <w:szCs w:val="26"/>
        </w:rPr>
        <w:t>Krize jako emoční stav</w:t>
      </w:r>
    </w:p>
    <w:p w:rsidR="00E535D0" w:rsidRPr="00973263" w:rsidRDefault="00E535D0" w:rsidP="00E535D0">
      <w:pPr>
        <w:jc w:val="both"/>
        <w:rPr>
          <w:sz w:val="22"/>
          <w:szCs w:val="22"/>
        </w:rPr>
      </w:pPr>
      <w:r w:rsidRPr="00973263">
        <w:rPr>
          <w:sz w:val="22"/>
          <w:szCs w:val="22"/>
        </w:rPr>
        <w:t>Krize je v současné psychologii nejčastěji vymezována jako určitý bod zlomu (resp. stav, kdy nastal zlom), který nečekaně nastal v životě jedince. Tento stav je charakteristický například tím, že člověk v krizi prožívá intenzivní emoce, jako jsou úzkost, strach, zmatek. Na obecnější rovině můžeme tyto emoce souhrnně popsat jako stav ohrožení integrity člověka s možným projevem neschopnosti manipulovat s vlastním životem a</w:t>
      </w:r>
      <w:r w:rsidR="0043017A">
        <w:rPr>
          <w:sz w:val="22"/>
          <w:szCs w:val="22"/>
        </w:rPr>
        <w:t> </w:t>
      </w:r>
      <w:r w:rsidRPr="00973263">
        <w:rPr>
          <w:sz w:val="22"/>
          <w:szCs w:val="22"/>
        </w:rPr>
        <w:t xml:space="preserve">poruchou adaptace (Kastová, 2010, Vymětal, 1995). </w:t>
      </w:r>
    </w:p>
    <w:p w:rsidR="00E535D0" w:rsidRPr="00973263" w:rsidRDefault="00E535D0" w:rsidP="00E535D0">
      <w:pPr>
        <w:jc w:val="both"/>
        <w:rPr>
          <w:sz w:val="22"/>
          <w:szCs w:val="22"/>
        </w:rPr>
      </w:pPr>
      <w:r w:rsidRPr="00973263">
        <w:rPr>
          <w:sz w:val="22"/>
          <w:szCs w:val="22"/>
        </w:rPr>
        <w:t>Literatura (</w:t>
      </w:r>
      <w:proofErr w:type="spellStart"/>
      <w:r w:rsidRPr="00973263">
        <w:rPr>
          <w:sz w:val="22"/>
          <w:szCs w:val="22"/>
        </w:rPr>
        <w:t>Vodáčková</w:t>
      </w:r>
      <w:proofErr w:type="spellEnd"/>
      <w:r w:rsidRPr="00973263">
        <w:rPr>
          <w:sz w:val="22"/>
          <w:szCs w:val="22"/>
        </w:rPr>
        <w:t xml:space="preserve">, 2012, </w:t>
      </w:r>
      <w:r w:rsidR="00091636">
        <w:rPr>
          <w:sz w:val="22"/>
          <w:szCs w:val="22"/>
        </w:rPr>
        <w:t>Špatenková, 2</w:t>
      </w:r>
      <w:r w:rsidR="00833251">
        <w:rPr>
          <w:sz w:val="22"/>
          <w:szCs w:val="22"/>
        </w:rPr>
        <w:t>013)</w:t>
      </w:r>
      <w:r w:rsidRPr="00973263">
        <w:rPr>
          <w:sz w:val="22"/>
          <w:szCs w:val="22"/>
        </w:rPr>
        <w:t xml:space="preserve"> uvádí, že krizí </w:t>
      </w:r>
      <w:r w:rsidR="0043017A">
        <w:rPr>
          <w:sz w:val="22"/>
          <w:szCs w:val="22"/>
        </w:rPr>
        <w:t>rozeznáváme</w:t>
      </w:r>
      <w:r w:rsidR="0043017A" w:rsidRPr="00973263">
        <w:rPr>
          <w:sz w:val="22"/>
          <w:szCs w:val="22"/>
        </w:rPr>
        <w:t xml:space="preserve"> </w:t>
      </w:r>
      <w:r w:rsidRPr="00973263">
        <w:rPr>
          <w:sz w:val="22"/>
          <w:szCs w:val="22"/>
        </w:rPr>
        <w:t xml:space="preserve">několik druhů. Vždy záleží především na jejich příčině (například krize při hromadných neštěstích, při úmrtí v rodině apod.), která může být různá. V praxi zdravotně sociálních pracovníků se zcela jistě nejčastěji setkáváme s krizí situační. </w:t>
      </w:r>
    </w:p>
    <w:p w:rsidR="00E535D0" w:rsidRPr="00973263" w:rsidRDefault="00E535D0" w:rsidP="00E535D0">
      <w:pPr>
        <w:jc w:val="both"/>
        <w:rPr>
          <w:sz w:val="22"/>
          <w:szCs w:val="22"/>
        </w:rPr>
      </w:pPr>
      <w:r w:rsidRPr="00973263">
        <w:rPr>
          <w:sz w:val="22"/>
          <w:szCs w:val="22"/>
        </w:rPr>
        <w:t xml:space="preserve">Situační krizi lze vymezit jako určitou životní událost, při níž se člověk nachází v nepředvídatelném stresu, přičemž zdroje této krize jsou především vnější (jejich zdrojem není například psychopatologie jedince). V rámci situační krize můžeme identifikovat tři kauzální vztahy. Krize jako reakce na ztrátu a její hrozbu (ztráta zdraví, hrozba ztráty zdraví, ztráta práce, bydlení atd.), dále změna a její předpokládání </w:t>
      </w:r>
      <w:r w:rsidRPr="00973263">
        <w:rPr>
          <w:sz w:val="22"/>
          <w:szCs w:val="22"/>
        </w:rPr>
        <w:lastRenderedPageBreak/>
        <w:t>– předvídání (rozvod, úmrtí partnera, propouštění) a v neposlední řadě také volba (například mezi partnery, dětmi, mezi tím, zda nechat seniora institucionalizovat) (</w:t>
      </w:r>
      <w:proofErr w:type="spellStart"/>
      <w:r w:rsidRPr="00973263">
        <w:rPr>
          <w:sz w:val="22"/>
          <w:szCs w:val="22"/>
        </w:rPr>
        <w:t>Vodáčková</w:t>
      </w:r>
      <w:proofErr w:type="spellEnd"/>
      <w:r w:rsidRPr="00973263">
        <w:rPr>
          <w:sz w:val="22"/>
          <w:szCs w:val="22"/>
        </w:rPr>
        <w:t xml:space="preserve">, 2012). </w:t>
      </w:r>
    </w:p>
    <w:p w:rsidR="00E535D0" w:rsidRPr="00973263" w:rsidRDefault="00E535D0" w:rsidP="00E535D0">
      <w:pPr>
        <w:jc w:val="both"/>
        <w:rPr>
          <w:sz w:val="22"/>
          <w:szCs w:val="22"/>
        </w:rPr>
      </w:pPr>
      <w:r w:rsidRPr="00973263">
        <w:rPr>
          <w:sz w:val="22"/>
          <w:szCs w:val="22"/>
        </w:rPr>
        <w:t xml:space="preserve">Krize jako emoční stav má určité zákonitosti svého průběhu. Honzák a Novotná (1994) popisují průběh krize jako proces, kterým jedinec prochází. Krize má podle nich čtyři stadia od prodromální fáze (kdy jsou patrné varovné signály, které jedinec většinou přechází bez povšimnutí) přes fázi akutní, která trvá hodiny až dny, dále fázi chronickou až po fázi restituce (kdy se je člověk z krize poučen a pro příště lépe připraven na zvládání krizové situace). Silverová a </w:t>
      </w:r>
      <w:proofErr w:type="spellStart"/>
      <w:r w:rsidRPr="00973263">
        <w:rPr>
          <w:sz w:val="22"/>
          <w:szCs w:val="22"/>
        </w:rPr>
        <w:t>Wortmanová</w:t>
      </w:r>
      <w:proofErr w:type="spellEnd"/>
      <w:r w:rsidRPr="00973263">
        <w:rPr>
          <w:sz w:val="22"/>
          <w:szCs w:val="22"/>
        </w:rPr>
        <w:t xml:space="preserve"> (1980 </w:t>
      </w:r>
      <w:r w:rsidR="00AC0444">
        <w:rPr>
          <w:sz w:val="22"/>
          <w:szCs w:val="22"/>
        </w:rPr>
        <w:t xml:space="preserve">in </w:t>
      </w:r>
      <w:proofErr w:type="spellStart"/>
      <w:r w:rsidRPr="00973263">
        <w:rPr>
          <w:sz w:val="22"/>
          <w:szCs w:val="22"/>
        </w:rPr>
        <w:t>Mohapl</w:t>
      </w:r>
      <w:proofErr w:type="spellEnd"/>
      <w:r w:rsidRPr="00973263">
        <w:rPr>
          <w:sz w:val="22"/>
          <w:szCs w:val="22"/>
        </w:rPr>
        <w:t>, 1992) pak dodávají, že předvídat reakce lidí na stresové situace lze jen částečně, protože ne všichni lidé reagují na krizi ve schématu šok, popření, agrese, deprese, akceptace, přestože u</w:t>
      </w:r>
      <w:r w:rsidR="00630B63">
        <w:rPr>
          <w:sz w:val="22"/>
          <w:szCs w:val="22"/>
        </w:rPr>
        <w:t> </w:t>
      </w:r>
      <w:r w:rsidRPr="00973263">
        <w:rPr>
          <w:sz w:val="22"/>
          <w:szCs w:val="22"/>
        </w:rPr>
        <w:t xml:space="preserve">většiny osob některá z těchto fází při prožívání krize může nastat, přičemž platí základní tvrzení, že vnímání krizové situace a její prožívání je ovlivněno celou řadou součinných faktorů (např. zda žije člověk sám, má rodinu, práci apod.) a je významně interindividuální (Špatenková, 2004).  </w:t>
      </w:r>
    </w:p>
    <w:p w:rsidR="00E535D0" w:rsidRPr="00973263" w:rsidRDefault="00E535D0" w:rsidP="00E535D0">
      <w:pPr>
        <w:spacing w:line="276" w:lineRule="auto"/>
        <w:jc w:val="both"/>
        <w:rPr>
          <w:b/>
          <w:sz w:val="26"/>
          <w:szCs w:val="26"/>
        </w:rPr>
      </w:pPr>
      <w:r w:rsidRPr="00973263">
        <w:rPr>
          <w:b/>
          <w:sz w:val="26"/>
          <w:szCs w:val="26"/>
        </w:rPr>
        <w:t xml:space="preserve">Krizová intervence jako specifická </w:t>
      </w:r>
      <w:r w:rsidR="00590CF5" w:rsidRPr="00973263">
        <w:rPr>
          <w:b/>
          <w:sz w:val="26"/>
          <w:szCs w:val="26"/>
        </w:rPr>
        <w:t>metoda</w:t>
      </w:r>
      <w:r w:rsidRPr="00973263">
        <w:rPr>
          <w:b/>
          <w:sz w:val="26"/>
          <w:szCs w:val="26"/>
        </w:rPr>
        <w:t xml:space="preserve"> </w:t>
      </w:r>
      <w:r w:rsidR="0032795A" w:rsidRPr="00973263">
        <w:rPr>
          <w:b/>
          <w:sz w:val="26"/>
          <w:szCs w:val="26"/>
        </w:rPr>
        <w:t>práce s klienty v krizi</w:t>
      </w:r>
    </w:p>
    <w:p w:rsidR="00124275" w:rsidRPr="00973263" w:rsidRDefault="00E535D0" w:rsidP="00EF6949">
      <w:pPr>
        <w:pStyle w:val="Nadpis1"/>
        <w:jc w:val="both"/>
        <w:rPr>
          <w:b w:val="0"/>
          <w:sz w:val="22"/>
          <w:lang w:val="cs-CZ"/>
        </w:rPr>
      </w:pPr>
      <w:r w:rsidRPr="00973263">
        <w:rPr>
          <w:b w:val="0"/>
          <w:sz w:val="22"/>
          <w:lang w:val="cs-CZ"/>
        </w:rPr>
        <w:t xml:space="preserve">Krizovou intervenci bychom mohli vymezit </w:t>
      </w:r>
      <w:r w:rsidR="00EF6949" w:rsidRPr="00973263">
        <w:rPr>
          <w:b w:val="0"/>
          <w:sz w:val="22"/>
          <w:lang w:val="cs-CZ"/>
        </w:rPr>
        <w:t>jako specifickou metodu intervence klienta, který ve svém životě prožívá krizovou situaci. Cílem krizové intervence je zpřehlednit a</w:t>
      </w:r>
      <w:r w:rsidR="00630B63">
        <w:rPr>
          <w:b w:val="0"/>
          <w:sz w:val="22"/>
          <w:lang w:val="cs-CZ"/>
        </w:rPr>
        <w:t> </w:t>
      </w:r>
      <w:r w:rsidR="00EF6949" w:rsidRPr="00973263">
        <w:rPr>
          <w:b w:val="0"/>
          <w:sz w:val="22"/>
          <w:lang w:val="cs-CZ"/>
        </w:rPr>
        <w:t xml:space="preserve">strukturovat klientovo emoční prožívání situace a pomoci mu </w:t>
      </w:r>
      <w:r w:rsidR="00973263">
        <w:rPr>
          <w:b w:val="0"/>
          <w:sz w:val="22"/>
          <w:lang w:val="cs-CZ"/>
        </w:rPr>
        <w:t>zvládnout ohro</w:t>
      </w:r>
      <w:r w:rsidR="00EF6949" w:rsidRPr="00973263">
        <w:rPr>
          <w:b w:val="0"/>
          <w:sz w:val="22"/>
          <w:lang w:val="cs-CZ"/>
        </w:rPr>
        <w:t>žující, neproduktivní tendence v jeho chování a jednání. V rámci procesu krizové intervence vede intervent klienta k tomu, aby dokázal využít (nebo nabýt) své kompetence k řešení problémů a zároveň konstruktivně využít k pomoci řešení dané s</w:t>
      </w:r>
      <w:r w:rsidR="00912630">
        <w:rPr>
          <w:b w:val="0"/>
          <w:sz w:val="22"/>
          <w:lang w:val="cs-CZ"/>
        </w:rPr>
        <w:t>ituace tzv. přirozených vztahů</w:t>
      </w:r>
      <w:r w:rsidR="00EF6949" w:rsidRPr="00973263">
        <w:rPr>
          <w:b w:val="0"/>
          <w:sz w:val="22"/>
          <w:lang w:val="cs-CZ"/>
        </w:rPr>
        <w:t>. Metodou krizové intervence</w:t>
      </w:r>
      <w:r w:rsidR="00DE3116" w:rsidRPr="00973263">
        <w:rPr>
          <w:b w:val="0"/>
          <w:sz w:val="22"/>
          <w:lang w:val="cs-CZ"/>
        </w:rPr>
        <w:t xml:space="preserve"> je tedy</w:t>
      </w:r>
      <w:r w:rsidR="00EF6949" w:rsidRPr="00973263">
        <w:rPr>
          <w:b w:val="0"/>
          <w:sz w:val="22"/>
          <w:lang w:val="cs-CZ"/>
        </w:rPr>
        <w:t xml:space="preserve"> navázání (byť jen) krátkodobého terapeutického vztahu, který má za cíl poskytnou bezpečnou oporu klientovi při řeše</w:t>
      </w:r>
      <w:r w:rsidR="00983F61" w:rsidRPr="00973263">
        <w:rPr>
          <w:b w:val="0"/>
          <w:sz w:val="22"/>
          <w:lang w:val="cs-CZ"/>
        </w:rPr>
        <w:t xml:space="preserve">ní jeho krizové životní situace (Špatenková, 2004, Špatenková, 2005). </w:t>
      </w:r>
    </w:p>
    <w:p w:rsidR="00983F61" w:rsidRPr="00973263" w:rsidRDefault="00983F61" w:rsidP="00983F61">
      <w:pPr>
        <w:pStyle w:val="Zkladntext"/>
        <w:rPr>
          <w:lang w:val="cs-CZ" w:eastAsia="en-US"/>
        </w:rPr>
      </w:pPr>
      <w:r w:rsidRPr="00973263">
        <w:rPr>
          <w:lang w:val="cs-CZ" w:eastAsia="en-US"/>
        </w:rPr>
        <w:t>Krizová intervence má několik podob. Základní podobou je krizová intervence “Tváří v tvář”. Tato podoba krizová intervence je charakteristická tím, že je při ní intervent v</w:t>
      </w:r>
      <w:r w:rsidR="00630B63">
        <w:rPr>
          <w:lang w:val="cs-CZ" w:eastAsia="en-US"/>
        </w:rPr>
        <w:t> </w:t>
      </w:r>
      <w:r w:rsidRPr="00973263">
        <w:rPr>
          <w:lang w:val="cs-CZ" w:eastAsia="en-US"/>
        </w:rPr>
        <w:t>osobním kontaktu s klientem</w:t>
      </w:r>
      <w:r w:rsidR="00665860" w:rsidRPr="00973263">
        <w:rPr>
          <w:lang w:val="cs-CZ" w:eastAsia="en-US"/>
        </w:rPr>
        <w:t xml:space="preserve"> (</w:t>
      </w:r>
      <w:proofErr w:type="spellStart"/>
      <w:r w:rsidR="00665860" w:rsidRPr="00973263">
        <w:rPr>
          <w:lang w:val="cs-CZ" w:eastAsia="en-US"/>
        </w:rPr>
        <w:t>Vodáčková</w:t>
      </w:r>
      <w:proofErr w:type="spellEnd"/>
      <w:r w:rsidR="00665860" w:rsidRPr="00973263">
        <w:rPr>
          <w:lang w:val="cs-CZ" w:eastAsia="en-US"/>
        </w:rPr>
        <w:t>, 2010)</w:t>
      </w:r>
      <w:r w:rsidRPr="00973263">
        <w:rPr>
          <w:lang w:val="cs-CZ" w:eastAsia="en-US"/>
        </w:rPr>
        <w:t>.</w:t>
      </w:r>
      <w:r w:rsidR="00665860" w:rsidRPr="00973263">
        <w:rPr>
          <w:lang w:val="cs-CZ" w:eastAsia="en-US"/>
        </w:rPr>
        <w:t xml:space="preserve"> Při realizaci krizové intervence tváří </w:t>
      </w:r>
      <w:r w:rsidR="00630B63">
        <w:rPr>
          <w:lang w:val="cs-CZ" w:eastAsia="en-US"/>
        </w:rPr>
        <w:t xml:space="preserve">v tvář </w:t>
      </w:r>
      <w:r w:rsidR="00665860" w:rsidRPr="00973263">
        <w:rPr>
          <w:lang w:val="cs-CZ" w:eastAsia="en-US"/>
        </w:rPr>
        <w:t xml:space="preserve">bychom měli postupovat dle </w:t>
      </w:r>
      <w:proofErr w:type="spellStart"/>
      <w:r w:rsidR="00665860" w:rsidRPr="00973263">
        <w:rPr>
          <w:lang w:val="cs-CZ" w:eastAsia="en-US"/>
        </w:rPr>
        <w:t>Baštecké</w:t>
      </w:r>
      <w:proofErr w:type="spellEnd"/>
      <w:r w:rsidR="00665860" w:rsidRPr="00973263">
        <w:rPr>
          <w:lang w:val="cs-CZ" w:eastAsia="en-US"/>
        </w:rPr>
        <w:t xml:space="preserve"> (</w:t>
      </w:r>
      <w:r w:rsidR="00A665B0" w:rsidRPr="00973263">
        <w:rPr>
          <w:lang w:val="cs-CZ" w:eastAsia="en-US"/>
        </w:rPr>
        <w:t>2013) ve</w:t>
      </w:r>
      <w:r w:rsidR="00665860" w:rsidRPr="00973263">
        <w:rPr>
          <w:lang w:val="cs-CZ" w:eastAsia="en-US"/>
        </w:rPr>
        <w:t xml:space="preserve"> schématu </w:t>
      </w:r>
      <w:r w:rsidR="00A665B0" w:rsidRPr="00973263">
        <w:rPr>
          <w:lang w:val="cs-CZ" w:eastAsia="en-US"/>
        </w:rPr>
        <w:t>posouzení (situace</w:t>
      </w:r>
      <w:r w:rsidR="00665860" w:rsidRPr="00973263">
        <w:rPr>
          <w:lang w:val="cs-CZ" w:eastAsia="en-US"/>
        </w:rPr>
        <w:t xml:space="preserve"> klienta, zjištění si informací), plánování (technik, metod, postupů, časové osy setkávání), realizace krizové intervence a následně vyhodnocení. Špatenková (</w:t>
      </w:r>
      <w:r w:rsidR="00A665B0" w:rsidRPr="00973263">
        <w:rPr>
          <w:lang w:val="cs-CZ" w:eastAsia="en-US"/>
        </w:rPr>
        <w:t>2004) považuje</w:t>
      </w:r>
      <w:r w:rsidR="00665860" w:rsidRPr="00973263">
        <w:rPr>
          <w:lang w:val="cs-CZ" w:eastAsia="en-US"/>
        </w:rPr>
        <w:t xml:space="preserve"> za zásadní úvodní navázání kontaktu s </w:t>
      </w:r>
      <w:r w:rsidR="00A665B0" w:rsidRPr="00973263">
        <w:rPr>
          <w:lang w:val="cs-CZ" w:eastAsia="en-US"/>
        </w:rPr>
        <w:t xml:space="preserve">klientem a </w:t>
      </w:r>
      <w:proofErr w:type="spellStart"/>
      <w:r w:rsidR="00A665B0" w:rsidRPr="00973263">
        <w:rPr>
          <w:lang w:val="cs-CZ" w:eastAsia="en-US"/>
        </w:rPr>
        <w:t>Vodáčková</w:t>
      </w:r>
      <w:proofErr w:type="spellEnd"/>
      <w:r w:rsidR="00665860" w:rsidRPr="00973263">
        <w:rPr>
          <w:lang w:val="cs-CZ" w:eastAsia="en-US"/>
        </w:rPr>
        <w:t xml:space="preserve"> (201</w:t>
      </w:r>
      <w:r w:rsidR="00590CF5" w:rsidRPr="00973263">
        <w:rPr>
          <w:lang w:val="cs-CZ" w:eastAsia="en-US"/>
        </w:rPr>
        <w:t>2</w:t>
      </w:r>
      <w:r w:rsidR="00665860" w:rsidRPr="00973263">
        <w:rPr>
          <w:lang w:val="cs-CZ" w:eastAsia="en-US"/>
        </w:rPr>
        <w:t xml:space="preserve">) představuje velmi podrobný popis jednotlivých fází postupu krizové intervence. Zásadní přitom zůstává, že klient může být ve své životní situaci často dezorientovaný a pravděpodobně </w:t>
      </w:r>
      <w:r w:rsidR="0032795A" w:rsidRPr="00973263">
        <w:rPr>
          <w:lang w:val="cs-CZ" w:eastAsia="en-US"/>
        </w:rPr>
        <w:t>nebude schopen definovat to, co chce vlastně s interventem řešit (zakázku), pokud nevyhledá pomoc sám a bude osloven v rámci depistáže, může být k možnosti intervence zpočátku i uzavřený. V úvodní fázi naší intervence by tedy vždy mělo být především navázání bezpečného vztahu s klientem, pomoc klientovi zorientovat se v jeho situaci a definovat zakázku</w:t>
      </w:r>
      <w:r w:rsidR="00DE3116" w:rsidRPr="00973263">
        <w:rPr>
          <w:lang w:val="cs-CZ" w:eastAsia="en-US"/>
        </w:rPr>
        <w:t>.</w:t>
      </w:r>
      <w:r w:rsidR="0032795A" w:rsidRPr="00973263">
        <w:rPr>
          <w:lang w:val="cs-CZ" w:eastAsia="en-US"/>
        </w:rPr>
        <w:t xml:space="preserve"> </w:t>
      </w:r>
      <w:r w:rsidR="00DE3116" w:rsidRPr="00973263">
        <w:rPr>
          <w:lang w:val="cs-CZ" w:eastAsia="en-US"/>
        </w:rPr>
        <w:t>A</w:t>
      </w:r>
      <w:r w:rsidR="0032795A" w:rsidRPr="00973263">
        <w:rPr>
          <w:lang w:val="cs-CZ" w:eastAsia="en-US"/>
        </w:rPr>
        <w:t>ž poté můžeme s klientem úspěšně přistoupit k prožití a řešení samotnému krizového momentu (</w:t>
      </w:r>
      <w:proofErr w:type="spellStart"/>
      <w:r w:rsidR="0032795A" w:rsidRPr="00973263">
        <w:rPr>
          <w:lang w:val="cs-CZ" w:eastAsia="en-US"/>
        </w:rPr>
        <w:t>Baštecká</w:t>
      </w:r>
      <w:proofErr w:type="spellEnd"/>
      <w:r w:rsidR="0032795A" w:rsidRPr="00973263">
        <w:rPr>
          <w:lang w:val="cs-CZ" w:eastAsia="en-US"/>
        </w:rPr>
        <w:t xml:space="preserve">, 2013, </w:t>
      </w:r>
      <w:proofErr w:type="spellStart"/>
      <w:r w:rsidR="0032795A" w:rsidRPr="00973263">
        <w:rPr>
          <w:lang w:val="cs-CZ" w:eastAsia="en-US"/>
        </w:rPr>
        <w:t>Vodáčková</w:t>
      </w:r>
      <w:proofErr w:type="spellEnd"/>
      <w:r w:rsidR="0032795A" w:rsidRPr="00973263">
        <w:rPr>
          <w:lang w:val="cs-CZ" w:eastAsia="en-US"/>
        </w:rPr>
        <w:t>, 201</w:t>
      </w:r>
      <w:r w:rsidR="00590CF5" w:rsidRPr="00973263">
        <w:rPr>
          <w:lang w:val="cs-CZ" w:eastAsia="en-US"/>
        </w:rPr>
        <w:t>2</w:t>
      </w:r>
      <w:r w:rsidR="0032795A" w:rsidRPr="00973263">
        <w:rPr>
          <w:lang w:val="cs-CZ" w:eastAsia="en-US"/>
        </w:rPr>
        <w:t xml:space="preserve">). V oblasti poskytování zdravotně sociální péče většinou intervenujeme hospitalizované klienty, se </w:t>
      </w:r>
      <w:proofErr w:type="gramStart"/>
      <w:r w:rsidR="0032795A" w:rsidRPr="00973263">
        <w:rPr>
          <w:lang w:val="cs-CZ" w:eastAsia="en-US"/>
        </w:rPr>
        <w:t>kterým</w:t>
      </w:r>
      <w:proofErr w:type="gramEnd"/>
      <w:r w:rsidR="0032795A" w:rsidRPr="00973263">
        <w:rPr>
          <w:lang w:val="cs-CZ" w:eastAsia="en-US"/>
        </w:rPr>
        <w:t xml:space="preserve"> většinou není potíž domluvi</w:t>
      </w:r>
      <w:r w:rsidR="00DE3116" w:rsidRPr="00973263">
        <w:rPr>
          <w:lang w:val="cs-CZ" w:eastAsia="en-US"/>
        </w:rPr>
        <w:t>t</w:t>
      </w:r>
      <w:r w:rsidR="0032795A" w:rsidRPr="00973263">
        <w:rPr>
          <w:lang w:val="cs-CZ" w:eastAsia="en-US"/>
        </w:rPr>
        <w:t xml:space="preserve"> vice než jednu schůzku. Postupovat pomalu a dle stanového plánu je zvláště zásadní v situacích, </w:t>
      </w:r>
      <w:r w:rsidR="0032795A" w:rsidRPr="00973263">
        <w:rPr>
          <w:lang w:val="cs-CZ" w:eastAsia="en-US"/>
        </w:rPr>
        <w:lastRenderedPageBreak/>
        <w:t>kdy budeme intervenovat klienty, kteří prožívají velmi náročné životní situace</w:t>
      </w:r>
      <w:r w:rsidR="00630B63">
        <w:rPr>
          <w:lang w:val="cs-CZ" w:eastAsia="en-US"/>
        </w:rPr>
        <w:t>,</w:t>
      </w:r>
      <w:r w:rsidR="00DE3116" w:rsidRPr="00973263">
        <w:rPr>
          <w:lang w:val="cs-CZ" w:eastAsia="en-US"/>
        </w:rPr>
        <w:t xml:space="preserve"> a to například takové, </w:t>
      </w:r>
      <w:r w:rsidR="00630B63">
        <w:rPr>
          <w:lang w:val="cs-CZ" w:eastAsia="en-US"/>
        </w:rPr>
        <w:t>které jsou uvedeny v následujících kapitolách.</w:t>
      </w:r>
    </w:p>
    <w:p w:rsidR="00DE3116" w:rsidRPr="00973263" w:rsidRDefault="00DE3116" w:rsidP="00983F61">
      <w:pPr>
        <w:pStyle w:val="Zkladntext"/>
        <w:rPr>
          <w:lang w:val="cs-CZ" w:eastAsia="en-US"/>
        </w:rPr>
      </w:pPr>
      <w:r w:rsidRPr="00973263">
        <w:rPr>
          <w:lang w:val="cs-CZ" w:eastAsia="en-US"/>
        </w:rPr>
        <w:t>Druhou nejčastěji využív</w:t>
      </w:r>
      <w:r w:rsidR="00630B63">
        <w:rPr>
          <w:lang w:val="cs-CZ" w:eastAsia="en-US"/>
        </w:rPr>
        <w:t>a</w:t>
      </w:r>
      <w:r w:rsidRPr="00973263">
        <w:rPr>
          <w:lang w:val="cs-CZ" w:eastAsia="en-US"/>
        </w:rPr>
        <w:t>nou podobou krizové intervence je tzv. telefonická krizová pomoc. Její velkou výhodou je především její dostupnost a dosažitelnost pro každého, kdo potřebuje okamžitou intervenci v krizové životní situaci. V rámci poskytování zdravotně – sociální intervence ji můžeme použít jako návaznou službu</w:t>
      </w:r>
      <w:r w:rsidR="00590CF5" w:rsidRPr="00973263">
        <w:rPr>
          <w:lang w:val="cs-CZ" w:eastAsia="en-US"/>
        </w:rPr>
        <w:t xml:space="preserve"> v případě, že jsme poskytli alespoň základní krizovou intervenci</w:t>
      </w:r>
      <w:r w:rsidRPr="00973263">
        <w:rPr>
          <w:lang w:val="cs-CZ" w:eastAsia="en-US"/>
        </w:rPr>
        <w:t xml:space="preserve"> anebo dokonce jako službu primární v situaci, kdy víme, že dostupnost krizové intervence pro našeho klienta není </w:t>
      </w:r>
      <w:r w:rsidR="00630B63">
        <w:rPr>
          <w:lang w:val="cs-CZ" w:eastAsia="en-US"/>
        </w:rPr>
        <w:t>možná</w:t>
      </w:r>
      <w:r w:rsidR="00630B63" w:rsidRPr="00973263">
        <w:rPr>
          <w:lang w:val="cs-CZ" w:eastAsia="en-US"/>
        </w:rPr>
        <w:t xml:space="preserve"> </w:t>
      </w:r>
      <w:r w:rsidRPr="00973263">
        <w:rPr>
          <w:lang w:val="cs-CZ" w:eastAsia="en-US"/>
        </w:rPr>
        <w:t>(například v situaci, kdy nemáme kapacity</w:t>
      </w:r>
      <w:r w:rsidR="00590CF5" w:rsidRPr="00973263">
        <w:rPr>
          <w:lang w:val="cs-CZ" w:eastAsia="en-US"/>
        </w:rPr>
        <w:t xml:space="preserve"> nebo není žádný intervent vůbec přítomen</w:t>
      </w:r>
      <w:r w:rsidRPr="00973263">
        <w:rPr>
          <w:lang w:val="cs-CZ" w:eastAsia="en-US"/>
        </w:rPr>
        <w:t>)</w:t>
      </w:r>
      <w:r w:rsidR="00590CF5" w:rsidRPr="00973263">
        <w:rPr>
          <w:lang w:val="cs-CZ" w:eastAsia="en-US"/>
        </w:rPr>
        <w:t>. Nově se rozvíjející podobou krizové intervence je podoba internetová, kterou můžeme tak</w:t>
      </w:r>
      <w:r w:rsidR="00630B63">
        <w:rPr>
          <w:lang w:val="cs-CZ" w:eastAsia="en-US"/>
        </w:rPr>
        <w:t>é</w:t>
      </w:r>
      <w:r w:rsidR="00590CF5" w:rsidRPr="00973263">
        <w:rPr>
          <w:lang w:val="cs-CZ" w:eastAsia="en-US"/>
        </w:rPr>
        <w:t xml:space="preserve"> klientům doporučit (Špatenková, 2004, </w:t>
      </w:r>
      <w:proofErr w:type="spellStart"/>
      <w:r w:rsidR="00590CF5" w:rsidRPr="00973263">
        <w:rPr>
          <w:lang w:val="cs-CZ" w:eastAsia="en-US"/>
        </w:rPr>
        <w:t>Baštecká</w:t>
      </w:r>
      <w:proofErr w:type="spellEnd"/>
      <w:r w:rsidR="00590CF5" w:rsidRPr="00973263">
        <w:rPr>
          <w:lang w:val="cs-CZ" w:eastAsia="en-US"/>
        </w:rPr>
        <w:t xml:space="preserve">, 2013). </w:t>
      </w:r>
    </w:p>
    <w:p w:rsidR="00590CF5" w:rsidRPr="00973263" w:rsidRDefault="00995F76" w:rsidP="00590CF5">
      <w:pPr>
        <w:pStyle w:val="Nadpis1"/>
        <w:rPr>
          <w:lang w:val="cs-CZ"/>
        </w:rPr>
      </w:pPr>
      <w:r w:rsidRPr="00973263">
        <w:rPr>
          <w:lang w:val="cs-CZ"/>
        </w:rPr>
        <w:t>Vybrané techniky</w:t>
      </w:r>
      <w:r w:rsidR="00590CF5" w:rsidRPr="00973263">
        <w:rPr>
          <w:lang w:val="cs-CZ"/>
        </w:rPr>
        <w:t xml:space="preserve"> krizové intervence </w:t>
      </w:r>
    </w:p>
    <w:p w:rsidR="00995F76" w:rsidRPr="00973263" w:rsidRDefault="00995F76" w:rsidP="00995F76">
      <w:pPr>
        <w:pStyle w:val="Zkladntext"/>
        <w:rPr>
          <w:lang w:val="cs-CZ" w:eastAsia="en-US"/>
        </w:rPr>
      </w:pPr>
      <w:r w:rsidRPr="00973263">
        <w:rPr>
          <w:lang w:val="cs-CZ" w:eastAsia="en-US"/>
        </w:rPr>
        <w:t xml:space="preserve">Již výše bylo zmíněno, že terapeutickým prostředkem krizové intervence je především mezilidská interakce – terapeutický vztah. Toto pojetí vychází z </w:t>
      </w:r>
      <w:proofErr w:type="spellStart"/>
      <w:r w:rsidRPr="00973263">
        <w:rPr>
          <w:lang w:val="cs-CZ" w:eastAsia="en-US"/>
        </w:rPr>
        <w:t>rogeriánského</w:t>
      </w:r>
      <w:proofErr w:type="spellEnd"/>
      <w:r w:rsidRPr="00973263">
        <w:rPr>
          <w:lang w:val="cs-CZ" w:eastAsia="en-US"/>
        </w:rPr>
        <w:t xml:space="preserve"> </w:t>
      </w:r>
      <w:r w:rsidR="00A23FFB" w:rsidRPr="00973263">
        <w:rPr>
          <w:lang w:val="cs-CZ" w:eastAsia="en-US"/>
        </w:rPr>
        <w:t>pojetí psychoterapie</w:t>
      </w:r>
      <w:r w:rsidRPr="00973263">
        <w:rPr>
          <w:lang w:val="cs-CZ" w:eastAsia="en-US"/>
        </w:rPr>
        <w:t xml:space="preserve"> a staví na třech nosných p</w:t>
      </w:r>
      <w:r w:rsidR="00630B63">
        <w:rPr>
          <w:lang w:val="cs-CZ" w:eastAsia="en-US"/>
        </w:rPr>
        <w:t>i</w:t>
      </w:r>
      <w:r w:rsidRPr="00973263">
        <w:rPr>
          <w:lang w:val="cs-CZ" w:eastAsia="en-US"/>
        </w:rPr>
        <w:t>lířích, o které se musí terapeut opírat při vytváření terapeutického vztahu. Mezi tyto pilíře patří předevší</w:t>
      </w:r>
      <w:r w:rsidR="00973263" w:rsidRPr="00973263">
        <w:rPr>
          <w:lang w:val="cs-CZ" w:eastAsia="en-US"/>
        </w:rPr>
        <w:t>m</w:t>
      </w:r>
      <w:r w:rsidRPr="00973263">
        <w:rPr>
          <w:lang w:val="cs-CZ" w:eastAsia="en-US"/>
        </w:rPr>
        <w:t xml:space="preserve"> akceptace a úcta ke klientovi, empatie (schopnost vcítění nebo </w:t>
      </w:r>
      <w:proofErr w:type="spellStart"/>
      <w:r w:rsidRPr="00973263">
        <w:rPr>
          <w:lang w:val="cs-CZ" w:eastAsia="en-US"/>
        </w:rPr>
        <w:t>nalazení</w:t>
      </w:r>
      <w:proofErr w:type="spellEnd"/>
      <w:r w:rsidRPr="00973263">
        <w:rPr>
          <w:lang w:val="cs-CZ" w:eastAsia="en-US"/>
        </w:rPr>
        <w:t xml:space="preserve"> se na klienta) a autenticita, tedy opravdovost (Plháková, 200</w:t>
      </w:r>
      <w:r w:rsidR="00912630">
        <w:rPr>
          <w:lang w:val="cs-CZ" w:eastAsia="en-US"/>
        </w:rPr>
        <w:t>6</w:t>
      </w:r>
      <w:r w:rsidRPr="00973263">
        <w:rPr>
          <w:lang w:val="cs-CZ" w:eastAsia="en-US"/>
        </w:rPr>
        <w:t xml:space="preserve">). </w:t>
      </w:r>
    </w:p>
    <w:p w:rsidR="00F533AE" w:rsidRPr="00973263" w:rsidRDefault="00F533AE" w:rsidP="00995F76">
      <w:pPr>
        <w:pStyle w:val="Zkladntext"/>
        <w:rPr>
          <w:lang w:val="cs-CZ" w:eastAsia="en-US"/>
        </w:rPr>
      </w:pPr>
      <w:r w:rsidRPr="00973263">
        <w:rPr>
          <w:lang w:val="cs-CZ" w:eastAsia="en-US"/>
        </w:rPr>
        <w:t>V rámci tohot</w:t>
      </w:r>
      <w:r w:rsidR="00630B63">
        <w:rPr>
          <w:lang w:val="cs-CZ" w:eastAsia="en-US"/>
        </w:rPr>
        <w:t>o</w:t>
      </w:r>
      <w:r w:rsidRPr="00973263">
        <w:rPr>
          <w:lang w:val="cs-CZ" w:eastAsia="en-US"/>
        </w:rPr>
        <w:t xml:space="preserve"> přístupu tak</w:t>
      </w:r>
      <w:r w:rsidR="00630B63">
        <w:rPr>
          <w:lang w:val="cs-CZ" w:eastAsia="en-US"/>
        </w:rPr>
        <w:t>é</w:t>
      </w:r>
      <w:r w:rsidRPr="00973263">
        <w:rPr>
          <w:lang w:val="cs-CZ" w:eastAsia="en-US"/>
        </w:rPr>
        <w:t xml:space="preserve"> byly vyvinuty určité terapeutické techniky, které se dnes s úspěchem využívají i v krizové intervenci. </w:t>
      </w:r>
    </w:p>
    <w:p w:rsidR="00B560E6" w:rsidRPr="00973263" w:rsidRDefault="00F533AE" w:rsidP="00B560E6">
      <w:pPr>
        <w:pStyle w:val="Zkladntext"/>
        <w:rPr>
          <w:lang w:val="cs-CZ" w:eastAsia="en-US"/>
        </w:rPr>
      </w:pPr>
      <w:r w:rsidRPr="00973263">
        <w:rPr>
          <w:lang w:val="cs-CZ" w:eastAsia="en-US"/>
        </w:rPr>
        <w:t xml:space="preserve">První z nich je </w:t>
      </w:r>
      <w:r w:rsidRPr="00973263">
        <w:rPr>
          <w:b/>
          <w:lang w:val="cs-CZ" w:eastAsia="en-US"/>
        </w:rPr>
        <w:t>aktivní naslouchání</w:t>
      </w:r>
      <w:r w:rsidRPr="00973263">
        <w:rPr>
          <w:lang w:val="cs-CZ" w:eastAsia="en-US"/>
        </w:rPr>
        <w:t xml:space="preserve">, tedy metoda, která nám umožní ihned navázat kvalitní kontakt s klientem a především vytvořit bezpečné prostředí. </w:t>
      </w:r>
      <w:proofErr w:type="spellStart"/>
      <w:r w:rsidRPr="00973263">
        <w:rPr>
          <w:lang w:val="cs-CZ" w:eastAsia="en-US"/>
        </w:rPr>
        <w:t>Baštecká</w:t>
      </w:r>
      <w:proofErr w:type="spellEnd"/>
      <w:r w:rsidR="00630B63">
        <w:rPr>
          <w:lang w:val="cs-CZ" w:eastAsia="en-US"/>
        </w:rPr>
        <w:t xml:space="preserve"> </w:t>
      </w:r>
      <w:r w:rsidRPr="00973263">
        <w:rPr>
          <w:lang w:val="cs-CZ" w:eastAsia="en-US"/>
        </w:rPr>
        <w:t>uvádí, že formulace, které volíme při kontaktu s člověkem v</w:t>
      </w:r>
      <w:r w:rsidR="00A23FFB">
        <w:rPr>
          <w:lang w:val="cs-CZ" w:eastAsia="en-US"/>
        </w:rPr>
        <w:t> </w:t>
      </w:r>
      <w:r w:rsidRPr="00973263">
        <w:rPr>
          <w:lang w:val="cs-CZ" w:eastAsia="en-US"/>
        </w:rPr>
        <w:t>krizi</w:t>
      </w:r>
      <w:r w:rsidR="00A23FFB">
        <w:rPr>
          <w:lang w:val="cs-CZ" w:eastAsia="en-US"/>
        </w:rPr>
        <w:t>,</w:t>
      </w:r>
      <w:r w:rsidRPr="00973263">
        <w:rPr>
          <w:lang w:val="cs-CZ" w:eastAsia="en-US"/>
        </w:rPr>
        <w:t xml:space="preserve"> mohou mít chara</w:t>
      </w:r>
      <w:r w:rsidR="00E564B9" w:rsidRPr="00973263">
        <w:rPr>
          <w:lang w:val="cs-CZ" w:eastAsia="en-US"/>
        </w:rPr>
        <w:t>kter povzbuzující, objasňující, rekapitulující, reflektivní</w:t>
      </w:r>
      <w:r w:rsidR="00630B63">
        <w:rPr>
          <w:lang w:val="cs-CZ" w:eastAsia="en-US"/>
        </w:rPr>
        <w:t>,</w:t>
      </w:r>
      <w:r w:rsidR="00E564B9" w:rsidRPr="00973263">
        <w:rPr>
          <w:lang w:val="cs-CZ" w:eastAsia="en-US"/>
        </w:rPr>
        <w:t xml:space="preserve"> shrnující, zhodnocující. K</w:t>
      </w:r>
      <w:r w:rsidR="00630B63">
        <w:rPr>
          <w:lang w:val="cs-CZ" w:eastAsia="en-US"/>
        </w:rPr>
        <w:t> </w:t>
      </w:r>
      <w:r w:rsidR="00E564B9" w:rsidRPr="00973263">
        <w:rPr>
          <w:lang w:val="cs-CZ" w:eastAsia="en-US"/>
        </w:rPr>
        <w:t xml:space="preserve">aktivnímu naslouchání ovšem </w:t>
      </w:r>
      <w:r w:rsidR="00973263" w:rsidRPr="00973263">
        <w:rPr>
          <w:lang w:val="cs-CZ" w:eastAsia="en-US"/>
        </w:rPr>
        <w:t xml:space="preserve">patří </w:t>
      </w:r>
      <w:r w:rsidR="00973263">
        <w:rPr>
          <w:lang w:val="cs-CZ" w:eastAsia="en-US"/>
        </w:rPr>
        <w:t xml:space="preserve">i </w:t>
      </w:r>
      <w:r w:rsidR="00973263" w:rsidRPr="00973263">
        <w:rPr>
          <w:lang w:val="cs-CZ" w:eastAsia="en-US"/>
        </w:rPr>
        <w:t>schopnost</w:t>
      </w:r>
      <w:r w:rsidR="001E0452" w:rsidRPr="00973263">
        <w:rPr>
          <w:b/>
          <w:lang w:val="cs-CZ" w:eastAsia="en-US"/>
        </w:rPr>
        <w:t xml:space="preserve"> </w:t>
      </w:r>
      <w:r w:rsidR="00973263" w:rsidRPr="00973263">
        <w:rPr>
          <w:b/>
          <w:lang w:val="cs-CZ" w:eastAsia="en-US"/>
        </w:rPr>
        <w:t>dotazování</w:t>
      </w:r>
      <w:r w:rsidR="00973263" w:rsidRPr="00973263">
        <w:rPr>
          <w:lang w:val="cs-CZ" w:eastAsia="en-US"/>
        </w:rPr>
        <w:t>. K</w:t>
      </w:r>
      <w:r w:rsidR="00011553" w:rsidRPr="00973263">
        <w:rPr>
          <w:lang w:val="cs-CZ" w:eastAsia="en-US"/>
        </w:rPr>
        <w:t xml:space="preserve"> tomu využíváme různé typy otázek, mezi které můžeme zařadit například otázky lineární (přímé), které užíváme především v situacích, kdy potřebujeme zjistit informace o situaci, která klienta přivedla do krizového stavu. Dále užívám</w:t>
      </w:r>
      <w:r w:rsidR="00973263" w:rsidRPr="00973263">
        <w:rPr>
          <w:lang w:val="cs-CZ" w:eastAsia="en-US"/>
        </w:rPr>
        <w:t>e</w:t>
      </w:r>
      <w:r w:rsidR="00011553" w:rsidRPr="00973263">
        <w:rPr>
          <w:lang w:val="cs-CZ" w:eastAsia="en-US"/>
        </w:rPr>
        <w:t xml:space="preserve"> otázky </w:t>
      </w:r>
      <w:r w:rsidR="009D10B9" w:rsidRPr="00973263">
        <w:rPr>
          <w:lang w:val="cs-CZ" w:eastAsia="en-US"/>
        </w:rPr>
        <w:t xml:space="preserve">cirkulární, které pokládáme tehdy, když potřebujeme, aby klient dosáhl </w:t>
      </w:r>
      <w:r w:rsidR="00973263" w:rsidRPr="00973263">
        <w:rPr>
          <w:lang w:val="cs-CZ" w:eastAsia="en-US"/>
        </w:rPr>
        <w:t>většího</w:t>
      </w:r>
      <w:r w:rsidR="009D10B9" w:rsidRPr="00973263">
        <w:rPr>
          <w:lang w:val="cs-CZ" w:eastAsia="en-US"/>
        </w:rPr>
        <w:t xml:space="preserve"> vhledu do své životní situace. Reflexivní otázky nám </w:t>
      </w:r>
      <w:r w:rsidR="00973263" w:rsidRPr="00973263">
        <w:rPr>
          <w:lang w:val="cs-CZ" w:eastAsia="en-US"/>
        </w:rPr>
        <w:t xml:space="preserve">napomáhají k </w:t>
      </w:r>
      <w:r w:rsidR="00A665B0" w:rsidRPr="00973263">
        <w:rPr>
          <w:lang w:val="cs-CZ" w:eastAsia="en-US"/>
        </w:rPr>
        <w:t>tomu, aby</w:t>
      </w:r>
      <w:r w:rsidR="009D10B9" w:rsidRPr="00973263">
        <w:rPr>
          <w:lang w:val="cs-CZ" w:eastAsia="en-US"/>
        </w:rPr>
        <w:t xml:space="preserve"> klient pochopil různé úhly pohledu na svoji </w:t>
      </w:r>
      <w:r w:rsidR="00A665B0" w:rsidRPr="00973263">
        <w:rPr>
          <w:lang w:val="cs-CZ" w:eastAsia="en-US"/>
        </w:rPr>
        <w:t>situaci, a</w:t>
      </w:r>
      <w:r w:rsidR="00630B63">
        <w:rPr>
          <w:lang w:val="cs-CZ" w:eastAsia="en-US"/>
        </w:rPr>
        <w:t> </w:t>
      </w:r>
      <w:r w:rsidR="00A665B0" w:rsidRPr="00973263">
        <w:rPr>
          <w:lang w:val="cs-CZ" w:eastAsia="en-US"/>
        </w:rPr>
        <w:t>strategické</w:t>
      </w:r>
      <w:r w:rsidR="009D10B9" w:rsidRPr="00973263">
        <w:rPr>
          <w:lang w:val="cs-CZ" w:eastAsia="en-US"/>
        </w:rPr>
        <w:t xml:space="preserve"> otázky volíme </w:t>
      </w:r>
      <w:r w:rsidR="00973263" w:rsidRPr="00973263">
        <w:rPr>
          <w:lang w:val="cs-CZ" w:eastAsia="en-US"/>
        </w:rPr>
        <w:t>v situacích, kdy</w:t>
      </w:r>
      <w:r w:rsidR="009D10B9" w:rsidRPr="00973263">
        <w:rPr>
          <w:lang w:val="cs-CZ" w:eastAsia="en-US"/>
        </w:rPr>
        <w:t xml:space="preserve"> potřebujeme klienta nasměrovat v</w:t>
      </w:r>
      <w:r w:rsidR="00630B63">
        <w:rPr>
          <w:lang w:val="cs-CZ" w:eastAsia="en-US"/>
        </w:rPr>
        <w:t> </w:t>
      </w:r>
      <w:r w:rsidR="009D10B9" w:rsidRPr="00973263">
        <w:rPr>
          <w:lang w:val="cs-CZ" w:eastAsia="en-US"/>
        </w:rPr>
        <w:t xml:space="preserve">rozhovoru jiným směrem (Hanuš, 2006, </w:t>
      </w:r>
      <w:proofErr w:type="spellStart"/>
      <w:r w:rsidR="009D10B9" w:rsidRPr="00973263">
        <w:rPr>
          <w:lang w:val="cs-CZ" w:eastAsia="en-US"/>
        </w:rPr>
        <w:t>Baštecká</w:t>
      </w:r>
      <w:proofErr w:type="spellEnd"/>
      <w:r w:rsidR="009D10B9" w:rsidRPr="00973263">
        <w:rPr>
          <w:lang w:val="cs-CZ" w:eastAsia="en-US"/>
        </w:rPr>
        <w:t>, 200</w:t>
      </w:r>
      <w:r w:rsidR="00833251">
        <w:rPr>
          <w:lang w:val="cs-CZ" w:eastAsia="en-US"/>
        </w:rPr>
        <w:t>5</w:t>
      </w:r>
      <w:r w:rsidR="009D10B9" w:rsidRPr="00973263">
        <w:rPr>
          <w:lang w:val="cs-CZ" w:eastAsia="en-US"/>
        </w:rPr>
        <w:t xml:space="preserve">). Při dotazování se </w:t>
      </w:r>
      <w:r w:rsidR="00973263" w:rsidRPr="00973263">
        <w:rPr>
          <w:lang w:val="cs-CZ" w:eastAsia="en-US"/>
        </w:rPr>
        <w:t>ne</w:t>
      </w:r>
      <w:r w:rsidR="009D10B9" w:rsidRPr="00973263">
        <w:rPr>
          <w:lang w:val="cs-CZ" w:eastAsia="en-US"/>
        </w:rPr>
        <w:t>doporučuje pokládat otázku proč</w:t>
      </w:r>
      <w:r w:rsidR="00630B63">
        <w:rPr>
          <w:lang w:val="cs-CZ" w:eastAsia="en-US"/>
        </w:rPr>
        <w:t>,</w:t>
      </w:r>
      <w:r w:rsidR="009D10B9" w:rsidRPr="00973263">
        <w:rPr>
          <w:lang w:val="cs-CZ" w:eastAsia="en-US"/>
        </w:rPr>
        <w:t xml:space="preserve"> a to vzhledem k tomu, že tato otázka signalizuje touhu po vysvětlení a zároveň upevňuje klienta v tom, že zřejmě jednal špatně (</w:t>
      </w:r>
      <w:r w:rsidR="00833251">
        <w:rPr>
          <w:lang w:val="cs-CZ" w:eastAsia="en-US"/>
        </w:rPr>
        <w:t>Špatenková</w:t>
      </w:r>
      <w:r w:rsidR="009D10B9" w:rsidRPr="00973263">
        <w:rPr>
          <w:lang w:val="cs-CZ" w:eastAsia="en-US"/>
        </w:rPr>
        <w:t>, 20</w:t>
      </w:r>
      <w:r w:rsidR="00833251">
        <w:rPr>
          <w:lang w:val="cs-CZ" w:eastAsia="en-US"/>
        </w:rPr>
        <w:t>13</w:t>
      </w:r>
      <w:r w:rsidR="009D10B9" w:rsidRPr="00973263">
        <w:rPr>
          <w:lang w:val="cs-CZ" w:eastAsia="en-US"/>
        </w:rPr>
        <w:t xml:space="preserve">). V rámci rozhovoru </w:t>
      </w:r>
      <w:r w:rsidR="00973263" w:rsidRPr="00973263">
        <w:rPr>
          <w:lang w:val="cs-CZ" w:eastAsia="en-US"/>
        </w:rPr>
        <w:t>dále</w:t>
      </w:r>
      <w:r w:rsidR="009D10B9" w:rsidRPr="00973263">
        <w:rPr>
          <w:lang w:val="cs-CZ" w:eastAsia="en-US"/>
        </w:rPr>
        <w:t xml:space="preserve"> můžeme užít například techniku </w:t>
      </w:r>
      <w:r w:rsidR="009D10B9" w:rsidRPr="00973263">
        <w:rPr>
          <w:b/>
          <w:lang w:val="cs-CZ" w:eastAsia="en-US"/>
        </w:rPr>
        <w:t>parafrázování,</w:t>
      </w:r>
      <w:r w:rsidR="009D10B9" w:rsidRPr="00973263">
        <w:rPr>
          <w:lang w:val="cs-CZ" w:eastAsia="en-US"/>
        </w:rPr>
        <w:t xml:space="preserve"> kdy převyprávíme klientův příběh tak, abychom dali dohromady to nejpodstatnější, co nám klient sdělil. Díky této technice máme možnost si tak</w:t>
      </w:r>
      <w:r w:rsidR="00973263" w:rsidRPr="00973263">
        <w:rPr>
          <w:lang w:val="cs-CZ" w:eastAsia="en-US"/>
        </w:rPr>
        <w:t>é</w:t>
      </w:r>
      <w:r w:rsidR="009D10B9" w:rsidRPr="00973263">
        <w:rPr>
          <w:lang w:val="cs-CZ" w:eastAsia="en-US"/>
        </w:rPr>
        <w:t xml:space="preserve"> ověřit, zda klienta dobře chápeme. K rozšířenému parafrázování můžeme řadit tak</w:t>
      </w:r>
      <w:r w:rsidR="00630B63">
        <w:rPr>
          <w:lang w:val="cs-CZ" w:eastAsia="en-US"/>
        </w:rPr>
        <w:t>é</w:t>
      </w:r>
      <w:r w:rsidR="009D10B9" w:rsidRPr="00973263">
        <w:rPr>
          <w:lang w:val="cs-CZ" w:eastAsia="en-US"/>
        </w:rPr>
        <w:t xml:space="preserve"> techniky </w:t>
      </w:r>
      <w:r w:rsidR="009D10B9" w:rsidRPr="00973263">
        <w:rPr>
          <w:b/>
          <w:lang w:val="cs-CZ" w:eastAsia="en-US"/>
        </w:rPr>
        <w:t>emočního zrcadlení</w:t>
      </w:r>
      <w:r w:rsidR="009D10B9" w:rsidRPr="00973263">
        <w:rPr>
          <w:lang w:val="cs-CZ" w:eastAsia="en-US"/>
        </w:rPr>
        <w:t xml:space="preserve"> (kdy neparafrázujeme jenom slovní sdělení, ale pracujeme tak</w:t>
      </w:r>
      <w:r w:rsidR="00630B63">
        <w:rPr>
          <w:lang w:val="cs-CZ" w:eastAsia="en-US"/>
        </w:rPr>
        <w:t>é</w:t>
      </w:r>
      <w:r w:rsidR="009D10B9" w:rsidRPr="00973263">
        <w:rPr>
          <w:lang w:val="cs-CZ" w:eastAsia="en-US"/>
        </w:rPr>
        <w:t xml:space="preserve"> s</w:t>
      </w:r>
      <w:r w:rsidR="00B560E6" w:rsidRPr="00973263">
        <w:rPr>
          <w:lang w:val="cs-CZ" w:eastAsia="en-US"/>
        </w:rPr>
        <w:t xml:space="preserve"> emocemi) a metodu </w:t>
      </w:r>
      <w:r w:rsidR="00B560E6" w:rsidRPr="00973263">
        <w:rPr>
          <w:b/>
          <w:lang w:val="cs-CZ" w:eastAsia="en-US"/>
        </w:rPr>
        <w:t>rekapitulace</w:t>
      </w:r>
      <w:r w:rsidR="00B560E6" w:rsidRPr="00973263">
        <w:rPr>
          <w:lang w:val="cs-CZ" w:eastAsia="en-US"/>
        </w:rPr>
        <w:t>, kdy shrnujeme vše, co bylo v rámci rozhovoru sdělené (</w:t>
      </w:r>
      <w:r w:rsidR="00833251">
        <w:rPr>
          <w:lang w:val="cs-CZ" w:eastAsia="en-US"/>
        </w:rPr>
        <w:t>Špatenková</w:t>
      </w:r>
      <w:r w:rsidR="00B560E6" w:rsidRPr="00973263">
        <w:rPr>
          <w:lang w:val="cs-CZ" w:eastAsia="en-US"/>
        </w:rPr>
        <w:t xml:space="preserve">, 2004, </w:t>
      </w:r>
      <w:proofErr w:type="spellStart"/>
      <w:r w:rsidR="00B560E6" w:rsidRPr="00973263">
        <w:rPr>
          <w:lang w:val="cs-CZ" w:eastAsia="en-US"/>
        </w:rPr>
        <w:t>Vodáčková</w:t>
      </w:r>
      <w:proofErr w:type="spellEnd"/>
      <w:r w:rsidR="00B560E6" w:rsidRPr="00973263">
        <w:rPr>
          <w:lang w:val="cs-CZ" w:eastAsia="en-US"/>
        </w:rPr>
        <w:t xml:space="preserve">, 2007). </w:t>
      </w:r>
    </w:p>
    <w:p w:rsidR="00B560E6" w:rsidRPr="00973263" w:rsidRDefault="00B560E6" w:rsidP="00B560E6">
      <w:pPr>
        <w:pStyle w:val="Zkladntext"/>
        <w:rPr>
          <w:lang w:val="cs-CZ" w:eastAsia="en-US"/>
        </w:rPr>
      </w:pPr>
      <w:r w:rsidRPr="00973263">
        <w:rPr>
          <w:lang w:val="cs-CZ" w:eastAsia="en-US"/>
        </w:rPr>
        <w:lastRenderedPageBreak/>
        <w:t xml:space="preserve">Komplexní a v krizové intervenci často užívanou metodou je </w:t>
      </w:r>
      <w:r w:rsidRPr="00973263">
        <w:rPr>
          <w:b/>
          <w:lang w:val="cs-CZ" w:eastAsia="en-US"/>
        </w:rPr>
        <w:t>mapování pozitivních zkušeností z předchozích krizí.</w:t>
      </w:r>
      <w:r w:rsidRPr="00973263">
        <w:rPr>
          <w:lang w:val="cs-CZ" w:eastAsia="en-US"/>
        </w:rPr>
        <w:t xml:space="preserve"> Krizí ve svém životě zažíváme každý z nás mnoho. Většina jich je individuálních, ale některé lze pozorovat takřka u každého z nás. Jedná se o krize vývojové (napříkla</w:t>
      </w:r>
      <w:r w:rsidR="00A665B0">
        <w:rPr>
          <w:lang w:val="cs-CZ" w:eastAsia="en-US"/>
        </w:rPr>
        <w:t>d období prvního vzdoru, puberta</w:t>
      </w:r>
      <w:r w:rsidRPr="00973263">
        <w:rPr>
          <w:lang w:val="cs-CZ" w:eastAsia="en-US"/>
        </w:rPr>
        <w:t xml:space="preserve">, krize třicátníků, syndrom prázdného hnízda). Vývojové krize v drtivé většině případů zvládáme bez větších zásahů odborníků a právě proto je v rámci krizové intervence dobré s klientem probrat </w:t>
      </w:r>
      <w:proofErr w:type="spellStart"/>
      <w:r w:rsidRPr="00973263">
        <w:rPr>
          <w:lang w:val="cs-CZ" w:eastAsia="en-US"/>
        </w:rPr>
        <w:t>copyngové</w:t>
      </w:r>
      <w:proofErr w:type="spellEnd"/>
      <w:r w:rsidRPr="00973263">
        <w:rPr>
          <w:lang w:val="cs-CZ" w:eastAsia="en-US"/>
        </w:rPr>
        <w:t xml:space="preserve"> (zvládající) strategie, které užíval při řešení těchto vývojových krizí</w:t>
      </w:r>
      <w:r w:rsidR="00630B63">
        <w:rPr>
          <w:lang w:val="cs-CZ" w:eastAsia="en-US"/>
        </w:rPr>
        <w:t xml:space="preserve"> v minulosti</w:t>
      </w:r>
      <w:r w:rsidRPr="00973263">
        <w:rPr>
          <w:lang w:val="cs-CZ" w:eastAsia="en-US"/>
        </w:rPr>
        <w:t xml:space="preserve"> (Hanuš, 2006). </w:t>
      </w:r>
      <w:r w:rsidR="00B27417" w:rsidRPr="00973263">
        <w:rPr>
          <w:lang w:val="cs-CZ" w:eastAsia="en-US"/>
        </w:rPr>
        <w:t xml:space="preserve">Další metodu, kterou užíváme v situaci, kdy není klient schopen pojmenovat spouštěč </w:t>
      </w:r>
      <w:r w:rsidR="00A665B0" w:rsidRPr="00973263">
        <w:rPr>
          <w:lang w:val="cs-CZ" w:eastAsia="en-US"/>
        </w:rPr>
        <w:t>krize, je</w:t>
      </w:r>
      <w:r w:rsidR="00B27417" w:rsidRPr="00973263">
        <w:rPr>
          <w:lang w:val="cs-CZ" w:eastAsia="en-US"/>
        </w:rPr>
        <w:t xml:space="preserve"> metoda zvaná </w:t>
      </w:r>
      <w:r w:rsidR="00B27417" w:rsidRPr="00973263">
        <w:rPr>
          <w:b/>
          <w:lang w:val="cs-CZ" w:eastAsia="en-US"/>
        </w:rPr>
        <w:t>“Poslední kapka”</w:t>
      </w:r>
      <w:r w:rsidR="00630B63">
        <w:rPr>
          <w:b/>
          <w:lang w:val="cs-CZ" w:eastAsia="en-US"/>
        </w:rPr>
        <w:t>.</w:t>
      </w:r>
      <w:r w:rsidR="00B27417" w:rsidRPr="00973263">
        <w:rPr>
          <w:lang w:val="cs-CZ" w:eastAsia="en-US"/>
        </w:rPr>
        <w:t xml:space="preserve"> Asi nejzásadnější a nejdůležitější technikou, se kterou se setkáme i v rámci poskytování základní krizové intervence</w:t>
      </w:r>
      <w:r w:rsidR="00630B63">
        <w:rPr>
          <w:lang w:val="cs-CZ" w:eastAsia="en-US"/>
        </w:rPr>
        <w:t>,</w:t>
      </w:r>
      <w:r w:rsidR="00B27417" w:rsidRPr="00973263">
        <w:rPr>
          <w:lang w:val="cs-CZ" w:eastAsia="en-US"/>
        </w:rPr>
        <w:t xml:space="preserve"> je </w:t>
      </w:r>
      <w:r w:rsidR="00B27417" w:rsidRPr="00973263">
        <w:rPr>
          <w:b/>
          <w:lang w:val="cs-CZ" w:eastAsia="en-US"/>
        </w:rPr>
        <w:t xml:space="preserve">práce s emocemi. </w:t>
      </w:r>
      <w:r w:rsidR="00B27417" w:rsidRPr="00973263">
        <w:rPr>
          <w:lang w:val="cs-CZ" w:eastAsia="en-US"/>
        </w:rPr>
        <w:t>Práce s emocemi v krizové intervenci je zásadní a má dvě základní podoby: dokázat emoce normalizovat a prožít. Řada osob, které jsou v</w:t>
      </w:r>
      <w:r w:rsidR="00A665B0">
        <w:rPr>
          <w:lang w:val="cs-CZ" w:eastAsia="en-US"/>
        </w:rPr>
        <w:t> </w:t>
      </w:r>
      <w:r w:rsidR="00B27417" w:rsidRPr="00973263">
        <w:rPr>
          <w:lang w:val="cs-CZ" w:eastAsia="en-US"/>
        </w:rPr>
        <w:t>krizi</w:t>
      </w:r>
      <w:r w:rsidR="00A665B0">
        <w:rPr>
          <w:lang w:val="cs-CZ" w:eastAsia="en-US"/>
        </w:rPr>
        <w:t>,</w:t>
      </w:r>
      <w:r w:rsidR="00B27417" w:rsidRPr="00973263">
        <w:rPr>
          <w:lang w:val="cs-CZ" w:eastAsia="en-US"/>
        </w:rPr>
        <w:t xml:space="preserve"> považují své emoční chování za nepřijatelné, často se stydí za </w:t>
      </w:r>
      <w:r w:rsidR="00A23FFB" w:rsidRPr="00973263">
        <w:rPr>
          <w:lang w:val="cs-CZ" w:eastAsia="en-US"/>
        </w:rPr>
        <w:t>to, že</w:t>
      </w:r>
      <w:r w:rsidR="00B27417" w:rsidRPr="00973263">
        <w:rPr>
          <w:lang w:val="cs-CZ" w:eastAsia="en-US"/>
        </w:rPr>
        <w:t xml:space="preserve"> pláčou, popř. za to, že mají občas agresivní ataky. Ve zvláště těžkých chvílích, které krize provázejí</w:t>
      </w:r>
      <w:r w:rsidR="00A665B0">
        <w:rPr>
          <w:lang w:val="cs-CZ" w:eastAsia="en-US"/>
        </w:rPr>
        <w:t>,</w:t>
      </w:r>
      <w:r w:rsidR="00B27417" w:rsidRPr="00973263">
        <w:rPr>
          <w:lang w:val="cs-CZ" w:eastAsia="en-US"/>
        </w:rPr>
        <w:t xml:space="preserve"> se mohou klienti svěřit s tím, že v minulosti uvažovali o tom, že spáchají sebevraždu. V takových situacích intervent rozhodně nesmí tyto vzpomínky zlehčovat, klienta chlácholit či ho vyzývat k tomu, aby nebrečel. Zá</w:t>
      </w:r>
      <w:r w:rsidR="00973263" w:rsidRPr="00973263">
        <w:rPr>
          <w:lang w:val="cs-CZ" w:eastAsia="en-US"/>
        </w:rPr>
        <w:t xml:space="preserve">sadní </w:t>
      </w:r>
      <w:r w:rsidR="00A665B0" w:rsidRPr="00973263">
        <w:rPr>
          <w:lang w:val="cs-CZ" w:eastAsia="en-US"/>
        </w:rPr>
        <w:t>je, poskytnou</w:t>
      </w:r>
      <w:r w:rsidR="00973263" w:rsidRPr="00973263">
        <w:rPr>
          <w:lang w:val="cs-CZ" w:eastAsia="en-US"/>
        </w:rPr>
        <w:t xml:space="preserve"> klientovi bezpečné prostředí, ve kterém bude mít možnost vyjádřit své emoce a naučit se s nimi pracovat (</w:t>
      </w:r>
      <w:proofErr w:type="spellStart"/>
      <w:r w:rsidR="00912630">
        <w:rPr>
          <w:lang w:val="cs-CZ" w:eastAsia="en-US"/>
        </w:rPr>
        <w:t>Baštecká</w:t>
      </w:r>
      <w:proofErr w:type="spellEnd"/>
      <w:r w:rsidR="00912630">
        <w:rPr>
          <w:lang w:val="cs-CZ" w:eastAsia="en-US"/>
        </w:rPr>
        <w:t>, 2004, Křivohlavý, 2006</w:t>
      </w:r>
      <w:r w:rsidR="00973263" w:rsidRPr="00973263">
        <w:rPr>
          <w:lang w:val="cs-CZ" w:eastAsia="en-US"/>
        </w:rPr>
        <w:t xml:space="preserve">, </w:t>
      </w:r>
      <w:proofErr w:type="spellStart"/>
      <w:r w:rsidR="00973263" w:rsidRPr="00973263">
        <w:rPr>
          <w:lang w:val="cs-CZ" w:eastAsia="en-US"/>
        </w:rPr>
        <w:t>Vodáčková</w:t>
      </w:r>
      <w:proofErr w:type="spellEnd"/>
      <w:r w:rsidR="00973263" w:rsidRPr="00973263">
        <w:rPr>
          <w:lang w:val="cs-CZ" w:eastAsia="en-US"/>
        </w:rPr>
        <w:t xml:space="preserve">, 2012). </w:t>
      </w:r>
    </w:p>
    <w:p w:rsidR="00AA1EE8" w:rsidRPr="00973263" w:rsidRDefault="00DE3116" w:rsidP="00B560E6">
      <w:pPr>
        <w:pStyle w:val="Zkladntext"/>
        <w:rPr>
          <w:b/>
          <w:sz w:val="26"/>
          <w:szCs w:val="26"/>
          <w:lang w:val="cs-CZ" w:eastAsia="en-US"/>
        </w:rPr>
      </w:pPr>
      <w:r w:rsidRPr="00973263">
        <w:rPr>
          <w:b/>
          <w:sz w:val="26"/>
          <w:szCs w:val="26"/>
          <w:lang w:val="cs-CZ"/>
        </w:rPr>
        <w:t xml:space="preserve">Hospitalizace jako krizová situace </w:t>
      </w:r>
    </w:p>
    <w:p w:rsidR="00DE3116" w:rsidRPr="00973263" w:rsidRDefault="00DE3116" w:rsidP="00DE3116">
      <w:pPr>
        <w:jc w:val="both"/>
        <w:rPr>
          <w:sz w:val="22"/>
          <w:szCs w:val="22"/>
        </w:rPr>
      </w:pPr>
      <w:r w:rsidRPr="00973263">
        <w:rPr>
          <w:sz w:val="22"/>
          <w:szCs w:val="22"/>
        </w:rPr>
        <w:t>Z pohledu krizové intervence lze hospitalizaci jednoznačně vymezit jako situační krizi ve všech jejich podobách. Můžeme ji vykládat jako krizi způsobenou změnou</w:t>
      </w:r>
      <w:r w:rsidR="00630B63">
        <w:rPr>
          <w:sz w:val="22"/>
          <w:szCs w:val="22"/>
        </w:rPr>
        <w:t>,</w:t>
      </w:r>
      <w:r w:rsidRPr="00973263">
        <w:rPr>
          <w:sz w:val="22"/>
          <w:szCs w:val="22"/>
        </w:rPr>
        <w:t xml:space="preserve"> a to zejména životního standardu jedince, dále změnou způsobenou nutností podřídit se řádům zdravotnického zařízení, ztrátou soukromí, kontaktu s rodinou apod. Krize u</w:t>
      </w:r>
      <w:r w:rsidR="00630B63">
        <w:rPr>
          <w:sz w:val="22"/>
          <w:szCs w:val="22"/>
        </w:rPr>
        <w:t> </w:t>
      </w:r>
      <w:r w:rsidRPr="00973263">
        <w:rPr>
          <w:sz w:val="22"/>
          <w:szCs w:val="22"/>
        </w:rPr>
        <w:t>hospitalizovaného člověka může nastat také v důsledku ztráty perspektivy, možností vykonávat své zájmy, práci a jiné. Významný vliv může také hrát předpokládání dlouhodobé hospitalizace či bolestivých zákroků. Všechny tyto faktory mohou stát u</w:t>
      </w:r>
      <w:r w:rsidR="000C6C3D">
        <w:rPr>
          <w:sz w:val="22"/>
          <w:szCs w:val="22"/>
        </w:rPr>
        <w:t> </w:t>
      </w:r>
      <w:r w:rsidRPr="00973263">
        <w:rPr>
          <w:sz w:val="22"/>
          <w:szCs w:val="22"/>
        </w:rPr>
        <w:t xml:space="preserve">založení tzv. hospitalismu </w:t>
      </w:r>
      <w:proofErr w:type="gramStart"/>
      <w:r w:rsidRPr="00973263">
        <w:rPr>
          <w:sz w:val="22"/>
          <w:szCs w:val="22"/>
        </w:rPr>
        <w:t>nebo</w:t>
      </w:r>
      <w:r w:rsidR="000C6C3D">
        <w:rPr>
          <w:sz w:val="22"/>
          <w:szCs w:val="22"/>
        </w:rPr>
        <w:t xml:space="preserve"> </w:t>
      </w:r>
      <w:r w:rsidRPr="00973263">
        <w:rPr>
          <w:sz w:val="22"/>
          <w:szCs w:val="22"/>
        </w:rPr>
        <w:t>-li negativní</w:t>
      </w:r>
      <w:proofErr w:type="gramEnd"/>
      <w:r w:rsidRPr="00973263">
        <w:rPr>
          <w:sz w:val="22"/>
          <w:szCs w:val="22"/>
        </w:rPr>
        <w:t xml:space="preserve"> reakce na nemoc a hospitalizaci, který se projevuje psychickým (psychická deprivace, zvýšená </w:t>
      </w:r>
      <w:proofErr w:type="spellStart"/>
      <w:r w:rsidRPr="00973263">
        <w:rPr>
          <w:sz w:val="22"/>
          <w:szCs w:val="22"/>
        </w:rPr>
        <w:t>depresivita</w:t>
      </w:r>
      <w:proofErr w:type="spellEnd"/>
      <w:r w:rsidRPr="00973263">
        <w:rPr>
          <w:sz w:val="22"/>
          <w:szCs w:val="22"/>
        </w:rPr>
        <w:t>, stereotypie, apatie, agresivita) a fyzickým strádáním (Zacharová, Hermanová, Šrámková, 2007). Hospitalismem jsou ohroženi všichni hospitalizovaní pacienti, avšak jeho krajní podoby nejvíce ohrožují tzv. křehké pacienty, tedy děti a seniory (Křivohlavý, 2002).</w:t>
      </w:r>
    </w:p>
    <w:p w:rsidR="00AA1EE8" w:rsidRPr="00973263" w:rsidRDefault="00DE3116" w:rsidP="00DE3116">
      <w:pPr>
        <w:pStyle w:val="Default"/>
        <w:jc w:val="both"/>
        <w:rPr>
          <w:sz w:val="22"/>
          <w:szCs w:val="22"/>
        </w:rPr>
      </w:pPr>
      <w:r w:rsidRPr="00973263">
        <w:rPr>
          <w:sz w:val="22"/>
          <w:szCs w:val="22"/>
        </w:rPr>
        <w:t>Krizová intervence v oblasti zmírnění rizik hospitalismu má charakter spíše režimových opatření, než tradičních metod krizové intervence (například tváří v tvář). Tato opatření můžeme rozdělit na opatření při příjmu pacienta (zajištění příjemného prostředí, podávání dostatečných a srozumitelných informací, seznámení pacienta s oddělením, možnost stálého kontaktu s rodinou, zjištění potřeb nemocného, co největší individualizace prostředí), dále opatření v průběhu hospitalizace (časté kontakty s rodinou, využití podpory dobrovolníků, zajistit dostatečné možnosti komunikace, personalizované prostředí, pravidelná kontrola přístupu personálu) (</w:t>
      </w:r>
      <w:proofErr w:type="spellStart"/>
      <w:r w:rsidRPr="00973263">
        <w:rPr>
          <w:sz w:val="22"/>
          <w:szCs w:val="22"/>
        </w:rPr>
        <w:t>Kalvach</w:t>
      </w:r>
      <w:proofErr w:type="spellEnd"/>
      <w:r w:rsidRPr="00973263">
        <w:rPr>
          <w:sz w:val="22"/>
          <w:szCs w:val="22"/>
        </w:rPr>
        <w:t xml:space="preserve">, Čeledová, Holmerová, 2011). </w:t>
      </w:r>
    </w:p>
    <w:p w:rsidR="00DE3116" w:rsidRPr="00973263" w:rsidRDefault="00DE3116" w:rsidP="00DE3116">
      <w:pPr>
        <w:pStyle w:val="Nadpis1"/>
        <w:rPr>
          <w:lang w:val="cs-CZ"/>
        </w:rPr>
      </w:pPr>
      <w:r w:rsidRPr="00973263">
        <w:rPr>
          <w:lang w:val="cs-CZ"/>
        </w:rPr>
        <w:lastRenderedPageBreak/>
        <w:t>Krizová intervence u osoby se získaným</w:t>
      </w:r>
      <w:r w:rsidR="00A23FFB">
        <w:rPr>
          <w:lang w:val="cs-CZ"/>
        </w:rPr>
        <w:t xml:space="preserve"> tělesným</w:t>
      </w:r>
      <w:r w:rsidRPr="00973263">
        <w:rPr>
          <w:lang w:val="cs-CZ"/>
        </w:rPr>
        <w:t xml:space="preserve"> postižením</w:t>
      </w:r>
    </w:p>
    <w:p w:rsidR="00DE3116" w:rsidRPr="00973263" w:rsidRDefault="00DE3116" w:rsidP="00DE3116">
      <w:pPr>
        <w:jc w:val="both"/>
        <w:rPr>
          <w:i/>
          <w:sz w:val="22"/>
          <w:szCs w:val="22"/>
        </w:rPr>
      </w:pPr>
      <w:r w:rsidRPr="00973263">
        <w:rPr>
          <w:i/>
          <w:sz w:val="22"/>
          <w:szCs w:val="22"/>
        </w:rPr>
        <w:t>Na oddělení následné péče byl přijat 50 letý muž po amputaci levé dolní končetiny v koleni. Amputace byla provedena z důvodu zanedbaného syndromu diabetické nohy a</w:t>
      </w:r>
      <w:r w:rsidR="00FB4216">
        <w:rPr>
          <w:i/>
          <w:sz w:val="22"/>
          <w:szCs w:val="22"/>
        </w:rPr>
        <w:t> </w:t>
      </w:r>
      <w:r w:rsidRPr="00973263">
        <w:rPr>
          <w:i/>
          <w:sz w:val="22"/>
          <w:szCs w:val="22"/>
        </w:rPr>
        <w:t>celkově zanedbané léčby diabet</w:t>
      </w:r>
      <w:r w:rsidR="00FB4216">
        <w:rPr>
          <w:i/>
          <w:sz w:val="22"/>
          <w:szCs w:val="22"/>
        </w:rPr>
        <w:t>u</w:t>
      </w:r>
      <w:r w:rsidRPr="00973263">
        <w:rPr>
          <w:i/>
          <w:sz w:val="22"/>
          <w:szCs w:val="22"/>
        </w:rPr>
        <w:t xml:space="preserve"> </w:t>
      </w:r>
      <w:proofErr w:type="spellStart"/>
      <w:r w:rsidRPr="00973263">
        <w:rPr>
          <w:i/>
          <w:sz w:val="22"/>
          <w:szCs w:val="22"/>
        </w:rPr>
        <w:t>mellitu</w:t>
      </w:r>
      <w:proofErr w:type="spellEnd"/>
      <w:r w:rsidRPr="00973263">
        <w:rPr>
          <w:i/>
          <w:sz w:val="22"/>
          <w:szCs w:val="22"/>
        </w:rPr>
        <w:t xml:space="preserve"> </w:t>
      </w:r>
      <w:r w:rsidR="00FB4216">
        <w:rPr>
          <w:i/>
          <w:sz w:val="22"/>
          <w:szCs w:val="22"/>
        </w:rPr>
        <w:t>II,</w:t>
      </w:r>
      <w:r w:rsidRPr="00973263">
        <w:rPr>
          <w:i/>
          <w:sz w:val="22"/>
          <w:szCs w:val="22"/>
        </w:rPr>
        <w:t xml:space="preserve"> typu. V rehabilitačním záznamu se dočítáme, že muž odmítá spolupracovat a používat kompenzační pomůc</w:t>
      </w:r>
      <w:r w:rsidR="00FB4216">
        <w:rPr>
          <w:i/>
          <w:sz w:val="22"/>
          <w:szCs w:val="22"/>
        </w:rPr>
        <w:t>ky</w:t>
      </w:r>
      <w:r w:rsidRPr="00973263">
        <w:rPr>
          <w:i/>
          <w:sz w:val="22"/>
          <w:szCs w:val="22"/>
        </w:rPr>
        <w:t xml:space="preserve">. V kontaktu s fyzioterapeutkami působí agresivně. Agresivní chování je </w:t>
      </w:r>
      <w:r w:rsidR="003167D4">
        <w:rPr>
          <w:i/>
          <w:sz w:val="22"/>
          <w:szCs w:val="22"/>
        </w:rPr>
        <w:t>dokumentováno</w:t>
      </w:r>
      <w:r w:rsidR="003167D4" w:rsidRPr="00973263">
        <w:rPr>
          <w:i/>
          <w:sz w:val="22"/>
          <w:szCs w:val="22"/>
        </w:rPr>
        <w:t xml:space="preserve"> </w:t>
      </w:r>
      <w:r w:rsidRPr="00973263">
        <w:rPr>
          <w:i/>
          <w:sz w:val="22"/>
          <w:szCs w:val="22"/>
        </w:rPr>
        <w:t>i</w:t>
      </w:r>
      <w:r w:rsidR="003167D4">
        <w:rPr>
          <w:i/>
          <w:sz w:val="22"/>
          <w:szCs w:val="22"/>
        </w:rPr>
        <w:t> </w:t>
      </w:r>
      <w:r w:rsidRPr="00973263">
        <w:rPr>
          <w:i/>
          <w:sz w:val="22"/>
          <w:szCs w:val="22"/>
        </w:rPr>
        <w:t>v </w:t>
      </w:r>
      <w:r w:rsidR="003167D4">
        <w:rPr>
          <w:i/>
          <w:sz w:val="22"/>
          <w:szCs w:val="22"/>
        </w:rPr>
        <w:t xml:space="preserve">záznamech </w:t>
      </w:r>
      <w:r w:rsidRPr="00973263">
        <w:rPr>
          <w:i/>
          <w:sz w:val="22"/>
          <w:szCs w:val="22"/>
        </w:rPr>
        <w:t xml:space="preserve">všeobecných sester, které ve svých </w:t>
      </w:r>
      <w:r w:rsidR="003167D4">
        <w:rPr>
          <w:i/>
          <w:sz w:val="22"/>
          <w:szCs w:val="22"/>
        </w:rPr>
        <w:t>zápisech</w:t>
      </w:r>
      <w:r w:rsidR="003167D4" w:rsidRPr="00973263">
        <w:rPr>
          <w:i/>
          <w:sz w:val="22"/>
          <w:szCs w:val="22"/>
        </w:rPr>
        <w:t xml:space="preserve"> </w:t>
      </w:r>
      <w:r w:rsidRPr="00973263">
        <w:rPr>
          <w:i/>
          <w:sz w:val="22"/>
          <w:szCs w:val="22"/>
        </w:rPr>
        <w:t>popisují kolísavou náladu pacienta, hraničí</w:t>
      </w:r>
      <w:r w:rsidR="003167D4">
        <w:rPr>
          <w:i/>
          <w:sz w:val="22"/>
          <w:szCs w:val="22"/>
        </w:rPr>
        <w:t>cí</w:t>
      </w:r>
      <w:r w:rsidRPr="00973263">
        <w:rPr>
          <w:i/>
          <w:sz w:val="22"/>
          <w:szCs w:val="22"/>
        </w:rPr>
        <w:t xml:space="preserve"> s depresí a zároveň agresivním chováním. </w:t>
      </w:r>
    </w:p>
    <w:p w:rsidR="00DE3116" w:rsidRPr="00973263" w:rsidRDefault="00DE3116" w:rsidP="00DE3116">
      <w:pPr>
        <w:jc w:val="both"/>
        <w:rPr>
          <w:sz w:val="22"/>
          <w:szCs w:val="22"/>
        </w:rPr>
      </w:pPr>
      <w:r w:rsidRPr="00973263">
        <w:rPr>
          <w:sz w:val="22"/>
          <w:szCs w:val="22"/>
        </w:rPr>
        <w:t xml:space="preserve">Získané tělesné postižení popsané v úvodním příkladu z praxe, znamená pro </w:t>
      </w:r>
      <w:r w:rsidR="00590CF5" w:rsidRPr="00973263">
        <w:rPr>
          <w:sz w:val="22"/>
          <w:szCs w:val="22"/>
        </w:rPr>
        <w:t xml:space="preserve">klienta </w:t>
      </w:r>
      <w:r w:rsidRPr="00973263">
        <w:rPr>
          <w:sz w:val="22"/>
          <w:szCs w:val="22"/>
        </w:rPr>
        <w:t xml:space="preserve">značný zásah do sebepojetí. Krizová situace, </w:t>
      </w:r>
      <w:r w:rsidR="00590CF5" w:rsidRPr="00973263">
        <w:rPr>
          <w:sz w:val="22"/>
          <w:szCs w:val="22"/>
        </w:rPr>
        <w:t>ve které se v současné době nachází,</w:t>
      </w:r>
      <w:r w:rsidRPr="00973263">
        <w:rPr>
          <w:sz w:val="22"/>
          <w:szCs w:val="22"/>
        </w:rPr>
        <w:t xml:space="preserve"> může mít charakter rolové </w:t>
      </w:r>
      <w:r w:rsidR="00465109">
        <w:rPr>
          <w:sz w:val="22"/>
          <w:szCs w:val="22"/>
        </w:rPr>
        <w:t xml:space="preserve">a funkcionální ztráty </w:t>
      </w:r>
      <w:r w:rsidRPr="00973263">
        <w:rPr>
          <w:sz w:val="22"/>
          <w:szCs w:val="22"/>
        </w:rPr>
        <w:t>(z mobilního muže imobilním, z pracujícího invalidou a další) tedy ztráty určitého specifického místa jedince v sociální síti (</w:t>
      </w:r>
      <w:r w:rsidR="00833251">
        <w:rPr>
          <w:sz w:val="22"/>
          <w:szCs w:val="22"/>
        </w:rPr>
        <w:t>Špatenková</w:t>
      </w:r>
      <w:r w:rsidRPr="00973263">
        <w:rPr>
          <w:sz w:val="22"/>
          <w:szCs w:val="22"/>
        </w:rPr>
        <w:t>, 2004). Dále může znamenat ztrátu v oblasti perspektivy budoucnosti a</w:t>
      </w:r>
      <w:r w:rsidR="003167D4">
        <w:rPr>
          <w:sz w:val="22"/>
          <w:szCs w:val="22"/>
        </w:rPr>
        <w:t> </w:t>
      </w:r>
      <w:r w:rsidRPr="00973263">
        <w:rPr>
          <w:sz w:val="22"/>
          <w:szCs w:val="22"/>
        </w:rPr>
        <w:t>v neposlední řadě si můžeme jeho neprotektivní chování vysvětlit také jako reakci na ztrátu somatickou – tedy poruchu adaptace na změnu struktury svého těla, která je pochopitelná, avšak ve zdravotnických zařízeních (přes deklarovaný holistický přístup) s ní není ve většině případů nijak pracováno (</w:t>
      </w:r>
      <w:proofErr w:type="spellStart"/>
      <w:r w:rsidRPr="00973263">
        <w:rPr>
          <w:sz w:val="22"/>
          <w:szCs w:val="22"/>
        </w:rPr>
        <w:t>Vodáčková</w:t>
      </w:r>
      <w:proofErr w:type="spellEnd"/>
      <w:r w:rsidRPr="00973263">
        <w:rPr>
          <w:sz w:val="22"/>
          <w:szCs w:val="22"/>
        </w:rPr>
        <w:t xml:space="preserve">, 2012).  Přitom představa, že pacient, který přijde lékařským zákrokem o </w:t>
      </w:r>
      <w:r w:rsidR="00A23FFB">
        <w:rPr>
          <w:sz w:val="22"/>
          <w:szCs w:val="22"/>
        </w:rPr>
        <w:t>část dolní končetiny,</w:t>
      </w:r>
      <w:r w:rsidRPr="00973263">
        <w:rPr>
          <w:sz w:val="22"/>
          <w:szCs w:val="22"/>
        </w:rPr>
        <w:t xml:space="preserve"> se dokáže s touto situací (ještě v institucionálním, zdravotnickém prostředí) sám vyrovnat je opravdu naivní.  </w:t>
      </w:r>
    </w:p>
    <w:p w:rsidR="00DE3116" w:rsidRDefault="00DE3116" w:rsidP="00DE3116">
      <w:pPr>
        <w:jc w:val="both"/>
        <w:rPr>
          <w:sz w:val="22"/>
          <w:szCs w:val="22"/>
        </w:rPr>
      </w:pPr>
      <w:r w:rsidRPr="00973263">
        <w:rPr>
          <w:sz w:val="22"/>
          <w:szCs w:val="22"/>
        </w:rPr>
        <w:t xml:space="preserve">V případě, kdy krizově intervenujeme člověka v podobném případě, který uvozuje tuto kapitolu, nemáme k dispozici žádné speciální techniky krizové intervence a dokonce ani kapitoly v české či zahraniční literatuře, které by nás odkazovaly ke konkrétním technikám a metodám práce (srovnej </w:t>
      </w:r>
      <w:r w:rsidR="00833251">
        <w:rPr>
          <w:sz w:val="22"/>
          <w:szCs w:val="22"/>
        </w:rPr>
        <w:t>Špatenková, 2011</w:t>
      </w:r>
      <w:r w:rsidRPr="00973263">
        <w:rPr>
          <w:sz w:val="22"/>
          <w:szCs w:val="22"/>
        </w:rPr>
        <w:t xml:space="preserve">, </w:t>
      </w:r>
      <w:proofErr w:type="spellStart"/>
      <w:r w:rsidR="00A23FFB" w:rsidRPr="00973263">
        <w:rPr>
          <w:sz w:val="22"/>
          <w:szCs w:val="22"/>
        </w:rPr>
        <w:t>Vodáčková</w:t>
      </w:r>
      <w:proofErr w:type="spellEnd"/>
      <w:r w:rsidR="00A23FFB" w:rsidRPr="00973263">
        <w:rPr>
          <w:sz w:val="22"/>
          <w:szCs w:val="22"/>
        </w:rPr>
        <w:t>, 2012</w:t>
      </w:r>
      <w:r w:rsidRPr="00973263">
        <w:rPr>
          <w:sz w:val="22"/>
          <w:szCs w:val="22"/>
        </w:rPr>
        <w:t xml:space="preserve"> a další). Musíme si tedy vystačit s obecnými postupy krizové intervence tzv. tváří v tvář. </w:t>
      </w:r>
      <w:r w:rsidR="00A23FFB">
        <w:rPr>
          <w:sz w:val="22"/>
          <w:szCs w:val="22"/>
        </w:rPr>
        <w:t xml:space="preserve">Zásadní přitom je, že krizová intervence se zde stává technikou, díky které můžeme osobu se získaným tělesným postižením lépe provézt procesem adaptace na tuto změnu, přičemž platí, že je odůvodnitelné, považovat takovouto ztrátu za traumatickou životní situaci, se kterou je potřeba specificky zacházet (Vágnerová, 2004). </w:t>
      </w:r>
    </w:p>
    <w:p w:rsidR="00833251" w:rsidRDefault="00A23FFB" w:rsidP="00DE3116">
      <w:pPr>
        <w:jc w:val="both"/>
        <w:rPr>
          <w:sz w:val="22"/>
          <w:szCs w:val="22"/>
        </w:rPr>
      </w:pPr>
      <w:proofErr w:type="spellStart"/>
      <w:r>
        <w:rPr>
          <w:sz w:val="22"/>
          <w:szCs w:val="22"/>
        </w:rPr>
        <w:t>Vodáčková</w:t>
      </w:r>
      <w:proofErr w:type="spellEnd"/>
      <w:r>
        <w:rPr>
          <w:sz w:val="22"/>
          <w:szCs w:val="22"/>
        </w:rPr>
        <w:t xml:space="preserve"> </w:t>
      </w:r>
      <w:r w:rsidR="00B112ED">
        <w:rPr>
          <w:sz w:val="22"/>
          <w:szCs w:val="22"/>
        </w:rPr>
        <w:t xml:space="preserve">(2012) doporučuje, abychom traumatizovanému klientovi vždy vytvořili podmínky pro to, aby se mohl cítit bezpečně, což v podstatě znamená, dát klientovi čas a prostor proto, aby mohl vyjádřit své emoce a zpracovat svou životní situaci. Při práci s traumatizovanými klienty se zvláště osvědčují techniky zrcadlení a </w:t>
      </w:r>
      <w:r w:rsidR="00ED51BB">
        <w:rPr>
          <w:sz w:val="22"/>
          <w:szCs w:val="22"/>
        </w:rPr>
        <w:t xml:space="preserve">potvrzení emocí. Vyjádřit emoce můžeme klientovi pomoci například větami: Vidím, že máte starosti…., Kolik bolesti je ve </w:t>
      </w:r>
      <w:r w:rsidR="00A665B0">
        <w:rPr>
          <w:sz w:val="22"/>
          <w:szCs w:val="22"/>
        </w:rPr>
        <w:t>Vás… Jak</w:t>
      </w:r>
      <w:r w:rsidR="00ED51BB">
        <w:rPr>
          <w:sz w:val="22"/>
          <w:szCs w:val="22"/>
        </w:rPr>
        <w:t xml:space="preserve"> se cítíte být </w:t>
      </w:r>
      <w:r w:rsidR="008B37FD">
        <w:rPr>
          <w:sz w:val="22"/>
          <w:szCs w:val="22"/>
        </w:rPr>
        <w:t>bezmocný…</w:t>
      </w:r>
      <w:r w:rsidR="00ED51BB">
        <w:rPr>
          <w:sz w:val="22"/>
          <w:szCs w:val="22"/>
        </w:rPr>
        <w:t xml:space="preserve"> Zásadní je také klienta utvrdit v tom, že jeho emoce jsou v pořádku a že je namístě je prožívat. Užíváme například těchto formulací</w:t>
      </w:r>
      <w:r w:rsidR="003167D4">
        <w:rPr>
          <w:sz w:val="22"/>
          <w:szCs w:val="22"/>
        </w:rPr>
        <w:t>:</w:t>
      </w:r>
      <w:r w:rsidR="00ED51BB">
        <w:rPr>
          <w:sz w:val="22"/>
          <w:szCs w:val="22"/>
        </w:rPr>
        <w:t xml:space="preserve"> Je v pořádku, že se takto cítíte … Každý by se v</w:t>
      </w:r>
      <w:r w:rsidR="00833251">
        <w:rPr>
          <w:sz w:val="22"/>
          <w:szCs w:val="22"/>
        </w:rPr>
        <w:t xml:space="preserve">e Vaši si </w:t>
      </w:r>
      <w:proofErr w:type="gramStart"/>
      <w:r w:rsidR="00833251">
        <w:rPr>
          <w:sz w:val="22"/>
          <w:szCs w:val="22"/>
        </w:rPr>
        <w:t>situaci</w:t>
      </w:r>
      <w:proofErr w:type="gramEnd"/>
      <w:r w:rsidR="00833251">
        <w:rPr>
          <w:sz w:val="22"/>
          <w:szCs w:val="22"/>
        </w:rPr>
        <w:t xml:space="preserve"> cítil smutný.</w:t>
      </w:r>
      <w:r w:rsidR="00465109">
        <w:rPr>
          <w:sz w:val="22"/>
          <w:szCs w:val="22"/>
        </w:rPr>
        <w:t xml:space="preserve"> Emoční projevy extrémní podoby stresu mohou někdy bránit racionálnímu zpracování náročné životní situace, či mohou klienta přímo ohrožovat. V takovém případě se doporučuje užít techniku kotvení (uzemnění), kdy můžeme klientovi nabídnout fyzický uklidňující kontakt, možnost opřít se nohama o zem, orientace na zklidnění dýchání apod. </w:t>
      </w:r>
    </w:p>
    <w:p w:rsidR="006048BF" w:rsidRDefault="00833251" w:rsidP="006048BF">
      <w:pPr>
        <w:jc w:val="both"/>
        <w:rPr>
          <w:sz w:val="22"/>
          <w:szCs w:val="22"/>
        </w:rPr>
      </w:pPr>
      <w:r>
        <w:rPr>
          <w:sz w:val="22"/>
          <w:szCs w:val="22"/>
        </w:rPr>
        <w:t>V případě, kdy se nám podaří klienta alespoň částečně zaintervenovat</w:t>
      </w:r>
      <w:r w:rsidR="00D1028B">
        <w:rPr>
          <w:sz w:val="22"/>
          <w:szCs w:val="22"/>
        </w:rPr>
        <w:t>,</w:t>
      </w:r>
      <w:r>
        <w:rPr>
          <w:sz w:val="22"/>
          <w:szCs w:val="22"/>
        </w:rPr>
        <w:t xml:space="preserve"> je vždy vhodné vyzvat jej k tomu, aby si nechal pomoci od své rodiny resp. je dobré rodinu do </w:t>
      </w:r>
      <w:r>
        <w:rPr>
          <w:sz w:val="22"/>
          <w:szCs w:val="22"/>
        </w:rPr>
        <w:lastRenderedPageBreak/>
        <w:t xml:space="preserve">intervence </w:t>
      </w:r>
      <w:r w:rsidR="00D1028B">
        <w:rPr>
          <w:sz w:val="22"/>
          <w:szCs w:val="22"/>
        </w:rPr>
        <w:t xml:space="preserve">zahrnout. V takové fázi je pak dobré poskytnout i sociální poradenství týkajících se případných dávek, služeb, které by mohl daný pacient využít s tím, že vždy nezapomínáme před kontakt na krizovou linku a krizové centrum. </w:t>
      </w:r>
      <w:r w:rsidR="006048BF">
        <w:rPr>
          <w:sz w:val="22"/>
          <w:szCs w:val="22"/>
        </w:rPr>
        <w:t xml:space="preserve">Sociální poradenství v této situaci může mít pro klienta také rozměr stabilizace v krizi, protože může pomoci vyřešit odpovědi na existenční otázky. </w:t>
      </w:r>
    </w:p>
    <w:p w:rsidR="006048BF" w:rsidRDefault="006048BF" w:rsidP="006048BF">
      <w:pPr>
        <w:jc w:val="both"/>
        <w:rPr>
          <w:b/>
          <w:sz w:val="28"/>
        </w:rPr>
      </w:pPr>
      <w:r w:rsidRPr="006048BF">
        <w:rPr>
          <w:b/>
          <w:sz w:val="28"/>
        </w:rPr>
        <w:t xml:space="preserve">Krizová intervence s osobami v nepříznivé sociální situaci </w:t>
      </w:r>
    </w:p>
    <w:p w:rsidR="00F56C00" w:rsidRPr="001E3F7B" w:rsidRDefault="00F56C00" w:rsidP="006048BF">
      <w:pPr>
        <w:jc w:val="both"/>
        <w:rPr>
          <w:i/>
          <w:sz w:val="22"/>
        </w:rPr>
      </w:pPr>
      <w:r w:rsidRPr="001E3F7B">
        <w:rPr>
          <w:i/>
          <w:sz w:val="22"/>
        </w:rPr>
        <w:t xml:space="preserve">Na interní oddělení byla přivolána zdravotně – sociální pracovnice k provedení šetření u 30 leté klientky, která byla do nemocnice přivezena z lavičky v parku. Pacientka byla hospitalizována z důvodu zápalu plic. Při jednání se zdravotně- sociální pracovnicí pacientka uvádí, že nemá práci, nemá kde bydlet, nevídá své děti. Pod tíhou dané situace se rozpláče. V dokumentaci sester se zdravotně – sociální pracovnice dočítá, že pacientka nerespektuje léčebný režim, kouří na pokoji, na dlouhou dobu opouští oddělení …  </w:t>
      </w:r>
    </w:p>
    <w:p w:rsidR="006048BF" w:rsidRPr="001E3F7B" w:rsidRDefault="008B37FD" w:rsidP="006048BF">
      <w:pPr>
        <w:jc w:val="both"/>
        <w:rPr>
          <w:sz w:val="22"/>
          <w:szCs w:val="22"/>
        </w:rPr>
      </w:pPr>
      <w:r w:rsidRPr="001E3F7B">
        <w:rPr>
          <w:sz w:val="22"/>
          <w:szCs w:val="22"/>
        </w:rPr>
        <w:t>Jednou z nejpočetnějších skupin osob, které intervenují zdravotně – sociální pracovníci jsou zcela jistě osoby v nepříznivé sociální sit</w:t>
      </w:r>
      <w:r w:rsidR="00465109" w:rsidRPr="001E3F7B">
        <w:rPr>
          <w:sz w:val="22"/>
          <w:szCs w:val="22"/>
        </w:rPr>
        <w:t>uaci spojené se ztrátou bydlení, tedy bezdomovci.</w:t>
      </w:r>
      <w:r w:rsidRPr="001E3F7B">
        <w:rPr>
          <w:sz w:val="22"/>
          <w:szCs w:val="22"/>
        </w:rPr>
        <w:t xml:space="preserve"> Okruh sociálních problémů těchto pacientů je defacto vždy stejný. Zdravotně – sociální pracovníci se nejčastěji podílí na řešení jejich bytové situace po propuštění, zajištění dokladů, dostatečně úrovně finančních příjmů</w:t>
      </w:r>
      <w:r w:rsidR="00465109" w:rsidRPr="001E3F7B">
        <w:rPr>
          <w:sz w:val="22"/>
          <w:szCs w:val="22"/>
        </w:rPr>
        <w:t>, řešení dluhů, následných služeb</w:t>
      </w:r>
      <w:r w:rsidRPr="001E3F7B">
        <w:rPr>
          <w:sz w:val="22"/>
          <w:szCs w:val="22"/>
        </w:rPr>
        <w:t xml:space="preserve"> apod. (Vyhláška č. 55/2011 Sb.). </w:t>
      </w:r>
    </w:p>
    <w:p w:rsidR="008B37FD" w:rsidRPr="001E3F7B" w:rsidRDefault="00465109" w:rsidP="006048BF">
      <w:pPr>
        <w:jc w:val="both"/>
        <w:rPr>
          <w:sz w:val="22"/>
          <w:szCs w:val="22"/>
        </w:rPr>
      </w:pPr>
      <w:r w:rsidRPr="001E3F7B">
        <w:rPr>
          <w:sz w:val="22"/>
          <w:szCs w:val="22"/>
        </w:rPr>
        <w:t>Při krizové práci s osobami bez přístřeší je vždy nutné si uvědomit, že často jednáme s lidmi, kteří jsou experty na generalizované ps</w:t>
      </w:r>
      <w:r w:rsidR="008F2484" w:rsidRPr="001E3F7B">
        <w:rPr>
          <w:sz w:val="22"/>
          <w:szCs w:val="22"/>
        </w:rPr>
        <w:t>ychosociální selhání, tedy lidmi, jejichž životním stylem je chronické selhávání</w:t>
      </w:r>
      <w:r w:rsidR="00F56C00" w:rsidRPr="001E3F7B">
        <w:rPr>
          <w:sz w:val="22"/>
          <w:szCs w:val="22"/>
        </w:rPr>
        <w:t xml:space="preserve"> ve všech oblastech svého života</w:t>
      </w:r>
      <w:r w:rsidR="008F2484" w:rsidRPr="001E3F7B">
        <w:rPr>
          <w:sz w:val="22"/>
          <w:szCs w:val="22"/>
        </w:rPr>
        <w:t xml:space="preserve"> (Vágnerová, 2012). </w:t>
      </w:r>
      <w:r w:rsidR="00F56C00" w:rsidRPr="001E3F7B">
        <w:rPr>
          <w:sz w:val="22"/>
          <w:szCs w:val="22"/>
        </w:rPr>
        <w:t>Jedná se osoby s nízkou mírou seberegulace, motivace, vůle, špatným sebeobrazem</w:t>
      </w:r>
      <w:r w:rsidR="00BC7892" w:rsidRPr="001E3F7B">
        <w:rPr>
          <w:sz w:val="22"/>
          <w:szCs w:val="22"/>
        </w:rPr>
        <w:t>,</w:t>
      </w:r>
      <w:r w:rsidR="00F56C00" w:rsidRPr="001E3F7B">
        <w:rPr>
          <w:sz w:val="22"/>
          <w:szCs w:val="22"/>
        </w:rPr>
        <w:t xml:space="preserve"> v </w:t>
      </w:r>
      <w:r w:rsidR="00BC7892" w:rsidRPr="001E3F7B">
        <w:rPr>
          <w:sz w:val="22"/>
          <w:szCs w:val="22"/>
        </w:rPr>
        <w:t>jeji</w:t>
      </w:r>
      <w:r w:rsidR="00F56C00" w:rsidRPr="001E3F7B">
        <w:rPr>
          <w:sz w:val="22"/>
          <w:szCs w:val="22"/>
        </w:rPr>
        <w:t xml:space="preserve">chž smýšlení </w:t>
      </w:r>
      <w:r w:rsidR="00BC7892" w:rsidRPr="001E3F7B">
        <w:rPr>
          <w:sz w:val="22"/>
          <w:szCs w:val="22"/>
        </w:rPr>
        <w:t xml:space="preserve">o vlastní osobě dominuje pocit nekompetentnosti (Vágnerová, 2013).  </w:t>
      </w:r>
      <w:r w:rsidR="00656465" w:rsidRPr="001E3F7B">
        <w:rPr>
          <w:sz w:val="22"/>
          <w:szCs w:val="22"/>
        </w:rPr>
        <w:t xml:space="preserve">Je nutné si také uvědomit, že při práci s takovým člověkem nemáme příliš mnoho možností, opřít se o kvalitní sociální vazby (Vágnerová, 2012). </w:t>
      </w:r>
    </w:p>
    <w:p w:rsidR="00DE3116" w:rsidRPr="001E3F7B" w:rsidRDefault="00D32E17" w:rsidP="001E3F7B">
      <w:pPr>
        <w:jc w:val="both"/>
        <w:rPr>
          <w:sz w:val="22"/>
          <w:szCs w:val="22"/>
        </w:rPr>
      </w:pPr>
      <w:r w:rsidRPr="001E3F7B">
        <w:rPr>
          <w:sz w:val="22"/>
          <w:szCs w:val="22"/>
        </w:rPr>
        <w:t>Při krizové intervenci poskytované osobám bez přístřeší využíváme obecných postupů a</w:t>
      </w:r>
      <w:r w:rsidR="003167D4">
        <w:rPr>
          <w:sz w:val="22"/>
          <w:szCs w:val="22"/>
        </w:rPr>
        <w:t> </w:t>
      </w:r>
      <w:r w:rsidRPr="001E3F7B">
        <w:rPr>
          <w:sz w:val="22"/>
          <w:szCs w:val="22"/>
        </w:rPr>
        <w:t xml:space="preserve">zásad krizové intervence, přičemž musíme mít na paměti výše zmíněná specifika těchto osob. Základním rámcem krizové intervence přitom zůstává, že bychom měli </w:t>
      </w:r>
      <w:r w:rsidR="003167D4">
        <w:rPr>
          <w:sz w:val="22"/>
          <w:szCs w:val="22"/>
        </w:rPr>
        <w:t xml:space="preserve">pomoci </w:t>
      </w:r>
      <w:r w:rsidRPr="001E3F7B">
        <w:rPr>
          <w:sz w:val="22"/>
          <w:szCs w:val="22"/>
        </w:rPr>
        <w:t>člověk</w:t>
      </w:r>
      <w:r w:rsidR="003167D4">
        <w:rPr>
          <w:sz w:val="22"/>
          <w:szCs w:val="22"/>
        </w:rPr>
        <w:t>u</w:t>
      </w:r>
      <w:r w:rsidRPr="001E3F7B">
        <w:rPr>
          <w:sz w:val="22"/>
          <w:szCs w:val="22"/>
        </w:rPr>
        <w:t xml:space="preserve"> zorientovat</w:t>
      </w:r>
      <w:r w:rsidR="003167D4">
        <w:rPr>
          <w:sz w:val="22"/>
          <w:szCs w:val="22"/>
        </w:rPr>
        <w:t xml:space="preserve"> se</w:t>
      </w:r>
      <w:r w:rsidRPr="001E3F7B">
        <w:rPr>
          <w:sz w:val="22"/>
          <w:szCs w:val="22"/>
        </w:rPr>
        <w:t xml:space="preserve"> v jeho </w:t>
      </w:r>
      <w:r w:rsidR="002B6E3A" w:rsidRPr="001E3F7B">
        <w:rPr>
          <w:sz w:val="22"/>
          <w:szCs w:val="22"/>
        </w:rPr>
        <w:t>životě, umožnit mu vyjádřit své emoce a</w:t>
      </w:r>
      <w:r w:rsidR="003167D4">
        <w:rPr>
          <w:sz w:val="22"/>
          <w:szCs w:val="22"/>
        </w:rPr>
        <w:t> </w:t>
      </w:r>
      <w:r w:rsidR="002B6E3A" w:rsidRPr="001E3F7B">
        <w:rPr>
          <w:sz w:val="22"/>
          <w:szCs w:val="22"/>
        </w:rPr>
        <w:t xml:space="preserve">reorganizovat své chování a prožívání. Při opakovaných setkáních bychom měli s takovým pacientem především řešit (nabídnout) možnost otevřené budoucnosti související se zajištěním bytové situace, finančních prostředků, práce a návazných služeb (Šupková, 2007). </w:t>
      </w:r>
    </w:p>
    <w:p w:rsidR="00DE3116" w:rsidRDefault="001E3F7B" w:rsidP="009E66FF">
      <w:pPr>
        <w:pStyle w:val="Zkladntext"/>
        <w:rPr>
          <w:b/>
          <w:sz w:val="28"/>
          <w:lang w:val="cs-CZ"/>
        </w:rPr>
      </w:pPr>
      <w:r w:rsidRPr="001E3F7B">
        <w:rPr>
          <w:b/>
          <w:sz w:val="28"/>
          <w:lang w:val="cs-CZ"/>
        </w:rPr>
        <w:t xml:space="preserve">Krizová intervence s umírajícími </w:t>
      </w:r>
    </w:p>
    <w:p w:rsidR="00077829" w:rsidRPr="00BE1C9E" w:rsidRDefault="001E3F7B" w:rsidP="00077829">
      <w:pPr>
        <w:pStyle w:val="Zkladntext"/>
        <w:rPr>
          <w:i/>
          <w:lang w:val="cs-CZ"/>
        </w:rPr>
      </w:pPr>
      <w:r w:rsidRPr="00BE1C9E">
        <w:rPr>
          <w:i/>
          <w:lang w:val="cs-CZ"/>
        </w:rPr>
        <w:t xml:space="preserve">V léčebně dlouhodobě </w:t>
      </w:r>
      <w:r w:rsidR="008E2728" w:rsidRPr="00BE1C9E">
        <w:rPr>
          <w:i/>
          <w:lang w:val="cs-CZ"/>
        </w:rPr>
        <w:t>nemocných je povolána zdravotně – sociální pracovnice k 70 leté ženě, která je v terminálním stádiu rakoviny děložního čípku. Pacientka si přeje jen popovídat</w:t>
      </w:r>
      <w:r w:rsidR="003167D4">
        <w:rPr>
          <w:i/>
          <w:lang w:val="cs-CZ"/>
        </w:rPr>
        <w:t xml:space="preserve"> si</w:t>
      </w:r>
      <w:r w:rsidR="008E2728" w:rsidRPr="00BE1C9E">
        <w:rPr>
          <w:i/>
          <w:lang w:val="cs-CZ"/>
        </w:rPr>
        <w:t>. Je sama, nemá děti ani jiné příbuzné. Při rozhovoru je zřejmé, že pacientka není s diagnózou zcela smířena. Přes velmi závažný zdravotní stav komplikovaný značnými bolestmi</w:t>
      </w:r>
      <w:r w:rsidR="00FF5661" w:rsidRPr="00BE1C9E">
        <w:rPr>
          <w:i/>
          <w:lang w:val="cs-CZ"/>
        </w:rPr>
        <w:t xml:space="preserve"> věnuje celou konverzaci tématu návratu do pracovního procesu. </w:t>
      </w:r>
    </w:p>
    <w:p w:rsidR="00077829" w:rsidRPr="00BE1C9E" w:rsidRDefault="00077829" w:rsidP="00077829">
      <w:pPr>
        <w:pStyle w:val="Zkladntext"/>
        <w:rPr>
          <w:lang w:val="cs-CZ"/>
        </w:rPr>
      </w:pPr>
      <w:r w:rsidRPr="00BE1C9E">
        <w:rPr>
          <w:lang w:val="cs-CZ"/>
        </w:rPr>
        <w:lastRenderedPageBreak/>
        <w:t xml:space="preserve">Práce s umírajícími pacienty patří </w:t>
      </w:r>
      <w:r w:rsidR="007D2471" w:rsidRPr="00BE1C9E">
        <w:rPr>
          <w:lang w:val="cs-CZ"/>
        </w:rPr>
        <w:t>k jedné z nejnáročnějších pomáhajících profesí. Ve zdravotnických zařízeních patří umírání ke každodennímu koloběhu</w:t>
      </w:r>
      <w:r w:rsidR="00F6189C">
        <w:rPr>
          <w:lang w:val="cs-CZ"/>
        </w:rPr>
        <w:t xml:space="preserve"> a to hlavně vzhledem k faktu, že až 60 % Čechů umírá v nemocničním zařízení (umíraní.cz, 2016)</w:t>
      </w:r>
      <w:r w:rsidR="007D2471" w:rsidRPr="00BE1C9E">
        <w:rPr>
          <w:lang w:val="cs-CZ"/>
        </w:rPr>
        <w:t>. Přestože tyto obecně známá fakta jsou diskutována řadu let, stále nemáme v českých nemocnicích vybudovaný dostatečný systém služeb a podpory pro umírající a také pro jejich příbuzné</w:t>
      </w:r>
      <w:r w:rsidR="001571BF" w:rsidRPr="00BE1C9E">
        <w:rPr>
          <w:lang w:val="cs-CZ"/>
        </w:rPr>
        <w:t xml:space="preserve"> (Macková, 2015)</w:t>
      </w:r>
      <w:r w:rsidR="003167D4">
        <w:rPr>
          <w:lang w:val="cs-CZ"/>
        </w:rPr>
        <w:t>,</w:t>
      </w:r>
      <w:r w:rsidR="00F6189C">
        <w:rPr>
          <w:lang w:val="cs-CZ"/>
        </w:rPr>
        <w:t xml:space="preserve"> a také personál, který s nimi pracuje</w:t>
      </w:r>
      <w:r w:rsidR="007D2471" w:rsidRPr="00BE1C9E">
        <w:rPr>
          <w:lang w:val="cs-CZ"/>
        </w:rPr>
        <w:t xml:space="preserve">. </w:t>
      </w:r>
      <w:r w:rsidR="001571BF" w:rsidRPr="00BE1C9E">
        <w:rPr>
          <w:lang w:val="cs-CZ"/>
        </w:rPr>
        <w:t xml:space="preserve">Za takovéto situace je tedy dobrovolně na bedrech pomáhajících pracovníků, aby se vyškolili v technikách pomoci umírajícím a pozůstalým a přestože jim systém nepřeje, se </w:t>
      </w:r>
      <w:proofErr w:type="gramStart"/>
      <w:r w:rsidR="001571BF" w:rsidRPr="00BE1C9E">
        <w:rPr>
          <w:lang w:val="cs-CZ"/>
        </w:rPr>
        <w:t>je</w:t>
      </w:r>
      <w:proofErr w:type="gramEnd"/>
      <w:r w:rsidR="001571BF" w:rsidRPr="00BE1C9E">
        <w:rPr>
          <w:lang w:val="cs-CZ"/>
        </w:rPr>
        <w:t xml:space="preserve"> pokusili intervenovat</w:t>
      </w:r>
      <w:r w:rsidR="003167D4">
        <w:rPr>
          <w:lang w:val="cs-CZ"/>
        </w:rPr>
        <w:t>.</w:t>
      </w:r>
      <w:r w:rsidR="00F6189C">
        <w:rPr>
          <w:lang w:val="cs-CZ"/>
        </w:rPr>
        <w:t xml:space="preserve"> </w:t>
      </w:r>
      <w:proofErr w:type="spellStart"/>
      <w:r w:rsidR="003167D4">
        <w:rPr>
          <w:lang w:val="cs-CZ"/>
        </w:rPr>
        <w:t>P</w:t>
      </w:r>
      <w:r w:rsidR="00F6189C">
        <w:rPr>
          <w:lang w:val="cs-CZ"/>
        </w:rPr>
        <w:t>péče</w:t>
      </w:r>
      <w:proofErr w:type="spellEnd"/>
      <w:r w:rsidR="00F6189C">
        <w:rPr>
          <w:lang w:val="cs-CZ"/>
        </w:rPr>
        <w:t xml:space="preserve"> o psychiku zaměstnanců je v českých nemocnicích zatím stále ještě poměrně rozšířené tabu</w:t>
      </w:r>
      <w:r w:rsidR="001571BF" w:rsidRPr="00BE1C9E">
        <w:rPr>
          <w:lang w:val="cs-CZ"/>
        </w:rPr>
        <w:t xml:space="preserve">. </w:t>
      </w:r>
    </w:p>
    <w:p w:rsidR="001A4564" w:rsidRDefault="001571BF" w:rsidP="00077829">
      <w:pPr>
        <w:pStyle w:val="Zkladntext"/>
        <w:rPr>
          <w:lang w:val="cs-CZ"/>
        </w:rPr>
      </w:pPr>
      <w:r w:rsidRPr="00BE1C9E">
        <w:rPr>
          <w:lang w:val="cs-CZ"/>
        </w:rPr>
        <w:t>Macková (2015) navrhuje koncepci řešení krize umírajícího (nejen) seniora pomoc</w:t>
      </w:r>
      <w:r w:rsidR="001A4564">
        <w:rPr>
          <w:lang w:val="cs-CZ"/>
        </w:rPr>
        <w:t>í</w:t>
      </w:r>
      <w:r w:rsidRPr="00BE1C9E">
        <w:rPr>
          <w:lang w:val="cs-CZ"/>
        </w:rPr>
        <w:t xml:space="preserve"> (v podstatě krizového) rozhovoru.  V úvodní fázi rozhovoru je potřeba uvědomit si, za jaké situace k pacientovi přicházíme. Hraje zde roli řada proměnných. Například: Přicházíme na přání pacienta nebo personálu? Zná pacient svou diagnózu? </w:t>
      </w:r>
    </w:p>
    <w:p w:rsidR="00467739" w:rsidRDefault="00BE1C9E" w:rsidP="00077829">
      <w:pPr>
        <w:pStyle w:val="Zkladntext"/>
        <w:rPr>
          <w:lang w:val="cs-CZ"/>
        </w:rPr>
      </w:pPr>
      <w:r w:rsidRPr="00BE1C9E">
        <w:rPr>
          <w:lang w:val="cs-CZ"/>
        </w:rPr>
        <w:t>Na základě zorientovaní se v situaci pacienta pak můžeme volit přímé nebo nepřímé dotazovací techniky. V úvodní fázi je dle Mackové (2015) zásadní především to, aby dal pracovník pacientovi jasně najevo, že jej bere vážně a je připraven s ním jeho problémy řešit.</w:t>
      </w:r>
      <w:r>
        <w:rPr>
          <w:lang w:val="cs-CZ"/>
        </w:rPr>
        <w:t xml:space="preserve"> Další fáz</w:t>
      </w:r>
      <w:r w:rsidR="001A4564">
        <w:rPr>
          <w:lang w:val="cs-CZ"/>
        </w:rPr>
        <w:t>i</w:t>
      </w:r>
      <w:r>
        <w:rPr>
          <w:lang w:val="cs-CZ"/>
        </w:rPr>
        <w:t xml:space="preserve"> rozhovoru můžeme nazývat jádrovou. Zde pracujeme s hlavním tématem rozhovoru a přitom důsledně sledujeme a diskutujeme skrytá témata. Vždy je dobré být připraven na to, že pacient může chtít diskutovat i nad rámec problémů, pro který rozhovor vzniknul (například vyřízení závěti) a začne komunikovat například o strachu ze smrti. V takovém případě je v pořádku, že pracovníka může taková situace zaskočit. Pracovník by však vždy měl být schopen své jednání okomentovat a vysvětlit nebo si i dát čas na to, než odpoví. Poslední fází rozhovoru je fáze závěrečná. Pokud se jedná o rozhovor, ve kterém řešíme konkrétní klientův problém, je dobré si s klientem stanovit postupy a cíle, kterými bude zajištěno řešení problému. </w:t>
      </w:r>
      <w:r w:rsidR="003B641D">
        <w:rPr>
          <w:lang w:val="cs-CZ"/>
        </w:rPr>
        <w:t>V případě, že se jedná o situaci, kdy je s klientem hovořeno například o blížící se smrti</w:t>
      </w:r>
      <w:r w:rsidR="001A4564">
        <w:rPr>
          <w:lang w:val="cs-CZ"/>
        </w:rPr>
        <w:t>,</w:t>
      </w:r>
      <w:r w:rsidR="003B641D">
        <w:rPr>
          <w:lang w:val="cs-CZ"/>
        </w:rPr>
        <w:t xml:space="preserve"> je vždy dobré rozhovor končit s tím, že klient ví, že jeho sdělení jsou u pracovníka v bezpečí, že pracovník chápe jejich váhu</w:t>
      </w:r>
      <w:r w:rsidR="001A4564">
        <w:rPr>
          <w:lang w:val="cs-CZ"/>
        </w:rPr>
        <w:t>,</w:t>
      </w:r>
      <w:r w:rsidR="003B641D">
        <w:rPr>
          <w:lang w:val="cs-CZ"/>
        </w:rPr>
        <w:t xml:space="preserve"> a že pro něj tato sdělení nejsou problematická a v případě potřeby je bude s pacientem dále probírat (Macková, 2015). </w:t>
      </w:r>
      <w:r w:rsidR="00467739">
        <w:rPr>
          <w:lang w:val="cs-CZ"/>
        </w:rPr>
        <w:t>V případě, že si není zdravotně-sociální pracovník dostatečně jistý svými znalostmi a kompetencemi v poskytování krizové intervence umírajícím, doporučuji navštívit zavedené české hospice, ve kterých je tento druh</w:t>
      </w:r>
      <w:r w:rsidR="00F6189C">
        <w:rPr>
          <w:lang w:val="cs-CZ"/>
        </w:rPr>
        <w:t xml:space="preserve"> krizové intervence </w:t>
      </w:r>
      <w:proofErr w:type="gramStart"/>
      <w:r w:rsidR="00467739">
        <w:rPr>
          <w:lang w:val="cs-CZ"/>
        </w:rPr>
        <w:t>poskytován a nabízejí</w:t>
      </w:r>
      <w:proofErr w:type="gramEnd"/>
      <w:r w:rsidR="00467739">
        <w:rPr>
          <w:lang w:val="cs-CZ"/>
        </w:rPr>
        <w:t xml:space="preserve"> možnost poučit se z dobré praxe. </w:t>
      </w:r>
    </w:p>
    <w:p w:rsidR="00F6189C" w:rsidRDefault="00F6189C" w:rsidP="00077829">
      <w:pPr>
        <w:pStyle w:val="Zkladntext"/>
        <w:rPr>
          <w:b/>
          <w:sz w:val="28"/>
          <w:lang w:val="cs-CZ"/>
        </w:rPr>
      </w:pPr>
      <w:r w:rsidRPr="00F6189C">
        <w:rPr>
          <w:b/>
          <w:sz w:val="28"/>
          <w:lang w:val="cs-CZ"/>
        </w:rPr>
        <w:t xml:space="preserve">Krizová intervence s pozůstalými </w:t>
      </w:r>
    </w:p>
    <w:p w:rsidR="00AF5D43" w:rsidRDefault="00F6189C" w:rsidP="00077829">
      <w:pPr>
        <w:pStyle w:val="Zkladntext"/>
        <w:rPr>
          <w:i/>
          <w:lang w:val="cs-CZ"/>
        </w:rPr>
      </w:pPr>
      <w:r w:rsidRPr="00AF5D43">
        <w:rPr>
          <w:i/>
          <w:lang w:val="cs-CZ"/>
        </w:rPr>
        <w:t>Z dalekého slovenského města dorazila do léčebny dlouhodobě nemocných dcera, která byla dva dny před tím informována, že jí v léčebně zemřela matka, se kterou se dvacet let neviděla. Dcera se dostavila proto, aby si převzala pozůstalost a úmrtní listy. Během tohoto předávání dcera působila útočně</w:t>
      </w:r>
      <w:r w:rsidR="001A4564">
        <w:rPr>
          <w:i/>
          <w:lang w:val="cs-CZ"/>
        </w:rPr>
        <w:t>,</w:t>
      </w:r>
      <w:r w:rsidRPr="00AF5D43">
        <w:rPr>
          <w:i/>
          <w:lang w:val="cs-CZ"/>
        </w:rPr>
        <w:t xml:space="preserve"> a to slovn</w:t>
      </w:r>
      <w:r w:rsidR="008F2ADD">
        <w:rPr>
          <w:i/>
          <w:lang w:val="cs-CZ"/>
        </w:rPr>
        <w:t>ě i fyzicky. N</w:t>
      </w:r>
      <w:r w:rsidRPr="00AF5D43">
        <w:rPr>
          <w:i/>
          <w:lang w:val="cs-CZ"/>
        </w:rPr>
        <w:t>ěkolikrát donutila sestru, aby vysypala obsah pytle s pozůstalostí na zem a nechala ji v ní hledat desetikorunu,</w:t>
      </w:r>
      <w:r w:rsidR="00AF5D43" w:rsidRPr="00AF5D43">
        <w:rPr>
          <w:i/>
          <w:lang w:val="cs-CZ"/>
        </w:rPr>
        <w:t xml:space="preserve"> která měla být podle soupisu věcí v peněžence a nebyla tam. Po té, co sestra šla do své peněženky, aby dceři dala desetikorunu ze svého, se dcera rozplakala.</w:t>
      </w:r>
    </w:p>
    <w:p w:rsidR="008F2ADD" w:rsidRDefault="008F2ADD" w:rsidP="00077829">
      <w:pPr>
        <w:pStyle w:val="Zkladntext"/>
        <w:rPr>
          <w:lang w:val="cs-CZ"/>
        </w:rPr>
      </w:pPr>
      <w:r>
        <w:rPr>
          <w:lang w:val="cs-CZ"/>
        </w:rPr>
        <w:lastRenderedPageBreak/>
        <w:t xml:space="preserve">Krizová intervence s pozůstalými je v současné době samostatnou oblastí v rámci krizového poradenství. </w:t>
      </w:r>
      <w:r w:rsidR="00F43D4A">
        <w:rPr>
          <w:lang w:val="cs-CZ"/>
        </w:rPr>
        <w:t xml:space="preserve">Pro tento typ </w:t>
      </w:r>
      <w:r>
        <w:rPr>
          <w:lang w:val="cs-CZ"/>
        </w:rPr>
        <w:t xml:space="preserve">krizové intervence </w:t>
      </w:r>
      <w:r w:rsidR="00F43D4A">
        <w:rPr>
          <w:lang w:val="cs-CZ"/>
        </w:rPr>
        <w:t>jsou školeni speciální pracovníci, kteří provázejí pozůstalé procesem truchlení a poskytují jim pomoc a</w:t>
      </w:r>
      <w:r w:rsidR="001A4564">
        <w:rPr>
          <w:lang w:val="cs-CZ"/>
        </w:rPr>
        <w:t> </w:t>
      </w:r>
      <w:r w:rsidR="00F43D4A">
        <w:rPr>
          <w:lang w:val="cs-CZ"/>
        </w:rPr>
        <w:t xml:space="preserve">podporu. Jedná se o tzv. certifikované poradce pro pozůstalé. V rámci okamžitého poskytnutí intervence ve zdravotnickém zařízení se však tito poradci považují za návaznou službu, protože v první linii kontaktu s pozůstalými jsou stále především sestry, zdravotně sociální pracovníci a lékaři (Špatenková, 2013). </w:t>
      </w:r>
    </w:p>
    <w:p w:rsidR="00F43D4A" w:rsidRDefault="00F43D4A" w:rsidP="00077829">
      <w:pPr>
        <w:pStyle w:val="Zkladntext"/>
        <w:rPr>
          <w:lang w:val="cs-CZ"/>
        </w:rPr>
      </w:pPr>
      <w:r>
        <w:rPr>
          <w:lang w:val="cs-CZ"/>
        </w:rPr>
        <w:t xml:space="preserve">Z pohledu krizové intervence můžeme pozůstalé považovat za ty, u nichž vznikla krize v důsledku vztahové ztráty, kterou vymezujeme jako částečnou nebo úplnou příležitost být v kontaktu, komunikovat </w:t>
      </w:r>
      <w:r w:rsidR="00FC4ED2">
        <w:rPr>
          <w:lang w:val="cs-CZ"/>
        </w:rPr>
        <w:t>či být v emociální nebo fyzické blízkosti určité osoby (Špatenková, 2004). Komplexní psychologickou, sociální a somatickou reakcí na ztrátu pak Špatenková (20</w:t>
      </w:r>
      <w:r w:rsidR="003300EE">
        <w:rPr>
          <w:lang w:val="cs-CZ"/>
        </w:rPr>
        <w:t>11</w:t>
      </w:r>
      <w:r w:rsidR="00FC4ED2">
        <w:rPr>
          <w:lang w:val="cs-CZ"/>
        </w:rPr>
        <w:t>) nazývá truchlením. Kubíčková (</w:t>
      </w:r>
      <w:r w:rsidR="00091636">
        <w:rPr>
          <w:lang w:val="cs-CZ"/>
        </w:rPr>
        <w:t>in Špatenková, 2001</w:t>
      </w:r>
      <w:r w:rsidR="001A4564">
        <w:rPr>
          <w:lang w:val="cs-CZ"/>
        </w:rPr>
        <w:t>)</w:t>
      </w:r>
      <w:r w:rsidR="00FC4ED2">
        <w:rPr>
          <w:lang w:val="cs-CZ"/>
        </w:rPr>
        <w:t xml:space="preserve"> vymezuje truchlení jako čtyř fázový proces</w:t>
      </w:r>
      <w:r w:rsidR="00670627">
        <w:rPr>
          <w:lang w:val="cs-CZ"/>
        </w:rPr>
        <w:t xml:space="preserve">, ve kterém pozůstalý prochází fázemi od šoku přes fázi sebekontroly, regrese až po adaptaci na nově vzniklý život bez bližního. Zdravotně – sociální pracovník se zřejmě nejčastěji setká s pozůstalými v první fázi truchlení, která může být charakterizovaná zmateností, otupělostí, ale také agresí a celkové nepochopení situace, ve které se octli. Ostatní fáze truchlení by měl v případě potřeby pozůstalého již ošetřit pracovník krizového centra nebo výše zmíněný certifikovaný poradce pro pozůstalé. </w:t>
      </w:r>
    </w:p>
    <w:p w:rsidR="00670627" w:rsidRDefault="00670627" w:rsidP="00077829">
      <w:pPr>
        <w:pStyle w:val="Zkladntext"/>
        <w:rPr>
          <w:lang w:val="cs-CZ"/>
        </w:rPr>
      </w:pPr>
      <w:r>
        <w:rPr>
          <w:lang w:val="cs-CZ"/>
        </w:rPr>
        <w:t>Co se týče krizové intervence v první fázi truchlení vždy je zásadní především rychlé navázání kontaktu a poskytnutí podmínek k možnosti vyjádřit své emoce. Krizový intervent by měl ukázat maximální účast</w:t>
      </w:r>
      <w:r w:rsidR="001A4564">
        <w:rPr>
          <w:lang w:val="cs-CZ"/>
        </w:rPr>
        <w:t>,</w:t>
      </w:r>
      <w:r>
        <w:rPr>
          <w:lang w:val="cs-CZ"/>
        </w:rPr>
        <w:t xml:space="preserve"> Špatenková (2004) doporučuje využít vět: </w:t>
      </w:r>
    </w:p>
    <w:p w:rsidR="00670627" w:rsidRDefault="00670627" w:rsidP="00077829">
      <w:pPr>
        <w:pStyle w:val="Zkladntext"/>
        <w:rPr>
          <w:lang w:val="cs-CZ"/>
        </w:rPr>
      </w:pPr>
      <w:r>
        <w:rPr>
          <w:lang w:val="cs-CZ"/>
        </w:rPr>
        <w:t>„Je mi to líto“, „Jsem tu, abych Vám mohl pomoci.“, „Je dobře, že se mnou o smrti Vašeho blízkého hovoříte“</w:t>
      </w:r>
      <w:r w:rsidR="001A4564">
        <w:rPr>
          <w:lang w:val="cs-CZ"/>
        </w:rPr>
        <w:t>.</w:t>
      </w:r>
    </w:p>
    <w:p w:rsidR="0088500C" w:rsidRDefault="0088500C" w:rsidP="00077829">
      <w:pPr>
        <w:pStyle w:val="Zkladntext"/>
        <w:rPr>
          <w:lang w:val="cs-CZ"/>
        </w:rPr>
      </w:pPr>
      <w:r>
        <w:rPr>
          <w:lang w:val="cs-CZ"/>
        </w:rPr>
        <w:t>Při práci se vztahovou krizí se vždy opíráme o přirozen</w:t>
      </w:r>
      <w:r w:rsidR="001A4564">
        <w:rPr>
          <w:lang w:val="cs-CZ"/>
        </w:rPr>
        <w:t>é</w:t>
      </w:r>
      <w:r>
        <w:rPr>
          <w:lang w:val="cs-CZ"/>
        </w:rPr>
        <w:t xml:space="preserve"> zdroje pozůstalého jako je rodina, přátelé, kolegové. Ti nám mohou být velmi nápomocni. V případě, kdy tyto zdroje chybí, můžeme nabídnout časové omezené setkávání nebo následné služby (</w:t>
      </w:r>
      <w:proofErr w:type="spellStart"/>
      <w:r>
        <w:rPr>
          <w:lang w:val="cs-CZ"/>
        </w:rPr>
        <w:t>Baštecká</w:t>
      </w:r>
      <w:proofErr w:type="spellEnd"/>
      <w:r>
        <w:rPr>
          <w:lang w:val="cs-CZ"/>
        </w:rPr>
        <w:t>, 20</w:t>
      </w:r>
      <w:r w:rsidR="003300EE">
        <w:rPr>
          <w:lang w:val="cs-CZ"/>
        </w:rPr>
        <w:t>1</w:t>
      </w:r>
      <w:r w:rsidR="006C53A3">
        <w:rPr>
          <w:lang w:val="cs-CZ"/>
        </w:rPr>
        <w:t>3</w:t>
      </w:r>
      <w:r>
        <w:rPr>
          <w:lang w:val="cs-CZ"/>
        </w:rPr>
        <w:t xml:space="preserve">, </w:t>
      </w:r>
      <w:proofErr w:type="spellStart"/>
      <w:r>
        <w:rPr>
          <w:lang w:val="cs-CZ"/>
        </w:rPr>
        <w:t>Vodáčková</w:t>
      </w:r>
      <w:proofErr w:type="spellEnd"/>
      <w:r>
        <w:rPr>
          <w:lang w:val="cs-CZ"/>
        </w:rPr>
        <w:t xml:space="preserve">, 2012). </w:t>
      </w:r>
    </w:p>
    <w:p w:rsidR="001571BF" w:rsidRDefault="00D7503C" w:rsidP="00D7503C">
      <w:pPr>
        <w:pStyle w:val="Zkladntext"/>
        <w:rPr>
          <w:lang w:val="cs-CZ"/>
        </w:rPr>
      </w:pPr>
      <w:r>
        <w:rPr>
          <w:lang w:val="cs-CZ"/>
        </w:rPr>
        <w:t>Pro pracovníka poskytujícího takto bleskovou krizovou intervenci je vždy dobré, když si před příchodem pozůstalého pohovoří o průběhu hospitalizace zemřelého s ošetřujícím a lékařským personálem. Některá truchlení mohou totiž být komplikovaná značnou zlostí na personál</w:t>
      </w:r>
      <w:r w:rsidR="001A4564">
        <w:rPr>
          <w:lang w:val="cs-CZ"/>
        </w:rPr>
        <w:t>,</w:t>
      </w:r>
      <w:r>
        <w:rPr>
          <w:lang w:val="cs-CZ"/>
        </w:rPr>
        <w:t xml:space="preserve"> a to obzvláště u dlouho trvajících hospitalizací pacientů, kteří se z pohledu zdravotnické psychologie označují jako obtížní (pacient musel být například </w:t>
      </w:r>
      <w:proofErr w:type="spellStart"/>
      <w:r>
        <w:rPr>
          <w:lang w:val="cs-CZ"/>
        </w:rPr>
        <w:t>kurtován</w:t>
      </w:r>
      <w:proofErr w:type="spellEnd"/>
      <w:r>
        <w:rPr>
          <w:lang w:val="cs-CZ"/>
        </w:rPr>
        <w:t>, v noci nespal, bloudil, byl dlouhou dobu v terminálním stadiu života, byl agresivní).  Své místo v předání těchto informací má i to, jak se choval příbuzný při návštěvách, protože zvláště komplikované truchlení prožívají pozůstalí, kteří svého příbuzného nechali hospitalizovat proti jeho i své vůli a ještě za jeho života prožívali pocit selhání (které se projevovalo zvýšenými nároky na personál, vyvolávání konfliktní situací apod.) a zpronevěry vůči příbuznému, který se úmrtím ještě více prohloubí. V takovém případě by měl být zdravotně – sociální pracovník dostatečně osvícený a neměl by se s krizovou intervencí pouštět do „nejistých vod“, poskytnout příbuzným základní krizový servis a především, nenechat se atypickými projevy pozůstalých zaskočit. Na druhou stranu by měl vždy pozůstalým nabídnout kontakty na návazné služby (</w:t>
      </w:r>
      <w:proofErr w:type="spellStart"/>
      <w:r>
        <w:rPr>
          <w:lang w:val="cs-CZ"/>
        </w:rPr>
        <w:t>Baštecká</w:t>
      </w:r>
      <w:proofErr w:type="spellEnd"/>
      <w:r>
        <w:rPr>
          <w:lang w:val="cs-CZ"/>
        </w:rPr>
        <w:t xml:space="preserve">, 2013). </w:t>
      </w:r>
    </w:p>
    <w:p w:rsidR="00E86565" w:rsidRDefault="00E86565" w:rsidP="00D7503C">
      <w:pPr>
        <w:pStyle w:val="Zkladntext"/>
        <w:rPr>
          <w:b/>
          <w:sz w:val="28"/>
          <w:szCs w:val="28"/>
          <w:lang w:val="cs-CZ"/>
        </w:rPr>
      </w:pPr>
      <w:r w:rsidRPr="00E86565">
        <w:rPr>
          <w:b/>
          <w:sz w:val="28"/>
          <w:szCs w:val="28"/>
          <w:lang w:val="cs-CZ"/>
        </w:rPr>
        <w:lastRenderedPageBreak/>
        <w:t>Závěr</w:t>
      </w:r>
    </w:p>
    <w:p w:rsidR="00C3302D" w:rsidRDefault="00E86565" w:rsidP="0088500C">
      <w:pPr>
        <w:pStyle w:val="Zkladntext"/>
        <w:rPr>
          <w:szCs w:val="28"/>
          <w:lang w:val="cs-CZ"/>
        </w:rPr>
      </w:pPr>
      <w:r>
        <w:rPr>
          <w:szCs w:val="28"/>
          <w:lang w:val="cs-CZ"/>
        </w:rPr>
        <w:t xml:space="preserve">Krizová </w:t>
      </w:r>
      <w:r w:rsidR="0088500C">
        <w:rPr>
          <w:szCs w:val="28"/>
          <w:lang w:val="cs-CZ"/>
        </w:rPr>
        <w:t>intervence má ve zdravotně sociální práci dle mého názoru nezastupitelnou pozici. Každý zdravotně – sociální pracovník by měl být vzdělán minimálně v jejich základech, aby dokázal, poskytnou alespoň základní krizový servis</w:t>
      </w:r>
      <w:r w:rsidR="00091636">
        <w:rPr>
          <w:szCs w:val="28"/>
          <w:lang w:val="cs-CZ"/>
        </w:rPr>
        <w:t xml:space="preserve"> (nejen)</w:t>
      </w:r>
      <w:r w:rsidR="0088500C">
        <w:rPr>
          <w:szCs w:val="28"/>
          <w:lang w:val="cs-CZ"/>
        </w:rPr>
        <w:t xml:space="preserve"> pacientům, kteří se nachází v krizové situaci. V tomto příspěvku bylo zmíněno jen několik technik a především velmi málo cílových skupin, kterých se může krizová intervence ve zdravotnickém zařízení týkat. Mezi další cílové skupiny, o kterých lze v rámci krizové intervence uvažovat</w:t>
      </w:r>
      <w:r w:rsidR="001A4564">
        <w:rPr>
          <w:szCs w:val="28"/>
          <w:lang w:val="cs-CZ"/>
        </w:rPr>
        <w:t>,</w:t>
      </w:r>
      <w:r w:rsidR="0088500C">
        <w:rPr>
          <w:szCs w:val="28"/>
          <w:lang w:val="cs-CZ"/>
        </w:rPr>
        <w:t xml:space="preserve"> </w:t>
      </w:r>
      <w:r w:rsidR="00091636">
        <w:rPr>
          <w:szCs w:val="28"/>
          <w:lang w:val="cs-CZ"/>
        </w:rPr>
        <w:t>patří</w:t>
      </w:r>
      <w:r w:rsidR="0088500C">
        <w:rPr>
          <w:szCs w:val="28"/>
          <w:lang w:val="cs-CZ"/>
        </w:rPr>
        <w:t xml:space="preserve"> například matky po komplikovaných porodech, bezdětné páry, které se opakovaně pokouší o početí, ženy po perinatální ztrátě, ale i matky, které opustí své děti. Dále to mohou být všichni onkologičtí pacienti, pacienti, jimž nemoc do života přináší nezvyklá omezení (například dialyzování pacienti) apod. Nikdy bychom ovšem neměli zapomínat na krizovou pomoc příbuzným, kteří tvoří nedílnou součást týmu podílejícího se na uzdravení pacienta. Samostatnou a dosud neuspokojivě řešenou</w:t>
      </w:r>
      <w:r w:rsidR="00091636">
        <w:rPr>
          <w:szCs w:val="28"/>
          <w:lang w:val="cs-CZ"/>
        </w:rPr>
        <w:t xml:space="preserve"> otázkou</w:t>
      </w:r>
      <w:r w:rsidR="0088500C">
        <w:rPr>
          <w:szCs w:val="28"/>
          <w:lang w:val="cs-CZ"/>
        </w:rPr>
        <w:t xml:space="preserve"> krizového servisu ve zdravotnických zařízeních je pomoc a poradenství určené pro personál.</w:t>
      </w:r>
      <w:r w:rsidR="00091636">
        <w:rPr>
          <w:szCs w:val="28"/>
          <w:lang w:val="cs-CZ"/>
        </w:rPr>
        <w:t xml:space="preserve"> </w:t>
      </w:r>
    </w:p>
    <w:p w:rsidR="0088500C" w:rsidRDefault="00091636" w:rsidP="0088500C">
      <w:pPr>
        <w:pStyle w:val="Zkladntext"/>
        <w:rPr>
          <w:szCs w:val="28"/>
          <w:lang w:val="cs-CZ"/>
        </w:rPr>
      </w:pPr>
      <w:r>
        <w:rPr>
          <w:szCs w:val="28"/>
          <w:lang w:val="cs-CZ"/>
        </w:rPr>
        <w:t>Příspěvek si kladl za cíl představit techniky základní krizové intervence u vybraných cílových skupin, mezi které byly zaraženy osoby v nepříznivé sociální situaci, osoby se získaným postižením, osoby v terminálním stadiu a v neposlední řadě také pozůstalí. Vzhledem k těmto cílovým skupinám byl</w:t>
      </w:r>
      <w:r w:rsidR="00C3302D">
        <w:rPr>
          <w:szCs w:val="28"/>
          <w:lang w:val="cs-CZ"/>
        </w:rPr>
        <w:t>a</w:t>
      </w:r>
      <w:r>
        <w:rPr>
          <w:szCs w:val="28"/>
          <w:lang w:val="cs-CZ"/>
        </w:rPr>
        <w:t xml:space="preserve"> představen</w:t>
      </w:r>
      <w:r w:rsidR="00C3302D">
        <w:rPr>
          <w:szCs w:val="28"/>
          <w:lang w:val="cs-CZ"/>
        </w:rPr>
        <w:t>a</w:t>
      </w:r>
      <w:r>
        <w:rPr>
          <w:szCs w:val="28"/>
          <w:lang w:val="cs-CZ"/>
        </w:rPr>
        <w:t xml:space="preserve"> různá pojetí krize, základní techniky práce s těmito klienty s důrazným odkazem na návazné služby.</w:t>
      </w:r>
      <w:r w:rsidR="0088500C">
        <w:rPr>
          <w:szCs w:val="28"/>
          <w:lang w:val="cs-CZ"/>
        </w:rPr>
        <w:t xml:space="preserve"> </w:t>
      </w:r>
    </w:p>
    <w:p w:rsidR="00A165F1" w:rsidRDefault="00DF7765" w:rsidP="0088500C">
      <w:pPr>
        <w:pStyle w:val="Zkladntext"/>
        <w:rPr>
          <w:b/>
          <w:sz w:val="28"/>
          <w:lang w:val="cs-CZ"/>
        </w:rPr>
      </w:pPr>
      <w:r w:rsidRPr="0088500C">
        <w:rPr>
          <w:b/>
          <w:sz w:val="28"/>
          <w:lang w:val="cs-CZ"/>
        </w:rPr>
        <w:t>Použité zdroje</w:t>
      </w:r>
    </w:p>
    <w:p w:rsidR="006C53A3" w:rsidRPr="006C53A3" w:rsidRDefault="006C53A3" w:rsidP="006C53A3">
      <w:pPr>
        <w:spacing w:after="200"/>
        <w:jc w:val="both"/>
        <w:rPr>
          <w:sz w:val="22"/>
          <w:szCs w:val="22"/>
        </w:rPr>
      </w:pPr>
      <w:r w:rsidRPr="006C53A3">
        <w:rPr>
          <w:sz w:val="22"/>
          <w:szCs w:val="22"/>
        </w:rPr>
        <w:t xml:space="preserve">BAŠTECKÁ, Bohumila. </w:t>
      </w:r>
      <w:r w:rsidRPr="006C53A3">
        <w:rPr>
          <w:i/>
          <w:iCs/>
          <w:sz w:val="22"/>
          <w:szCs w:val="22"/>
        </w:rPr>
        <w:t>Psychosociální krizová spolupráce</w:t>
      </w:r>
      <w:r w:rsidRPr="006C53A3">
        <w:rPr>
          <w:sz w:val="22"/>
          <w:szCs w:val="22"/>
        </w:rPr>
        <w:t xml:space="preserve"> [online]. Praha: </w:t>
      </w:r>
      <w:proofErr w:type="spellStart"/>
      <w:r w:rsidRPr="006C53A3">
        <w:rPr>
          <w:sz w:val="22"/>
          <w:szCs w:val="22"/>
        </w:rPr>
        <w:t>Grada</w:t>
      </w:r>
      <w:proofErr w:type="spellEnd"/>
      <w:r w:rsidRPr="006C53A3">
        <w:rPr>
          <w:sz w:val="22"/>
          <w:szCs w:val="22"/>
        </w:rPr>
        <w:t>, 2013 [cit. 2016-11-25]. Psyché (</w:t>
      </w:r>
      <w:proofErr w:type="spellStart"/>
      <w:r w:rsidRPr="006C53A3">
        <w:rPr>
          <w:sz w:val="22"/>
          <w:szCs w:val="22"/>
        </w:rPr>
        <w:t>Grada</w:t>
      </w:r>
      <w:proofErr w:type="spellEnd"/>
      <w:r w:rsidRPr="006C53A3">
        <w:rPr>
          <w:sz w:val="22"/>
          <w:szCs w:val="22"/>
        </w:rPr>
        <w:t>). ISBN 978-80-247-4195-6.</w:t>
      </w:r>
    </w:p>
    <w:p w:rsidR="006C53A3" w:rsidRPr="006C53A3" w:rsidRDefault="006C53A3" w:rsidP="006C53A3">
      <w:pPr>
        <w:spacing w:after="200"/>
        <w:jc w:val="both"/>
        <w:rPr>
          <w:sz w:val="22"/>
          <w:szCs w:val="22"/>
        </w:rPr>
      </w:pPr>
      <w:r w:rsidRPr="006C53A3">
        <w:rPr>
          <w:sz w:val="22"/>
          <w:szCs w:val="22"/>
        </w:rPr>
        <w:t xml:space="preserve">BAŠTECKÁ, Bohumila. </w:t>
      </w:r>
      <w:r w:rsidRPr="006C53A3">
        <w:rPr>
          <w:i/>
          <w:iCs/>
          <w:sz w:val="22"/>
          <w:szCs w:val="22"/>
        </w:rPr>
        <w:t>Terénní krizová práce: psychosociální intervenční týmy</w:t>
      </w:r>
      <w:r w:rsidRPr="006C53A3">
        <w:rPr>
          <w:sz w:val="22"/>
          <w:szCs w:val="22"/>
        </w:rPr>
        <w:t xml:space="preserve"> [online]. Praha: </w:t>
      </w:r>
      <w:proofErr w:type="spellStart"/>
      <w:r w:rsidRPr="006C53A3">
        <w:rPr>
          <w:sz w:val="22"/>
          <w:szCs w:val="22"/>
        </w:rPr>
        <w:t>Grada</w:t>
      </w:r>
      <w:proofErr w:type="spellEnd"/>
      <w:r w:rsidRPr="006C53A3">
        <w:rPr>
          <w:sz w:val="22"/>
          <w:szCs w:val="22"/>
        </w:rPr>
        <w:t>, 2005 [cit. 2016-11-25]. Psyché (</w:t>
      </w:r>
      <w:proofErr w:type="spellStart"/>
      <w:r w:rsidRPr="006C53A3">
        <w:rPr>
          <w:sz w:val="22"/>
          <w:szCs w:val="22"/>
        </w:rPr>
        <w:t>Grada</w:t>
      </w:r>
      <w:proofErr w:type="spellEnd"/>
      <w:r w:rsidRPr="006C53A3">
        <w:rPr>
          <w:sz w:val="22"/>
          <w:szCs w:val="22"/>
        </w:rPr>
        <w:t>). ISBN 80-247-0708-X.</w:t>
      </w:r>
    </w:p>
    <w:p w:rsidR="006C53A3" w:rsidRPr="006C53A3" w:rsidRDefault="006C53A3" w:rsidP="006C53A3">
      <w:pPr>
        <w:spacing w:after="200"/>
        <w:jc w:val="both"/>
        <w:rPr>
          <w:sz w:val="22"/>
          <w:szCs w:val="22"/>
        </w:rPr>
      </w:pPr>
      <w:r w:rsidRPr="006C53A3">
        <w:rPr>
          <w:sz w:val="22"/>
          <w:szCs w:val="22"/>
        </w:rPr>
        <w:t xml:space="preserve">ČR. Vyhláška o činnostech zdravotnických pracovníků a jiných odborných pracovníků: Vyhláška č. 55/2011 Sb. In: </w:t>
      </w:r>
      <w:r w:rsidRPr="006C53A3">
        <w:rPr>
          <w:iCs/>
          <w:sz w:val="22"/>
          <w:szCs w:val="22"/>
        </w:rPr>
        <w:t>Sbírka zákonů ČR</w:t>
      </w:r>
      <w:r w:rsidRPr="006C53A3">
        <w:rPr>
          <w:sz w:val="22"/>
          <w:szCs w:val="22"/>
        </w:rPr>
        <w:t xml:space="preserve">. Praha: MZČR, 2011, 20/2011. [cit. 2016-03-20].  Dostupné z: </w:t>
      </w:r>
      <w:hyperlink r:id="rId9" w:history="1">
        <w:r w:rsidRPr="006C53A3">
          <w:rPr>
            <w:rStyle w:val="Hypertextovodkaz"/>
            <w:sz w:val="22"/>
            <w:szCs w:val="22"/>
          </w:rPr>
          <w:t>http://www.zakonyprolidi.cz/cs/2011-55</w:t>
        </w:r>
      </w:hyperlink>
      <w:r w:rsidRPr="006C53A3">
        <w:rPr>
          <w:sz w:val="22"/>
          <w:szCs w:val="22"/>
        </w:rPr>
        <w:t>.</w:t>
      </w:r>
    </w:p>
    <w:p w:rsidR="006C53A3" w:rsidRPr="006C53A3" w:rsidRDefault="006C53A3" w:rsidP="006C53A3">
      <w:pPr>
        <w:spacing w:after="200"/>
        <w:jc w:val="both"/>
        <w:rPr>
          <w:rStyle w:val="Hypertextovodkaz"/>
          <w:sz w:val="22"/>
          <w:szCs w:val="22"/>
        </w:rPr>
      </w:pPr>
      <w:r w:rsidRPr="006C53A3">
        <w:rPr>
          <w:sz w:val="22"/>
          <w:szCs w:val="22"/>
        </w:rPr>
        <w:t xml:space="preserve">ČR. Zákon o sociálních službách ve znění pozdějších předpisů: č.108/2006 Sb. In: </w:t>
      </w:r>
      <w:r w:rsidRPr="006C53A3">
        <w:rPr>
          <w:iCs/>
          <w:sz w:val="22"/>
          <w:szCs w:val="22"/>
        </w:rPr>
        <w:t>Sbírka zákonů ČR</w:t>
      </w:r>
      <w:r w:rsidRPr="006C53A3">
        <w:rPr>
          <w:sz w:val="22"/>
          <w:szCs w:val="22"/>
        </w:rPr>
        <w:t xml:space="preserve">. Praha: MPSV, 2006, 37/2006. [cit. 2016-03-20]. Dostupné z: </w:t>
      </w:r>
      <w:hyperlink r:id="rId10" w:history="1">
        <w:r w:rsidRPr="006C53A3">
          <w:rPr>
            <w:rStyle w:val="Hypertextovodkaz"/>
            <w:sz w:val="22"/>
            <w:szCs w:val="22"/>
          </w:rPr>
          <w:t>http://www.zakonyprolidi.cz/cs/2006-108</w:t>
        </w:r>
      </w:hyperlink>
    </w:p>
    <w:p w:rsidR="006C53A3" w:rsidRPr="006C53A3" w:rsidRDefault="006C53A3" w:rsidP="006C53A3">
      <w:pPr>
        <w:spacing w:after="200"/>
        <w:jc w:val="both"/>
        <w:rPr>
          <w:sz w:val="22"/>
          <w:szCs w:val="22"/>
        </w:rPr>
      </w:pPr>
      <w:r w:rsidRPr="006C53A3">
        <w:rPr>
          <w:sz w:val="22"/>
          <w:szCs w:val="22"/>
        </w:rPr>
        <w:t xml:space="preserve">HANUŠ, Petr a Kateřina HELLEBRANDOVÁ. </w:t>
      </w:r>
      <w:r w:rsidRPr="006C53A3">
        <w:rPr>
          <w:i/>
          <w:iCs/>
          <w:sz w:val="22"/>
          <w:szCs w:val="22"/>
        </w:rPr>
        <w:t>Krizová intervence</w:t>
      </w:r>
      <w:r w:rsidRPr="006C53A3">
        <w:rPr>
          <w:sz w:val="22"/>
          <w:szCs w:val="22"/>
        </w:rPr>
        <w:t>. Praha: Vzdělávací institut ochrany dětí, 2006. ISBN 80-86991-84-9.</w:t>
      </w:r>
    </w:p>
    <w:p w:rsidR="006C53A3" w:rsidRPr="006C53A3" w:rsidRDefault="006C53A3" w:rsidP="006C53A3">
      <w:pPr>
        <w:spacing w:after="200"/>
        <w:jc w:val="both"/>
        <w:rPr>
          <w:sz w:val="22"/>
          <w:szCs w:val="22"/>
        </w:rPr>
      </w:pPr>
      <w:r w:rsidRPr="006C53A3">
        <w:rPr>
          <w:sz w:val="22"/>
          <w:szCs w:val="22"/>
        </w:rPr>
        <w:t xml:space="preserve">HONZÁK, </w:t>
      </w:r>
      <w:proofErr w:type="spellStart"/>
      <w:r w:rsidRPr="006C53A3">
        <w:rPr>
          <w:sz w:val="22"/>
          <w:szCs w:val="22"/>
        </w:rPr>
        <w:t>Radkin</w:t>
      </w:r>
      <w:proofErr w:type="spellEnd"/>
      <w:r w:rsidRPr="006C53A3">
        <w:rPr>
          <w:sz w:val="22"/>
          <w:szCs w:val="22"/>
        </w:rPr>
        <w:t xml:space="preserve">. </w:t>
      </w:r>
      <w:r w:rsidRPr="006C53A3">
        <w:rPr>
          <w:rStyle w:val="sourcedocument"/>
          <w:sz w:val="22"/>
          <w:szCs w:val="22"/>
        </w:rPr>
        <w:t>Krize v životě-život v krizi.</w:t>
      </w:r>
      <w:r w:rsidRPr="006C53A3">
        <w:rPr>
          <w:sz w:val="22"/>
          <w:szCs w:val="22"/>
        </w:rPr>
        <w:t xml:space="preserve"> </w:t>
      </w:r>
      <w:proofErr w:type="spellStart"/>
      <w:r w:rsidRPr="006C53A3">
        <w:rPr>
          <w:sz w:val="22"/>
          <w:szCs w:val="22"/>
        </w:rPr>
        <w:t>B.v</w:t>
      </w:r>
      <w:proofErr w:type="spellEnd"/>
      <w:r w:rsidRPr="006C53A3">
        <w:rPr>
          <w:sz w:val="22"/>
          <w:szCs w:val="22"/>
        </w:rPr>
        <w:t xml:space="preserve">. Praha: </w:t>
      </w:r>
      <w:proofErr w:type="spellStart"/>
      <w:r w:rsidRPr="006C53A3">
        <w:rPr>
          <w:sz w:val="22"/>
          <w:szCs w:val="22"/>
        </w:rPr>
        <w:t>Road</w:t>
      </w:r>
      <w:proofErr w:type="spellEnd"/>
      <w:r w:rsidRPr="006C53A3">
        <w:rPr>
          <w:sz w:val="22"/>
          <w:szCs w:val="22"/>
        </w:rPr>
        <w:t>, 1994.</w:t>
      </w:r>
      <w:r w:rsidRPr="006C53A3">
        <w:rPr>
          <w:sz w:val="22"/>
          <w:szCs w:val="22"/>
        </w:rPr>
        <w:br/>
        <w:t>ISBN 8082285600.</w:t>
      </w:r>
    </w:p>
    <w:p w:rsidR="006C53A3" w:rsidRPr="006C53A3" w:rsidRDefault="006C53A3" w:rsidP="006C53A3">
      <w:pPr>
        <w:spacing w:after="0"/>
        <w:rPr>
          <w:sz w:val="22"/>
          <w:szCs w:val="22"/>
        </w:rPr>
      </w:pPr>
      <w:r w:rsidRPr="006C53A3">
        <w:rPr>
          <w:sz w:val="22"/>
          <w:szCs w:val="22"/>
        </w:rPr>
        <w:t xml:space="preserve">KALVACH, Zdeněk. </w:t>
      </w:r>
      <w:r w:rsidRPr="006C53A3">
        <w:rPr>
          <w:i/>
          <w:iCs/>
          <w:sz w:val="22"/>
          <w:szCs w:val="22"/>
        </w:rPr>
        <w:t>Křehký pacient a primární péče</w:t>
      </w:r>
      <w:r w:rsidRPr="006C53A3">
        <w:rPr>
          <w:sz w:val="22"/>
          <w:szCs w:val="22"/>
        </w:rPr>
        <w:t xml:space="preserve">. Praha: </w:t>
      </w:r>
      <w:proofErr w:type="spellStart"/>
      <w:r w:rsidRPr="006C53A3">
        <w:rPr>
          <w:sz w:val="22"/>
          <w:szCs w:val="22"/>
        </w:rPr>
        <w:t>Grada</w:t>
      </w:r>
      <w:proofErr w:type="spellEnd"/>
      <w:r w:rsidRPr="006C53A3">
        <w:rPr>
          <w:sz w:val="22"/>
          <w:szCs w:val="22"/>
        </w:rPr>
        <w:t>, 2011. ISBN 978-80-247-4026-3.</w:t>
      </w:r>
    </w:p>
    <w:p w:rsidR="006C53A3" w:rsidRPr="006C53A3" w:rsidRDefault="006C53A3" w:rsidP="006C53A3">
      <w:pPr>
        <w:spacing w:after="200"/>
        <w:jc w:val="both"/>
        <w:rPr>
          <w:sz w:val="22"/>
          <w:szCs w:val="22"/>
        </w:rPr>
      </w:pPr>
      <w:r w:rsidRPr="006C53A3">
        <w:rPr>
          <w:sz w:val="22"/>
          <w:szCs w:val="22"/>
        </w:rPr>
        <w:t xml:space="preserve">KŘIVOHLAVÝ, Jaro. </w:t>
      </w:r>
      <w:r w:rsidRPr="006C53A3">
        <w:rPr>
          <w:i/>
          <w:iCs/>
          <w:sz w:val="22"/>
          <w:szCs w:val="22"/>
        </w:rPr>
        <w:t>Psychologie nemoci: otázky na vrcholu života</w:t>
      </w:r>
      <w:r w:rsidRPr="006C53A3">
        <w:rPr>
          <w:sz w:val="22"/>
          <w:szCs w:val="22"/>
        </w:rPr>
        <w:t xml:space="preserve">. Praha: </w:t>
      </w:r>
      <w:proofErr w:type="spellStart"/>
      <w:r w:rsidRPr="006C53A3">
        <w:rPr>
          <w:sz w:val="22"/>
          <w:szCs w:val="22"/>
        </w:rPr>
        <w:t>Grada</w:t>
      </w:r>
      <w:proofErr w:type="spellEnd"/>
      <w:r w:rsidRPr="006C53A3">
        <w:rPr>
          <w:sz w:val="22"/>
          <w:szCs w:val="22"/>
        </w:rPr>
        <w:t>, 2002. Psyché (</w:t>
      </w:r>
      <w:proofErr w:type="spellStart"/>
      <w:r w:rsidRPr="006C53A3">
        <w:rPr>
          <w:sz w:val="22"/>
          <w:szCs w:val="22"/>
        </w:rPr>
        <w:t>Grada</w:t>
      </w:r>
      <w:proofErr w:type="spellEnd"/>
      <w:r w:rsidRPr="006C53A3">
        <w:rPr>
          <w:sz w:val="22"/>
          <w:szCs w:val="22"/>
        </w:rPr>
        <w:t>). ISBN 80-247-0179-0.</w:t>
      </w:r>
    </w:p>
    <w:p w:rsidR="006C53A3" w:rsidRPr="006C53A3" w:rsidRDefault="006C53A3" w:rsidP="006C53A3">
      <w:pPr>
        <w:spacing w:after="200"/>
        <w:jc w:val="both"/>
        <w:rPr>
          <w:sz w:val="22"/>
          <w:szCs w:val="22"/>
        </w:rPr>
      </w:pPr>
      <w:r w:rsidRPr="006C53A3">
        <w:rPr>
          <w:sz w:val="22"/>
          <w:szCs w:val="22"/>
        </w:rPr>
        <w:lastRenderedPageBreak/>
        <w:t xml:space="preserve">KŘIVOHLAVÝ, Jaro. </w:t>
      </w:r>
      <w:r w:rsidRPr="006C53A3">
        <w:rPr>
          <w:i/>
          <w:iCs/>
          <w:sz w:val="22"/>
          <w:szCs w:val="22"/>
        </w:rPr>
        <w:t>Psychologie smysluplnosti existence: otázky na vrcholu života</w:t>
      </w:r>
      <w:r w:rsidRPr="006C53A3">
        <w:rPr>
          <w:sz w:val="22"/>
          <w:szCs w:val="22"/>
        </w:rPr>
        <w:t xml:space="preserve">. Praha: </w:t>
      </w:r>
      <w:proofErr w:type="spellStart"/>
      <w:r w:rsidRPr="006C53A3">
        <w:rPr>
          <w:sz w:val="22"/>
          <w:szCs w:val="22"/>
        </w:rPr>
        <w:t>Grada</w:t>
      </w:r>
      <w:proofErr w:type="spellEnd"/>
      <w:r w:rsidRPr="006C53A3">
        <w:rPr>
          <w:sz w:val="22"/>
          <w:szCs w:val="22"/>
        </w:rPr>
        <w:t>, 2006. Psyché (</w:t>
      </w:r>
      <w:proofErr w:type="spellStart"/>
      <w:r w:rsidRPr="006C53A3">
        <w:rPr>
          <w:sz w:val="22"/>
          <w:szCs w:val="22"/>
        </w:rPr>
        <w:t>Grada</w:t>
      </w:r>
      <w:proofErr w:type="spellEnd"/>
      <w:r w:rsidRPr="006C53A3">
        <w:rPr>
          <w:sz w:val="22"/>
          <w:szCs w:val="22"/>
        </w:rPr>
        <w:t>). ISBN 80-247-1370-5.</w:t>
      </w:r>
    </w:p>
    <w:p w:rsidR="006C53A3" w:rsidRPr="006C53A3" w:rsidRDefault="006C53A3" w:rsidP="006C53A3">
      <w:pPr>
        <w:spacing w:after="0"/>
        <w:rPr>
          <w:sz w:val="22"/>
          <w:szCs w:val="22"/>
        </w:rPr>
      </w:pPr>
      <w:r w:rsidRPr="006C53A3">
        <w:rPr>
          <w:sz w:val="22"/>
          <w:szCs w:val="22"/>
        </w:rPr>
        <w:t xml:space="preserve">MACKOVÁ, Marie. </w:t>
      </w:r>
      <w:r w:rsidRPr="006C53A3">
        <w:rPr>
          <w:i/>
          <w:iCs/>
          <w:sz w:val="22"/>
          <w:szCs w:val="22"/>
        </w:rPr>
        <w:t>Sociální práce s umírajícími a pozůstalými</w:t>
      </w:r>
      <w:r w:rsidRPr="006C53A3">
        <w:rPr>
          <w:sz w:val="22"/>
          <w:szCs w:val="22"/>
        </w:rPr>
        <w:t>. Brno: Marie Macková, 2015. ISBN 978-80-260-8949-0.</w:t>
      </w:r>
    </w:p>
    <w:p w:rsidR="006C53A3" w:rsidRPr="006C53A3" w:rsidRDefault="006C53A3" w:rsidP="006C53A3">
      <w:pPr>
        <w:spacing w:after="200"/>
        <w:jc w:val="both"/>
        <w:rPr>
          <w:sz w:val="22"/>
          <w:szCs w:val="22"/>
        </w:rPr>
      </w:pPr>
      <w:r w:rsidRPr="006C53A3">
        <w:rPr>
          <w:sz w:val="22"/>
          <w:szCs w:val="22"/>
        </w:rPr>
        <w:t xml:space="preserve">MOHAPL, Přemysl. </w:t>
      </w:r>
      <w:r w:rsidRPr="006C53A3">
        <w:rPr>
          <w:i/>
          <w:iCs/>
          <w:sz w:val="22"/>
          <w:szCs w:val="22"/>
        </w:rPr>
        <w:t>Úvod do psychologie nemoci a zdraví</w:t>
      </w:r>
      <w:r w:rsidRPr="006C53A3">
        <w:rPr>
          <w:sz w:val="22"/>
          <w:szCs w:val="22"/>
        </w:rPr>
        <w:t xml:space="preserve">. Olomouc: Vydavatelství Univerzity Palackého, 1992. Acta </w:t>
      </w:r>
      <w:proofErr w:type="spellStart"/>
      <w:r w:rsidRPr="006C53A3">
        <w:rPr>
          <w:sz w:val="22"/>
          <w:szCs w:val="22"/>
        </w:rPr>
        <w:t>Universitatis</w:t>
      </w:r>
      <w:proofErr w:type="spellEnd"/>
      <w:r w:rsidRPr="006C53A3">
        <w:rPr>
          <w:sz w:val="22"/>
          <w:szCs w:val="22"/>
        </w:rPr>
        <w:t xml:space="preserve"> </w:t>
      </w:r>
      <w:proofErr w:type="spellStart"/>
      <w:r w:rsidRPr="006C53A3">
        <w:rPr>
          <w:sz w:val="22"/>
          <w:szCs w:val="22"/>
        </w:rPr>
        <w:t>Palackianae</w:t>
      </w:r>
      <w:proofErr w:type="spellEnd"/>
      <w:r w:rsidRPr="006C53A3">
        <w:rPr>
          <w:sz w:val="22"/>
          <w:szCs w:val="22"/>
        </w:rPr>
        <w:t xml:space="preserve"> </w:t>
      </w:r>
      <w:proofErr w:type="spellStart"/>
      <w:r w:rsidRPr="006C53A3">
        <w:rPr>
          <w:sz w:val="22"/>
          <w:szCs w:val="22"/>
        </w:rPr>
        <w:t>Olomucensis</w:t>
      </w:r>
      <w:proofErr w:type="spellEnd"/>
      <w:r w:rsidRPr="006C53A3">
        <w:rPr>
          <w:sz w:val="22"/>
          <w:szCs w:val="22"/>
        </w:rPr>
        <w:t>, 33 (1992). ISBN 80-7067-127-0.</w:t>
      </w:r>
    </w:p>
    <w:p w:rsidR="006C53A3" w:rsidRPr="006C53A3" w:rsidRDefault="006C53A3" w:rsidP="006C53A3">
      <w:pPr>
        <w:spacing w:after="200"/>
        <w:jc w:val="both"/>
        <w:rPr>
          <w:sz w:val="22"/>
          <w:szCs w:val="22"/>
        </w:rPr>
      </w:pPr>
      <w:r w:rsidRPr="006C53A3">
        <w:rPr>
          <w:sz w:val="22"/>
          <w:szCs w:val="22"/>
        </w:rPr>
        <w:t xml:space="preserve">PLHÁKOVÁ, Alena. </w:t>
      </w:r>
      <w:r w:rsidRPr="006C53A3">
        <w:rPr>
          <w:i/>
          <w:iCs/>
          <w:sz w:val="22"/>
          <w:szCs w:val="22"/>
        </w:rPr>
        <w:t>Dějiny psychologie</w:t>
      </w:r>
      <w:r w:rsidRPr="006C53A3">
        <w:rPr>
          <w:sz w:val="22"/>
          <w:szCs w:val="22"/>
        </w:rPr>
        <w:t xml:space="preserve">. Praha: </w:t>
      </w:r>
      <w:proofErr w:type="spellStart"/>
      <w:r w:rsidRPr="006C53A3">
        <w:rPr>
          <w:sz w:val="22"/>
          <w:szCs w:val="22"/>
        </w:rPr>
        <w:t>Grada</w:t>
      </w:r>
      <w:proofErr w:type="spellEnd"/>
      <w:r w:rsidRPr="006C53A3">
        <w:rPr>
          <w:sz w:val="22"/>
          <w:szCs w:val="22"/>
        </w:rPr>
        <w:t>, 2006. Psyché (</w:t>
      </w:r>
      <w:proofErr w:type="spellStart"/>
      <w:r w:rsidRPr="006C53A3">
        <w:rPr>
          <w:sz w:val="22"/>
          <w:szCs w:val="22"/>
        </w:rPr>
        <w:t>Grada</w:t>
      </w:r>
      <w:proofErr w:type="spellEnd"/>
      <w:r w:rsidRPr="006C53A3">
        <w:rPr>
          <w:sz w:val="22"/>
          <w:szCs w:val="22"/>
        </w:rPr>
        <w:t>). ISBN 80-247-0871-X.</w:t>
      </w:r>
    </w:p>
    <w:p w:rsidR="006C53A3" w:rsidRPr="006C53A3" w:rsidRDefault="006C53A3" w:rsidP="006C53A3">
      <w:pPr>
        <w:spacing w:after="0"/>
        <w:rPr>
          <w:sz w:val="22"/>
          <w:szCs w:val="22"/>
        </w:rPr>
      </w:pPr>
      <w:r w:rsidRPr="006C53A3">
        <w:rPr>
          <w:sz w:val="22"/>
          <w:szCs w:val="22"/>
        </w:rPr>
        <w:t xml:space="preserve">ŠPATENKOVÁ, Naděžda. </w:t>
      </w:r>
      <w:r w:rsidRPr="006C53A3">
        <w:rPr>
          <w:i/>
          <w:iCs/>
          <w:sz w:val="22"/>
          <w:szCs w:val="22"/>
        </w:rPr>
        <w:t>Krizová intervence pro praxi</w:t>
      </w:r>
      <w:r w:rsidRPr="006C53A3">
        <w:rPr>
          <w:sz w:val="22"/>
          <w:szCs w:val="22"/>
        </w:rPr>
        <w:t xml:space="preserve">. 2., </w:t>
      </w:r>
      <w:proofErr w:type="spellStart"/>
      <w:r w:rsidRPr="006C53A3">
        <w:rPr>
          <w:sz w:val="22"/>
          <w:szCs w:val="22"/>
        </w:rPr>
        <w:t>aktualiz</w:t>
      </w:r>
      <w:proofErr w:type="spellEnd"/>
      <w:r w:rsidRPr="006C53A3">
        <w:rPr>
          <w:sz w:val="22"/>
          <w:szCs w:val="22"/>
        </w:rPr>
        <w:t xml:space="preserve">. a dopl. vyd. Praha: </w:t>
      </w:r>
      <w:proofErr w:type="spellStart"/>
      <w:r w:rsidRPr="006C53A3">
        <w:rPr>
          <w:sz w:val="22"/>
          <w:szCs w:val="22"/>
        </w:rPr>
        <w:t>Grada</w:t>
      </w:r>
      <w:proofErr w:type="spellEnd"/>
      <w:r w:rsidRPr="006C53A3">
        <w:rPr>
          <w:sz w:val="22"/>
          <w:szCs w:val="22"/>
        </w:rPr>
        <w:t>, 2011. Psyché (</w:t>
      </w:r>
      <w:proofErr w:type="spellStart"/>
      <w:r w:rsidRPr="006C53A3">
        <w:rPr>
          <w:sz w:val="22"/>
          <w:szCs w:val="22"/>
        </w:rPr>
        <w:t>Grada</w:t>
      </w:r>
      <w:proofErr w:type="spellEnd"/>
      <w:r w:rsidRPr="006C53A3">
        <w:rPr>
          <w:sz w:val="22"/>
          <w:szCs w:val="22"/>
        </w:rPr>
        <w:t>). ISBN 978-80-247-2624-3.</w:t>
      </w:r>
    </w:p>
    <w:p w:rsidR="006C53A3" w:rsidRPr="006C53A3" w:rsidRDefault="006C53A3" w:rsidP="006C53A3">
      <w:pPr>
        <w:pStyle w:val="Zkladntext"/>
      </w:pPr>
      <w:r>
        <w:t xml:space="preserve">ŠPATENKOVÁ, </w:t>
      </w:r>
      <w:proofErr w:type="spellStart"/>
      <w:r>
        <w:t>Naděžda</w:t>
      </w:r>
      <w:proofErr w:type="spellEnd"/>
      <w:r>
        <w:t xml:space="preserve">. </w:t>
      </w:r>
      <w:proofErr w:type="spellStart"/>
      <w:r>
        <w:rPr>
          <w:i/>
          <w:iCs/>
        </w:rPr>
        <w:t>Krizová</w:t>
      </w:r>
      <w:proofErr w:type="spellEnd"/>
      <w:r>
        <w:rPr>
          <w:i/>
          <w:iCs/>
        </w:rPr>
        <w:t xml:space="preserve"> </w:t>
      </w:r>
      <w:proofErr w:type="spellStart"/>
      <w:r>
        <w:rPr>
          <w:i/>
          <w:iCs/>
        </w:rPr>
        <w:t>intervence</w:t>
      </w:r>
      <w:proofErr w:type="spellEnd"/>
      <w:r>
        <w:rPr>
          <w:i/>
          <w:iCs/>
        </w:rPr>
        <w:t xml:space="preserve"> pro </w:t>
      </w:r>
      <w:proofErr w:type="spellStart"/>
      <w:r>
        <w:rPr>
          <w:i/>
          <w:iCs/>
        </w:rPr>
        <w:t>praxi</w:t>
      </w:r>
      <w:proofErr w:type="spellEnd"/>
      <w:r>
        <w:t xml:space="preserve">. Praha: </w:t>
      </w:r>
      <w:proofErr w:type="spellStart"/>
      <w:r>
        <w:t>Grada</w:t>
      </w:r>
      <w:proofErr w:type="spellEnd"/>
      <w:r>
        <w:t xml:space="preserve">, 2004. </w:t>
      </w:r>
      <w:proofErr w:type="spellStart"/>
      <w:r>
        <w:t>Psyché</w:t>
      </w:r>
      <w:proofErr w:type="spellEnd"/>
      <w:r>
        <w:t xml:space="preserve"> </w:t>
      </w:r>
      <w:r w:rsidRPr="006C53A3">
        <w:t>(</w:t>
      </w:r>
      <w:proofErr w:type="spellStart"/>
      <w:r w:rsidRPr="006C53A3">
        <w:t>Grada</w:t>
      </w:r>
      <w:proofErr w:type="spellEnd"/>
      <w:r w:rsidRPr="006C53A3">
        <w:t>). ISBN 80-247-0586-9.</w:t>
      </w:r>
    </w:p>
    <w:p w:rsidR="006C53A3" w:rsidRPr="006C53A3" w:rsidRDefault="006C53A3" w:rsidP="006C53A3">
      <w:pPr>
        <w:pStyle w:val="Zkladntext"/>
      </w:pPr>
      <w:r w:rsidRPr="006C53A3">
        <w:t xml:space="preserve">ŠPATENKOVÁ, </w:t>
      </w:r>
      <w:proofErr w:type="spellStart"/>
      <w:r w:rsidRPr="006C53A3">
        <w:t>Naděžda</w:t>
      </w:r>
      <w:proofErr w:type="spellEnd"/>
      <w:r w:rsidRPr="006C53A3">
        <w:t xml:space="preserve">. </w:t>
      </w:r>
      <w:proofErr w:type="spellStart"/>
      <w:r w:rsidRPr="006C53A3">
        <w:rPr>
          <w:i/>
          <w:iCs/>
        </w:rPr>
        <w:t>Zármutek</w:t>
      </w:r>
      <w:proofErr w:type="spellEnd"/>
      <w:r w:rsidRPr="006C53A3">
        <w:rPr>
          <w:i/>
          <w:iCs/>
        </w:rPr>
        <w:t xml:space="preserve"> a </w:t>
      </w:r>
      <w:proofErr w:type="spellStart"/>
      <w:r w:rsidRPr="006C53A3">
        <w:rPr>
          <w:i/>
          <w:iCs/>
        </w:rPr>
        <w:t>pomoc</w:t>
      </w:r>
      <w:proofErr w:type="spellEnd"/>
      <w:r w:rsidRPr="006C53A3">
        <w:rPr>
          <w:i/>
          <w:iCs/>
        </w:rPr>
        <w:t xml:space="preserve"> </w:t>
      </w:r>
      <w:proofErr w:type="spellStart"/>
      <w:r w:rsidRPr="006C53A3">
        <w:rPr>
          <w:i/>
          <w:iCs/>
        </w:rPr>
        <w:t>pozůstalým</w:t>
      </w:r>
      <w:proofErr w:type="spellEnd"/>
      <w:r w:rsidRPr="006C53A3">
        <w:t xml:space="preserve">. Praha: ISV, 2001. </w:t>
      </w:r>
      <w:proofErr w:type="spellStart"/>
      <w:r w:rsidRPr="006C53A3">
        <w:t>Sociologie</w:t>
      </w:r>
      <w:proofErr w:type="spellEnd"/>
      <w:r w:rsidRPr="006C53A3">
        <w:t xml:space="preserve"> (ISV). ISBN 80-85866-82-X.</w:t>
      </w:r>
    </w:p>
    <w:p w:rsidR="006C53A3" w:rsidRPr="006C53A3" w:rsidRDefault="006C53A3" w:rsidP="006C53A3">
      <w:pPr>
        <w:spacing w:after="0"/>
        <w:rPr>
          <w:sz w:val="22"/>
          <w:szCs w:val="22"/>
        </w:rPr>
      </w:pPr>
      <w:r w:rsidRPr="006C53A3">
        <w:rPr>
          <w:sz w:val="22"/>
          <w:szCs w:val="22"/>
        </w:rPr>
        <w:t xml:space="preserve">ŠUPKOVÁ, Danuše. </w:t>
      </w:r>
      <w:r w:rsidRPr="006C53A3">
        <w:rPr>
          <w:i/>
          <w:iCs/>
          <w:sz w:val="22"/>
          <w:szCs w:val="22"/>
        </w:rPr>
        <w:t>Zdravotní péče o bezdomovce</w:t>
      </w:r>
      <w:r w:rsidRPr="006C53A3">
        <w:rPr>
          <w:sz w:val="22"/>
          <w:szCs w:val="22"/>
        </w:rPr>
        <w:t xml:space="preserve">. 2007. Praha: </w:t>
      </w:r>
      <w:proofErr w:type="spellStart"/>
      <w:r w:rsidRPr="006C53A3">
        <w:rPr>
          <w:sz w:val="22"/>
          <w:szCs w:val="22"/>
        </w:rPr>
        <w:t>Grada</w:t>
      </w:r>
      <w:proofErr w:type="spellEnd"/>
      <w:r w:rsidRPr="006C53A3">
        <w:rPr>
          <w:sz w:val="22"/>
          <w:szCs w:val="22"/>
        </w:rPr>
        <w:t>, 2007. ISBN 978-80-247-2245-0.</w:t>
      </w:r>
    </w:p>
    <w:p w:rsidR="006C53A3" w:rsidRPr="006C53A3" w:rsidRDefault="006C53A3" w:rsidP="006C53A3">
      <w:pPr>
        <w:spacing w:after="0"/>
        <w:rPr>
          <w:sz w:val="22"/>
          <w:szCs w:val="22"/>
        </w:rPr>
      </w:pPr>
      <w:r w:rsidRPr="006C53A3">
        <w:rPr>
          <w:sz w:val="22"/>
          <w:szCs w:val="22"/>
        </w:rPr>
        <w:t xml:space="preserve">UMÍRÁNÍ.CZ. </w:t>
      </w:r>
      <w:r w:rsidRPr="006C53A3">
        <w:rPr>
          <w:i/>
          <w:iCs/>
          <w:sz w:val="22"/>
          <w:szCs w:val="22"/>
        </w:rPr>
        <w:t>Proč Češi neumírají doma</w:t>
      </w:r>
      <w:r w:rsidRPr="006C53A3">
        <w:rPr>
          <w:sz w:val="22"/>
          <w:szCs w:val="22"/>
        </w:rPr>
        <w:t xml:space="preserve"> [online]. Praha, 2016 [cit. 2016-11-25]. Dostupné z: </w:t>
      </w:r>
      <w:hyperlink r:id="rId11" w:history="1">
        <w:r w:rsidRPr="006C53A3">
          <w:rPr>
            <w:rStyle w:val="Hypertextovodkaz"/>
            <w:sz w:val="22"/>
            <w:szCs w:val="22"/>
          </w:rPr>
          <w:t>http://www.umirani.cz/clanky/proc-cesi-neumiraji-doma</w:t>
        </w:r>
      </w:hyperlink>
    </w:p>
    <w:p w:rsidR="006C53A3" w:rsidRPr="006C53A3" w:rsidRDefault="006C53A3" w:rsidP="006C53A3">
      <w:pPr>
        <w:spacing w:after="0"/>
        <w:rPr>
          <w:sz w:val="22"/>
          <w:szCs w:val="22"/>
        </w:rPr>
      </w:pPr>
      <w:r w:rsidRPr="006C53A3">
        <w:rPr>
          <w:sz w:val="22"/>
          <w:szCs w:val="22"/>
        </w:rPr>
        <w:t xml:space="preserve">VÁGNEROVÁ, Marie, Ladislav CSÉMY a Jakub MAREK. </w:t>
      </w:r>
      <w:r w:rsidRPr="006C53A3">
        <w:rPr>
          <w:i/>
          <w:iCs/>
          <w:sz w:val="22"/>
          <w:szCs w:val="22"/>
        </w:rPr>
        <w:t>Bezdomovectví jako alternativní existence mladých lidí</w:t>
      </w:r>
      <w:r w:rsidRPr="006C53A3">
        <w:rPr>
          <w:sz w:val="22"/>
          <w:szCs w:val="22"/>
        </w:rPr>
        <w:t>. Praha: Univerzita Karlova, Nakladatelství Karolinum, 2013. ISBN 978-80-246-2209-5.</w:t>
      </w:r>
    </w:p>
    <w:p w:rsidR="006C53A3" w:rsidRPr="006C53A3" w:rsidRDefault="006C53A3" w:rsidP="006C53A3">
      <w:pPr>
        <w:spacing w:after="0"/>
        <w:rPr>
          <w:sz w:val="22"/>
          <w:szCs w:val="22"/>
        </w:rPr>
      </w:pPr>
      <w:r w:rsidRPr="006C53A3">
        <w:rPr>
          <w:sz w:val="22"/>
          <w:szCs w:val="22"/>
        </w:rPr>
        <w:t xml:space="preserve">VÁGNEROVÁ, Marie. </w:t>
      </w:r>
      <w:r w:rsidRPr="006C53A3">
        <w:rPr>
          <w:i/>
          <w:iCs/>
          <w:sz w:val="22"/>
          <w:szCs w:val="22"/>
        </w:rPr>
        <w:t>Psychopatologie pro pomáhající profese / Marie Vágnerová</w:t>
      </w:r>
      <w:r w:rsidRPr="006C53A3">
        <w:rPr>
          <w:sz w:val="22"/>
          <w:szCs w:val="22"/>
        </w:rPr>
        <w:t xml:space="preserve">. Vyd. 3., </w:t>
      </w:r>
      <w:proofErr w:type="spellStart"/>
      <w:r w:rsidRPr="006C53A3">
        <w:rPr>
          <w:sz w:val="22"/>
          <w:szCs w:val="22"/>
        </w:rPr>
        <w:t>rozš</w:t>
      </w:r>
      <w:proofErr w:type="spellEnd"/>
      <w:r w:rsidRPr="006C53A3">
        <w:rPr>
          <w:sz w:val="22"/>
          <w:szCs w:val="22"/>
        </w:rPr>
        <w:t xml:space="preserve">. a </w:t>
      </w:r>
      <w:proofErr w:type="spellStart"/>
      <w:r w:rsidRPr="006C53A3">
        <w:rPr>
          <w:sz w:val="22"/>
          <w:szCs w:val="22"/>
        </w:rPr>
        <w:t>přeprac</w:t>
      </w:r>
      <w:proofErr w:type="spellEnd"/>
      <w:r w:rsidRPr="006C53A3">
        <w:rPr>
          <w:sz w:val="22"/>
          <w:szCs w:val="22"/>
        </w:rPr>
        <w:t>. Praha: Portál, 2004. ISBN 80-7178-802-3.</w:t>
      </w:r>
    </w:p>
    <w:p w:rsidR="006C53A3" w:rsidRPr="006C53A3" w:rsidRDefault="006C53A3" w:rsidP="006C53A3">
      <w:pPr>
        <w:spacing w:after="0"/>
        <w:rPr>
          <w:sz w:val="22"/>
          <w:szCs w:val="22"/>
        </w:rPr>
      </w:pPr>
      <w:r w:rsidRPr="006C53A3">
        <w:rPr>
          <w:sz w:val="22"/>
          <w:szCs w:val="22"/>
        </w:rPr>
        <w:t xml:space="preserve">VODÁČKOVÁ, Daniela. </w:t>
      </w:r>
      <w:r w:rsidRPr="006C53A3">
        <w:rPr>
          <w:i/>
          <w:iCs/>
          <w:sz w:val="22"/>
          <w:szCs w:val="22"/>
        </w:rPr>
        <w:t>Krizová intervence</w:t>
      </w:r>
      <w:r w:rsidRPr="006C53A3">
        <w:rPr>
          <w:sz w:val="22"/>
          <w:szCs w:val="22"/>
        </w:rPr>
        <w:t>. 2. vyd. Praha: Portál, 2007. ISBN 978-80-7367-342-0.</w:t>
      </w:r>
    </w:p>
    <w:p w:rsidR="006C53A3" w:rsidRPr="006C53A3" w:rsidRDefault="006C53A3" w:rsidP="006C53A3">
      <w:pPr>
        <w:spacing w:after="200"/>
        <w:jc w:val="both"/>
        <w:rPr>
          <w:sz w:val="22"/>
          <w:szCs w:val="22"/>
        </w:rPr>
      </w:pPr>
      <w:r w:rsidRPr="006C53A3">
        <w:rPr>
          <w:sz w:val="22"/>
          <w:szCs w:val="22"/>
        </w:rPr>
        <w:t xml:space="preserve">VODÁČKOVÁ, Daniela. </w:t>
      </w:r>
      <w:r w:rsidRPr="006C53A3">
        <w:rPr>
          <w:i/>
          <w:iCs/>
          <w:sz w:val="22"/>
          <w:szCs w:val="22"/>
        </w:rPr>
        <w:t>Krizová intervence</w:t>
      </w:r>
      <w:r w:rsidRPr="006C53A3">
        <w:rPr>
          <w:sz w:val="22"/>
          <w:szCs w:val="22"/>
        </w:rPr>
        <w:t>. 3. vyd. Praha: Portál, 2012. ISBN 978-80-262-0212-7.</w:t>
      </w:r>
    </w:p>
    <w:p w:rsidR="006C53A3" w:rsidRPr="006C53A3" w:rsidRDefault="006C53A3" w:rsidP="006C53A3">
      <w:pPr>
        <w:spacing w:after="200"/>
        <w:jc w:val="both"/>
        <w:rPr>
          <w:sz w:val="22"/>
          <w:szCs w:val="22"/>
        </w:rPr>
      </w:pPr>
      <w:r w:rsidRPr="006C53A3">
        <w:rPr>
          <w:sz w:val="22"/>
          <w:szCs w:val="22"/>
        </w:rPr>
        <w:t xml:space="preserve">VYMĚTAL, Jan. </w:t>
      </w:r>
      <w:r w:rsidRPr="006C53A3">
        <w:rPr>
          <w:i/>
          <w:iCs/>
          <w:sz w:val="22"/>
          <w:szCs w:val="22"/>
        </w:rPr>
        <w:t>Duševní krize a psychoterapie</w:t>
      </w:r>
      <w:r w:rsidRPr="006C53A3">
        <w:rPr>
          <w:sz w:val="22"/>
          <w:szCs w:val="22"/>
        </w:rPr>
        <w:t>. Hradec Králové: Konfrontace, 1995. ISBN 80-901773-4-4.</w:t>
      </w:r>
    </w:p>
    <w:p w:rsidR="006C53A3" w:rsidRPr="006C53A3" w:rsidRDefault="006C53A3" w:rsidP="006C53A3">
      <w:pPr>
        <w:spacing w:after="0"/>
        <w:rPr>
          <w:sz w:val="22"/>
          <w:szCs w:val="22"/>
        </w:rPr>
      </w:pPr>
      <w:r w:rsidRPr="00912630">
        <w:rPr>
          <w:sz w:val="22"/>
          <w:szCs w:val="22"/>
        </w:rPr>
        <w:t xml:space="preserve">ZACHAROVÁ, Eva, Miroslava HERMANOVÁ a Jaroslava ŠRÁMKOVÁ. </w:t>
      </w:r>
      <w:r w:rsidRPr="00912630">
        <w:rPr>
          <w:i/>
          <w:iCs/>
          <w:sz w:val="22"/>
          <w:szCs w:val="22"/>
        </w:rPr>
        <w:t>Zdravotnická psychologie: teorie a praktická cvičení</w:t>
      </w:r>
      <w:r w:rsidRPr="00912630">
        <w:rPr>
          <w:sz w:val="22"/>
          <w:szCs w:val="22"/>
        </w:rPr>
        <w:t xml:space="preserve">. Praha: </w:t>
      </w:r>
      <w:proofErr w:type="spellStart"/>
      <w:r w:rsidRPr="00912630">
        <w:rPr>
          <w:sz w:val="22"/>
          <w:szCs w:val="22"/>
        </w:rPr>
        <w:t>Grada</w:t>
      </w:r>
      <w:proofErr w:type="spellEnd"/>
      <w:r w:rsidRPr="00912630">
        <w:rPr>
          <w:sz w:val="22"/>
          <w:szCs w:val="22"/>
        </w:rPr>
        <w:t>, 2007. Sestra (</w:t>
      </w:r>
      <w:proofErr w:type="spellStart"/>
      <w:r w:rsidRPr="00912630">
        <w:rPr>
          <w:sz w:val="22"/>
          <w:szCs w:val="22"/>
        </w:rPr>
        <w:t>Grada</w:t>
      </w:r>
      <w:proofErr w:type="spellEnd"/>
      <w:r w:rsidRPr="00912630">
        <w:rPr>
          <w:sz w:val="22"/>
          <w:szCs w:val="22"/>
        </w:rPr>
        <w:t>). ISBN 978-80-247-2068-5.</w:t>
      </w:r>
    </w:p>
    <w:p w:rsidR="002D6AC6" w:rsidRDefault="002D6AC6" w:rsidP="002D6A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Courier New" w:hAnsi="Courier New" w:cs="Courier New"/>
          <w:sz w:val="20"/>
          <w:szCs w:val="20"/>
          <w:lang w:val="en"/>
        </w:rPr>
      </w:pPr>
    </w:p>
    <w:p w:rsidR="002D6AC6" w:rsidRDefault="002D6AC6" w:rsidP="002D6A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Courier New" w:hAnsi="Courier New" w:cs="Courier New"/>
          <w:sz w:val="20"/>
          <w:szCs w:val="20"/>
          <w:lang w:val="en"/>
        </w:rPr>
      </w:pPr>
    </w:p>
    <w:p w:rsidR="00124275" w:rsidRPr="004F23A9" w:rsidRDefault="002D6AC6" w:rsidP="004F23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sz w:val="28"/>
          <w:szCs w:val="20"/>
        </w:rPr>
      </w:pPr>
      <w:r w:rsidRPr="004F23A9">
        <w:rPr>
          <w:b/>
          <w:sz w:val="28"/>
          <w:szCs w:val="20"/>
          <w:lang w:val="en"/>
        </w:rPr>
        <w:t>Crisis intervention in health and social work</w:t>
      </w:r>
    </w:p>
    <w:p w:rsidR="00124275" w:rsidRDefault="00124275" w:rsidP="00EB18D7">
      <w:pPr>
        <w:pStyle w:val="Zkladntext"/>
        <w:spacing w:before="240"/>
        <w:rPr>
          <w:b/>
          <w:bCs/>
          <w:i/>
          <w:iCs/>
          <w:sz w:val="24"/>
          <w:lang w:val="cs-CZ"/>
        </w:rPr>
      </w:pPr>
      <w:proofErr w:type="spellStart"/>
      <w:r w:rsidRPr="00973263">
        <w:rPr>
          <w:b/>
          <w:bCs/>
          <w:i/>
          <w:iCs/>
          <w:sz w:val="24"/>
          <w:lang w:val="cs-CZ"/>
        </w:rPr>
        <w:t>Abstract</w:t>
      </w:r>
      <w:proofErr w:type="spellEnd"/>
    </w:p>
    <w:p w:rsidR="002D6AC6" w:rsidRPr="004F23A9" w:rsidRDefault="002D6AC6" w:rsidP="00EB18D7">
      <w:pPr>
        <w:pStyle w:val="Zkladntext"/>
        <w:spacing w:before="240"/>
        <w:rPr>
          <w:bCs/>
          <w:i/>
          <w:iCs/>
          <w:sz w:val="24"/>
          <w:lang w:val="cs-CZ"/>
        </w:rPr>
      </w:pPr>
      <w:proofErr w:type="spellStart"/>
      <w:r w:rsidRPr="00B6725F">
        <w:rPr>
          <w:bCs/>
          <w:i/>
          <w:iCs/>
          <w:sz w:val="24"/>
          <w:lang w:val="cs-CZ"/>
        </w:rPr>
        <w:t>The</w:t>
      </w:r>
      <w:proofErr w:type="spellEnd"/>
      <w:r w:rsidRPr="00B6725F">
        <w:rPr>
          <w:bCs/>
          <w:i/>
          <w:iCs/>
          <w:sz w:val="24"/>
          <w:lang w:val="cs-CZ"/>
        </w:rPr>
        <w:t xml:space="preserve"> </w:t>
      </w:r>
      <w:proofErr w:type="spellStart"/>
      <w:r w:rsidRPr="00B6725F">
        <w:rPr>
          <w:bCs/>
          <w:i/>
          <w:iCs/>
          <w:sz w:val="24"/>
          <w:lang w:val="cs-CZ"/>
        </w:rPr>
        <w:t>contribution</w:t>
      </w:r>
      <w:proofErr w:type="spellEnd"/>
      <w:r w:rsidRPr="00B6725F">
        <w:rPr>
          <w:bCs/>
          <w:i/>
          <w:iCs/>
          <w:sz w:val="24"/>
          <w:lang w:val="cs-CZ"/>
        </w:rPr>
        <w:t xml:space="preserve"> </w:t>
      </w:r>
      <w:proofErr w:type="spellStart"/>
      <w:r w:rsidRPr="00B6725F">
        <w:rPr>
          <w:bCs/>
          <w:i/>
          <w:iCs/>
          <w:sz w:val="24"/>
          <w:lang w:val="cs-CZ"/>
        </w:rPr>
        <w:t>presents</w:t>
      </w:r>
      <w:proofErr w:type="spellEnd"/>
      <w:r w:rsidRPr="00B6725F">
        <w:rPr>
          <w:bCs/>
          <w:i/>
          <w:iCs/>
          <w:sz w:val="24"/>
          <w:lang w:val="cs-CZ"/>
        </w:rPr>
        <w:t xml:space="preserve"> </w:t>
      </w:r>
      <w:proofErr w:type="spellStart"/>
      <w:r w:rsidRPr="00B6725F">
        <w:rPr>
          <w:bCs/>
          <w:i/>
          <w:iCs/>
          <w:sz w:val="24"/>
          <w:lang w:val="cs-CZ"/>
        </w:rPr>
        <w:t>the</w:t>
      </w:r>
      <w:proofErr w:type="spellEnd"/>
      <w:r w:rsidRPr="00B6725F">
        <w:rPr>
          <w:bCs/>
          <w:i/>
          <w:iCs/>
          <w:sz w:val="24"/>
          <w:lang w:val="cs-CZ"/>
        </w:rPr>
        <w:t xml:space="preserve"> </w:t>
      </w:r>
      <w:proofErr w:type="spellStart"/>
      <w:r w:rsidRPr="00B6725F">
        <w:rPr>
          <w:bCs/>
          <w:i/>
          <w:iCs/>
          <w:sz w:val="24"/>
          <w:lang w:val="cs-CZ"/>
        </w:rPr>
        <w:t>possibility</w:t>
      </w:r>
      <w:proofErr w:type="spellEnd"/>
      <w:r w:rsidRPr="00B6725F">
        <w:rPr>
          <w:bCs/>
          <w:i/>
          <w:iCs/>
          <w:sz w:val="24"/>
          <w:lang w:val="cs-CZ"/>
        </w:rPr>
        <w:t xml:space="preserve"> </w:t>
      </w:r>
      <w:proofErr w:type="spellStart"/>
      <w:r w:rsidRPr="00B6725F">
        <w:rPr>
          <w:bCs/>
          <w:i/>
          <w:iCs/>
          <w:sz w:val="24"/>
          <w:lang w:val="cs-CZ"/>
        </w:rPr>
        <w:t>of</w:t>
      </w:r>
      <w:proofErr w:type="spellEnd"/>
      <w:r w:rsidRPr="00B6725F">
        <w:rPr>
          <w:bCs/>
          <w:i/>
          <w:iCs/>
          <w:sz w:val="24"/>
          <w:lang w:val="cs-CZ"/>
        </w:rPr>
        <w:t xml:space="preserve"> </w:t>
      </w:r>
      <w:proofErr w:type="spellStart"/>
      <w:r w:rsidRPr="00B6725F">
        <w:rPr>
          <w:bCs/>
          <w:i/>
          <w:iCs/>
          <w:sz w:val="24"/>
          <w:lang w:val="cs-CZ"/>
        </w:rPr>
        <w:t>using</w:t>
      </w:r>
      <w:proofErr w:type="spellEnd"/>
      <w:r w:rsidRPr="00B6725F">
        <w:rPr>
          <w:bCs/>
          <w:i/>
          <w:iCs/>
          <w:sz w:val="24"/>
          <w:lang w:val="cs-CZ"/>
        </w:rPr>
        <w:t xml:space="preserve"> </w:t>
      </w:r>
      <w:proofErr w:type="spellStart"/>
      <w:r w:rsidRPr="00B6725F">
        <w:rPr>
          <w:bCs/>
          <w:i/>
          <w:iCs/>
          <w:sz w:val="24"/>
          <w:lang w:val="cs-CZ"/>
        </w:rPr>
        <w:t>the</w:t>
      </w:r>
      <w:proofErr w:type="spellEnd"/>
      <w:r w:rsidRPr="00B6725F">
        <w:rPr>
          <w:bCs/>
          <w:i/>
          <w:iCs/>
          <w:sz w:val="24"/>
          <w:lang w:val="cs-CZ"/>
        </w:rPr>
        <w:t xml:space="preserve"> </w:t>
      </w:r>
      <w:proofErr w:type="spellStart"/>
      <w:r w:rsidRPr="00B6725F">
        <w:rPr>
          <w:bCs/>
          <w:i/>
          <w:iCs/>
          <w:sz w:val="24"/>
          <w:lang w:val="cs-CZ"/>
        </w:rPr>
        <w:t>basics</w:t>
      </w:r>
      <w:proofErr w:type="spellEnd"/>
      <w:r w:rsidRPr="00B6725F">
        <w:rPr>
          <w:bCs/>
          <w:i/>
          <w:iCs/>
          <w:sz w:val="24"/>
          <w:lang w:val="cs-CZ"/>
        </w:rPr>
        <w:t xml:space="preserve"> </w:t>
      </w:r>
      <w:proofErr w:type="spellStart"/>
      <w:r w:rsidRPr="00B6725F">
        <w:rPr>
          <w:bCs/>
          <w:i/>
          <w:iCs/>
          <w:sz w:val="24"/>
          <w:lang w:val="cs-CZ"/>
        </w:rPr>
        <w:t>of</w:t>
      </w:r>
      <w:proofErr w:type="spellEnd"/>
      <w:r w:rsidRPr="00B6725F">
        <w:rPr>
          <w:bCs/>
          <w:i/>
          <w:iCs/>
          <w:sz w:val="24"/>
          <w:lang w:val="cs-CZ"/>
        </w:rPr>
        <w:t xml:space="preserve"> </w:t>
      </w:r>
      <w:proofErr w:type="spellStart"/>
      <w:r w:rsidRPr="00B6725F">
        <w:rPr>
          <w:bCs/>
          <w:i/>
          <w:iCs/>
          <w:sz w:val="24"/>
          <w:lang w:val="cs-CZ"/>
        </w:rPr>
        <w:t>crisis</w:t>
      </w:r>
      <w:proofErr w:type="spellEnd"/>
      <w:r w:rsidRPr="00B6725F">
        <w:rPr>
          <w:bCs/>
          <w:i/>
          <w:iCs/>
          <w:sz w:val="24"/>
          <w:lang w:val="cs-CZ"/>
        </w:rPr>
        <w:t xml:space="preserve"> </w:t>
      </w:r>
      <w:proofErr w:type="spellStart"/>
      <w:r w:rsidRPr="00B6725F">
        <w:rPr>
          <w:bCs/>
          <w:i/>
          <w:iCs/>
          <w:sz w:val="24"/>
          <w:lang w:val="cs-CZ"/>
        </w:rPr>
        <w:t>intervention</w:t>
      </w:r>
      <w:proofErr w:type="spellEnd"/>
      <w:r w:rsidRPr="00B6725F">
        <w:rPr>
          <w:bCs/>
          <w:i/>
          <w:iCs/>
          <w:sz w:val="24"/>
          <w:lang w:val="cs-CZ"/>
        </w:rPr>
        <w:t xml:space="preserve"> in </w:t>
      </w:r>
      <w:proofErr w:type="spellStart"/>
      <w:r w:rsidRPr="00B6725F">
        <w:rPr>
          <w:bCs/>
          <w:i/>
          <w:iCs/>
          <w:sz w:val="24"/>
          <w:lang w:val="cs-CZ"/>
        </w:rPr>
        <w:t>health</w:t>
      </w:r>
      <w:proofErr w:type="spellEnd"/>
      <w:r w:rsidRPr="00B6725F">
        <w:rPr>
          <w:bCs/>
          <w:i/>
          <w:iCs/>
          <w:sz w:val="24"/>
          <w:lang w:val="cs-CZ"/>
        </w:rPr>
        <w:t xml:space="preserve"> and </w:t>
      </w:r>
      <w:proofErr w:type="spellStart"/>
      <w:r w:rsidRPr="00B6725F">
        <w:rPr>
          <w:bCs/>
          <w:i/>
          <w:iCs/>
          <w:sz w:val="24"/>
          <w:lang w:val="cs-CZ"/>
        </w:rPr>
        <w:t>social</w:t>
      </w:r>
      <w:proofErr w:type="spellEnd"/>
      <w:r w:rsidRPr="00B6725F">
        <w:rPr>
          <w:bCs/>
          <w:i/>
          <w:iCs/>
          <w:sz w:val="24"/>
          <w:lang w:val="cs-CZ"/>
        </w:rPr>
        <w:t xml:space="preserve"> </w:t>
      </w:r>
      <w:proofErr w:type="spellStart"/>
      <w:r w:rsidRPr="00B6725F">
        <w:rPr>
          <w:bCs/>
          <w:i/>
          <w:iCs/>
          <w:sz w:val="24"/>
          <w:lang w:val="cs-CZ"/>
        </w:rPr>
        <w:t>work</w:t>
      </w:r>
      <w:proofErr w:type="spellEnd"/>
      <w:r w:rsidRPr="00B6725F">
        <w:rPr>
          <w:bCs/>
          <w:i/>
          <w:iCs/>
          <w:sz w:val="24"/>
          <w:lang w:val="cs-CZ"/>
        </w:rPr>
        <w:t xml:space="preserve">. </w:t>
      </w:r>
      <w:proofErr w:type="spellStart"/>
      <w:r w:rsidRPr="00B6725F">
        <w:rPr>
          <w:bCs/>
          <w:i/>
          <w:iCs/>
          <w:sz w:val="24"/>
          <w:lang w:val="cs-CZ"/>
        </w:rPr>
        <w:t>The</w:t>
      </w:r>
      <w:proofErr w:type="spellEnd"/>
      <w:r w:rsidRPr="00B6725F">
        <w:rPr>
          <w:bCs/>
          <w:i/>
          <w:iCs/>
          <w:sz w:val="24"/>
          <w:lang w:val="cs-CZ"/>
        </w:rPr>
        <w:t xml:space="preserve"> </w:t>
      </w:r>
      <w:proofErr w:type="spellStart"/>
      <w:r w:rsidRPr="00B6725F">
        <w:rPr>
          <w:bCs/>
          <w:i/>
          <w:iCs/>
          <w:sz w:val="24"/>
          <w:lang w:val="cs-CZ"/>
        </w:rPr>
        <w:t>current</w:t>
      </w:r>
      <w:proofErr w:type="spellEnd"/>
      <w:r w:rsidRPr="00B6725F">
        <w:rPr>
          <w:bCs/>
          <w:i/>
          <w:iCs/>
          <w:sz w:val="24"/>
          <w:lang w:val="cs-CZ"/>
        </w:rPr>
        <w:t xml:space="preserve"> </w:t>
      </w:r>
      <w:proofErr w:type="spellStart"/>
      <w:r w:rsidRPr="00B6725F">
        <w:rPr>
          <w:bCs/>
          <w:i/>
          <w:iCs/>
          <w:sz w:val="24"/>
          <w:lang w:val="cs-CZ"/>
        </w:rPr>
        <w:t>situation</w:t>
      </w:r>
      <w:proofErr w:type="spellEnd"/>
      <w:r w:rsidRPr="00B6725F">
        <w:rPr>
          <w:bCs/>
          <w:i/>
          <w:iCs/>
          <w:sz w:val="24"/>
          <w:lang w:val="cs-CZ"/>
        </w:rPr>
        <w:t xml:space="preserve"> in </w:t>
      </w:r>
      <w:proofErr w:type="spellStart"/>
      <w:r w:rsidRPr="00B6725F">
        <w:rPr>
          <w:bCs/>
          <w:i/>
          <w:iCs/>
          <w:sz w:val="24"/>
          <w:lang w:val="cs-CZ"/>
        </w:rPr>
        <w:t>the</w:t>
      </w:r>
      <w:proofErr w:type="spellEnd"/>
      <w:r w:rsidRPr="00B6725F">
        <w:rPr>
          <w:bCs/>
          <w:i/>
          <w:iCs/>
          <w:sz w:val="24"/>
          <w:lang w:val="cs-CZ"/>
        </w:rPr>
        <w:t xml:space="preserve"> </w:t>
      </w:r>
      <w:proofErr w:type="spellStart"/>
      <w:r w:rsidRPr="00B6725F">
        <w:rPr>
          <w:bCs/>
          <w:i/>
          <w:iCs/>
          <w:sz w:val="24"/>
          <w:lang w:val="cs-CZ"/>
        </w:rPr>
        <w:t>field</w:t>
      </w:r>
      <w:proofErr w:type="spellEnd"/>
      <w:r w:rsidRPr="00B6725F">
        <w:rPr>
          <w:bCs/>
          <w:i/>
          <w:iCs/>
          <w:sz w:val="24"/>
          <w:lang w:val="cs-CZ"/>
        </w:rPr>
        <w:t xml:space="preserve"> </w:t>
      </w:r>
      <w:proofErr w:type="spellStart"/>
      <w:r w:rsidRPr="00B6725F">
        <w:rPr>
          <w:bCs/>
          <w:i/>
          <w:iCs/>
          <w:sz w:val="24"/>
          <w:lang w:val="cs-CZ"/>
        </w:rPr>
        <w:t>of</w:t>
      </w:r>
      <w:proofErr w:type="spellEnd"/>
      <w:r w:rsidRPr="00B6725F">
        <w:rPr>
          <w:bCs/>
          <w:i/>
          <w:iCs/>
          <w:sz w:val="24"/>
          <w:lang w:val="cs-CZ"/>
        </w:rPr>
        <w:t xml:space="preserve"> </w:t>
      </w:r>
      <w:proofErr w:type="spellStart"/>
      <w:r w:rsidRPr="00B6725F">
        <w:rPr>
          <w:bCs/>
          <w:i/>
          <w:iCs/>
          <w:sz w:val="24"/>
          <w:lang w:val="cs-CZ"/>
        </w:rPr>
        <w:lastRenderedPageBreak/>
        <w:t>crisis</w:t>
      </w:r>
      <w:proofErr w:type="spellEnd"/>
      <w:r w:rsidRPr="00B6725F">
        <w:rPr>
          <w:bCs/>
          <w:i/>
          <w:iCs/>
          <w:sz w:val="24"/>
          <w:lang w:val="cs-CZ"/>
        </w:rPr>
        <w:t xml:space="preserve"> </w:t>
      </w:r>
      <w:proofErr w:type="spellStart"/>
      <w:r w:rsidRPr="00B6725F">
        <w:rPr>
          <w:bCs/>
          <w:i/>
          <w:iCs/>
          <w:sz w:val="24"/>
          <w:lang w:val="cs-CZ"/>
        </w:rPr>
        <w:t>intervention</w:t>
      </w:r>
      <w:proofErr w:type="spellEnd"/>
      <w:r w:rsidRPr="00B6725F">
        <w:rPr>
          <w:bCs/>
          <w:i/>
          <w:iCs/>
          <w:sz w:val="24"/>
          <w:lang w:val="cs-CZ"/>
        </w:rPr>
        <w:t xml:space="preserve"> in </w:t>
      </w:r>
      <w:proofErr w:type="spellStart"/>
      <w:r w:rsidRPr="00B6725F">
        <w:rPr>
          <w:bCs/>
          <w:i/>
          <w:iCs/>
          <w:sz w:val="24"/>
          <w:lang w:val="cs-CZ"/>
        </w:rPr>
        <w:t>health</w:t>
      </w:r>
      <w:proofErr w:type="spellEnd"/>
      <w:r w:rsidRPr="00B6725F">
        <w:rPr>
          <w:bCs/>
          <w:i/>
          <w:iCs/>
          <w:sz w:val="24"/>
          <w:lang w:val="cs-CZ"/>
        </w:rPr>
        <w:t xml:space="preserve"> and </w:t>
      </w:r>
      <w:proofErr w:type="spellStart"/>
      <w:r w:rsidRPr="00B6725F">
        <w:rPr>
          <w:bCs/>
          <w:i/>
          <w:iCs/>
          <w:sz w:val="24"/>
          <w:lang w:val="cs-CZ"/>
        </w:rPr>
        <w:t>social</w:t>
      </w:r>
      <w:proofErr w:type="spellEnd"/>
      <w:r w:rsidRPr="00B6725F">
        <w:rPr>
          <w:bCs/>
          <w:i/>
          <w:iCs/>
          <w:sz w:val="24"/>
          <w:lang w:val="cs-CZ"/>
        </w:rPr>
        <w:t xml:space="preserve"> </w:t>
      </w:r>
      <w:proofErr w:type="spellStart"/>
      <w:r w:rsidRPr="00B6725F">
        <w:rPr>
          <w:bCs/>
          <w:i/>
          <w:iCs/>
          <w:sz w:val="24"/>
          <w:lang w:val="cs-CZ"/>
        </w:rPr>
        <w:t>work</w:t>
      </w:r>
      <w:proofErr w:type="spellEnd"/>
      <w:r w:rsidRPr="00B6725F">
        <w:rPr>
          <w:bCs/>
          <w:i/>
          <w:iCs/>
          <w:sz w:val="24"/>
          <w:lang w:val="cs-CZ"/>
        </w:rPr>
        <w:t xml:space="preserve"> </w:t>
      </w:r>
      <w:proofErr w:type="spellStart"/>
      <w:r w:rsidRPr="00B6725F">
        <w:rPr>
          <w:bCs/>
          <w:i/>
          <w:iCs/>
          <w:sz w:val="24"/>
          <w:lang w:val="cs-CZ"/>
        </w:rPr>
        <w:t>is</w:t>
      </w:r>
      <w:proofErr w:type="spellEnd"/>
      <w:r w:rsidRPr="00B6725F">
        <w:rPr>
          <w:bCs/>
          <w:i/>
          <w:iCs/>
          <w:sz w:val="24"/>
          <w:lang w:val="cs-CZ"/>
        </w:rPr>
        <w:t xml:space="preserve"> </w:t>
      </w:r>
      <w:proofErr w:type="spellStart"/>
      <w:r w:rsidRPr="00B6725F">
        <w:rPr>
          <w:bCs/>
          <w:i/>
          <w:iCs/>
          <w:sz w:val="24"/>
          <w:lang w:val="cs-CZ"/>
        </w:rPr>
        <w:t>outlined</w:t>
      </w:r>
      <w:proofErr w:type="spellEnd"/>
      <w:r w:rsidRPr="00B6725F">
        <w:rPr>
          <w:bCs/>
          <w:i/>
          <w:iCs/>
          <w:sz w:val="24"/>
          <w:lang w:val="cs-CZ"/>
        </w:rPr>
        <w:t xml:space="preserve"> in </w:t>
      </w:r>
      <w:proofErr w:type="spellStart"/>
      <w:r w:rsidRPr="00B6725F">
        <w:rPr>
          <w:bCs/>
          <w:i/>
          <w:iCs/>
          <w:sz w:val="24"/>
          <w:lang w:val="cs-CZ"/>
        </w:rPr>
        <w:t>the</w:t>
      </w:r>
      <w:proofErr w:type="spellEnd"/>
      <w:r w:rsidRPr="00B6725F">
        <w:rPr>
          <w:bCs/>
          <w:i/>
          <w:iCs/>
          <w:sz w:val="24"/>
          <w:lang w:val="cs-CZ"/>
        </w:rPr>
        <w:t xml:space="preserve"> </w:t>
      </w:r>
      <w:proofErr w:type="spellStart"/>
      <w:r w:rsidRPr="00B6725F">
        <w:rPr>
          <w:bCs/>
          <w:i/>
          <w:iCs/>
          <w:sz w:val="24"/>
          <w:lang w:val="cs-CZ"/>
        </w:rPr>
        <w:t>introduction</w:t>
      </w:r>
      <w:proofErr w:type="spellEnd"/>
      <w:r w:rsidRPr="00B6725F">
        <w:rPr>
          <w:bCs/>
          <w:i/>
          <w:iCs/>
          <w:sz w:val="24"/>
          <w:lang w:val="cs-CZ"/>
        </w:rPr>
        <w:t xml:space="preserve"> </w:t>
      </w:r>
      <w:proofErr w:type="spellStart"/>
      <w:r w:rsidRPr="00B6725F">
        <w:rPr>
          <w:bCs/>
          <w:i/>
          <w:iCs/>
          <w:sz w:val="24"/>
          <w:lang w:val="cs-CZ"/>
        </w:rPr>
        <w:t>of</w:t>
      </w:r>
      <w:proofErr w:type="spellEnd"/>
      <w:r w:rsidRPr="00B6725F">
        <w:rPr>
          <w:bCs/>
          <w:i/>
          <w:iCs/>
          <w:sz w:val="24"/>
          <w:lang w:val="cs-CZ"/>
        </w:rPr>
        <w:t xml:space="preserve"> </w:t>
      </w:r>
      <w:proofErr w:type="spellStart"/>
      <w:r w:rsidRPr="00B6725F">
        <w:rPr>
          <w:bCs/>
          <w:i/>
          <w:iCs/>
          <w:sz w:val="24"/>
          <w:lang w:val="cs-CZ"/>
        </w:rPr>
        <w:t>the</w:t>
      </w:r>
      <w:proofErr w:type="spellEnd"/>
      <w:r w:rsidRPr="00B6725F">
        <w:rPr>
          <w:bCs/>
          <w:i/>
          <w:iCs/>
          <w:sz w:val="24"/>
          <w:lang w:val="cs-CZ"/>
        </w:rPr>
        <w:t xml:space="preserve"> </w:t>
      </w:r>
      <w:proofErr w:type="spellStart"/>
      <w:r w:rsidRPr="00B6725F">
        <w:rPr>
          <w:bCs/>
          <w:i/>
          <w:iCs/>
          <w:sz w:val="24"/>
          <w:lang w:val="cs-CZ"/>
        </w:rPr>
        <w:t>contribution</w:t>
      </w:r>
      <w:proofErr w:type="spellEnd"/>
      <w:r w:rsidRPr="00B6725F">
        <w:rPr>
          <w:bCs/>
          <w:i/>
          <w:iCs/>
          <w:sz w:val="24"/>
          <w:lang w:val="cs-CZ"/>
        </w:rPr>
        <w:t xml:space="preserve">. </w:t>
      </w:r>
      <w:proofErr w:type="spellStart"/>
      <w:r w:rsidRPr="00B6725F">
        <w:rPr>
          <w:bCs/>
          <w:i/>
          <w:iCs/>
          <w:sz w:val="24"/>
          <w:lang w:val="cs-CZ"/>
        </w:rPr>
        <w:t>Then</w:t>
      </w:r>
      <w:proofErr w:type="spellEnd"/>
      <w:r w:rsidRPr="00B6725F">
        <w:rPr>
          <w:bCs/>
          <w:i/>
          <w:iCs/>
          <w:sz w:val="24"/>
          <w:lang w:val="cs-CZ"/>
        </w:rPr>
        <w:t xml:space="preserve"> </w:t>
      </w:r>
      <w:proofErr w:type="spellStart"/>
      <w:r w:rsidRPr="00B6725F">
        <w:rPr>
          <w:bCs/>
          <w:i/>
          <w:iCs/>
          <w:sz w:val="24"/>
          <w:lang w:val="cs-CZ"/>
        </w:rPr>
        <w:t>the</w:t>
      </w:r>
      <w:proofErr w:type="spellEnd"/>
      <w:r w:rsidRPr="00B6725F">
        <w:rPr>
          <w:bCs/>
          <w:i/>
          <w:iCs/>
          <w:sz w:val="24"/>
          <w:lang w:val="cs-CZ"/>
        </w:rPr>
        <w:t xml:space="preserve"> </w:t>
      </w:r>
      <w:proofErr w:type="spellStart"/>
      <w:r w:rsidRPr="00B6725F">
        <w:rPr>
          <w:bCs/>
          <w:i/>
          <w:iCs/>
          <w:sz w:val="24"/>
          <w:lang w:val="cs-CZ"/>
        </w:rPr>
        <w:t>contribution</w:t>
      </w:r>
      <w:proofErr w:type="spellEnd"/>
      <w:r w:rsidRPr="00B6725F">
        <w:rPr>
          <w:bCs/>
          <w:i/>
          <w:iCs/>
          <w:sz w:val="24"/>
          <w:lang w:val="cs-CZ"/>
        </w:rPr>
        <w:t xml:space="preserve"> </w:t>
      </w:r>
      <w:proofErr w:type="spellStart"/>
      <w:r w:rsidRPr="00B6725F">
        <w:rPr>
          <w:bCs/>
          <w:i/>
          <w:iCs/>
          <w:sz w:val="24"/>
          <w:lang w:val="cs-CZ"/>
        </w:rPr>
        <w:t>presents</w:t>
      </w:r>
      <w:proofErr w:type="spellEnd"/>
      <w:r w:rsidRPr="00B6725F">
        <w:rPr>
          <w:bCs/>
          <w:i/>
          <w:iCs/>
          <w:sz w:val="24"/>
          <w:lang w:val="cs-CZ"/>
        </w:rPr>
        <w:t xml:space="preserve"> a </w:t>
      </w:r>
      <w:proofErr w:type="spellStart"/>
      <w:r w:rsidRPr="00B6725F">
        <w:rPr>
          <w:bCs/>
          <w:i/>
          <w:iCs/>
          <w:sz w:val="24"/>
          <w:lang w:val="cs-CZ"/>
        </w:rPr>
        <w:t>crisis</w:t>
      </w:r>
      <w:proofErr w:type="spellEnd"/>
      <w:r w:rsidRPr="00B6725F">
        <w:rPr>
          <w:bCs/>
          <w:i/>
          <w:iCs/>
          <w:sz w:val="24"/>
          <w:lang w:val="cs-CZ"/>
        </w:rPr>
        <w:t xml:space="preserve"> as a </w:t>
      </w:r>
      <w:proofErr w:type="spellStart"/>
      <w:r w:rsidRPr="00B6725F">
        <w:rPr>
          <w:bCs/>
          <w:i/>
          <w:iCs/>
          <w:sz w:val="24"/>
          <w:lang w:val="cs-CZ"/>
        </w:rPr>
        <w:t>fundamental</w:t>
      </w:r>
      <w:proofErr w:type="spellEnd"/>
      <w:r w:rsidRPr="00B6725F">
        <w:rPr>
          <w:bCs/>
          <w:i/>
          <w:iCs/>
          <w:sz w:val="24"/>
          <w:lang w:val="cs-CZ"/>
        </w:rPr>
        <w:t xml:space="preserve"> </w:t>
      </w:r>
      <w:proofErr w:type="spellStart"/>
      <w:r w:rsidRPr="00B6725F">
        <w:rPr>
          <w:bCs/>
          <w:i/>
          <w:iCs/>
          <w:sz w:val="24"/>
          <w:lang w:val="cs-CZ"/>
        </w:rPr>
        <w:t>emotional</w:t>
      </w:r>
      <w:proofErr w:type="spellEnd"/>
      <w:r w:rsidRPr="00B6725F">
        <w:rPr>
          <w:bCs/>
          <w:i/>
          <w:iCs/>
          <w:sz w:val="24"/>
          <w:lang w:val="cs-CZ"/>
        </w:rPr>
        <w:t xml:space="preserve"> </w:t>
      </w:r>
      <w:proofErr w:type="spellStart"/>
      <w:r w:rsidRPr="00B6725F">
        <w:rPr>
          <w:bCs/>
          <w:i/>
          <w:iCs/>
          <w:sz w:val="24"/>
          <w:lang w:val="cs-CZ"/>
        </w:rPr>
        <w:t>state</w:t>
      </w:r>
      <w:proofErr w:type="spellEnd"/>
      <w:r w:rsidRPr="00B6725F">
        <w:rPr>
          <w:bCs/>
          <w:i/>
          <w:iCs/>
          <w:sz w:val="24"/>
          <w:lang w:val="cs-CZ"/>
        </w:rPr>
        <w:t xml:space="preserve"> </w:t>
      </w:r>
      <w:proofErr w:type="spellStart"/>
      <w:r w:rsidRPr="00B6725F">
        <w:rPr>
          <w:bCs/>
          <w:i/>
          <w:iCs/>
          <w:sz w:val="24"/>
          <w:lang w:val="cs-CZ"/>
        </w:rPr>
        <w:t>that</w:t>
      </w:r>
      <w:proofErr w:type="spellEnd"/>
      <w:r w:rsidRPr="00B6725F">
        <w:rPr>
          <w:bCs/>
          <w:i/>
          <w:iCs/>
          <w:sz w:val="24"/>
          <w:lang w:val="cs-CZ"/>
        </w:rPr>
        <w:t xml:space="preserve"> has </w:t>
      </w:r>
      <w:proofErr w:type="spellStart"/>
      <w:r w:rsidRPr="00B6725F">
        <w:rPr>
          <w:bCs/>
          <w:i/>
          <w:iCs/>
          <w:sz w:val="24"/>
          <w:lang w:val="cs-CZ"/>
        </w:rPr>
        <w:t>certain</w:t>
      </w:r>
      <w:proofErr w:type="spellEnd"/>
      <w:r w:rsidRPr="00B6725F">
        <w:rPr>
          <w:bCs/>
          <w:i/>
          <w:iCs/>
          <w:sz w:val="24"/>
          <w:lang w:val="cs-CZ"/>
        </w:rPr>
        <w:t xml:space="preserve"> </w:t>
      </w:r>
      <w:proofErr w:type="spellStart"/>
      <w:r w:rsidRPr="00B6725F">
        <w:rPr>
          <w:bCs/>
          <w:i/>
          <w:iCs/>
          <w:sz w:val="24"/>
          <w:lang w:val="cs-CZ"/>
        </w:rPr>
        <w:t>form</w:t>
      </w:r>
      <w:proofErr w:type="spellEnd"/>
      <w:r w:rsidRPr="00B6725F">
        <w:rPr>
          <w:bCs/>
          <w:i/>
          <w:iCs/>
          <w:sz w:val="24"/>
          <w:lang w:val="cs-CZ"/>
        </w:rPr>
        <w:t xml:space="preserve"> and </w:t>
      </w:r>
      <w:proofErr w:type="spellStart"/>
      <w:r w:rsidRPr="00B6725F">
        <w:rPr>
          <w:bCs/>
          <w:i/>
          <w:iCs/>
          <w:sz w:val="24"/>
          <w:lang w:val="cs-CZ"/>
        </w:rPr>
        <w:t>inevitable</w:t>
      </w:r>
      <w:proofErr w:type="spellEnd"/>
      <w:r w:rsidRPr="00B6725F">
        <w:rPr>
          <w:bCs/>
          <w:i/>
          <w:iCs/>
          <w:sz w:val="24"/>
          <w:lang w:val="cs-CZ"/>
        </w:rPr>
        <w:t xml:space="preserve"> </w:t>
      </w:r>
      <w:proofErr w:type="spellStart"/>
      <w:r w:rsidRPr="00B6725F">
        <w:rPr>
          <w:bCs/>
          <w:i/>
          <w:iCs/>
          <w:sz w:val="24"/>
          <w:lang w:val="cs-CZ"/>
        </w:rPr>
        <w:t>development</w:t>
      </w:r>
      <w:proofErr w:type="spellEnd"/>
      <w:r w:rsidRPr="00B6725F">
        <w:rPr>
          <w:bCs/>
          <w:i/>
          <w:iCs/>
          <w:sz w:val="24"/>
          <w:lang w:val="cs-CZ"/>
        </w:rPr>
        <w:t xml:space="preserve">. </w:t>
      </w:r>
      <w:proofErr w:type="spellStart"/>
      <w:r w:rsidRPr="00B6725F">
        <w:rPr>
          <w:bCs/>
          <w:i/>
          <w:iCs/>
          <w:sz w:val="24"/>
          <w:lang w:val="cs-CZ"/>
        </w:rPr>
        <w:t>The</w:t>
      </w:r>
      <w:proofErr w:type="spellEnd"/>
      <w:r w:rsidRPr="00B6725F">
        <w:rPr>
          <w:bCs/>
          <w:i/>
          <w:iCs/>
          <w:sz w:val="24"/>
          <w:lang w:val="cs-CZ"/>
        </w:rPr>
        <w:t xml:space="preserve"> </w:t>
      </w:r>
      <w:proofErr w:type="spellStart"/>
      <w:r w:rsidRPr="00B6725F">
        <w:rPr>
          <w:bCs/>
          <w:i/>
          <w:iCs/>
          <w:sz w:val="24"/>
          <w:lang w:val="cs-CZ"/>
        </w:rPr>
        <w:t>special</w:t>
      </w:r>
      <w:proofErr w:type="spellEnd"/>
      <w:r w:rsidRPr="00B6725F">
        <w:rPr>
          <w:bCs/>
          <w:i/>
          <w:iCs/>
          <w:sz w:val="24"/>
          <w:lang w:val="cs-CZ"/>
        </w:rPr>
        <w:t xml:space="preserve"> </w:t>
      </w:r>
      <w:proofErr w:type="spellStart"/>
      <w:r w:rsidRPr="00B6725F">
        <w:rPr>
          <w:bCs/>
          <w:i/>
          <w:iCs/>
          <w:sz w:val="24"/>
          <w:lang w:val="cs-CZ"/>
        </w:rPr>
        <w:t>attention</w:t>
      </w:r>
      <w:proofErr w:type="spellEnd"/>
      <w:r w:rsidRPr="00B6725F">
        <w:rPr>
          <w:bCs/>
          <w:i/>
          <w:iCs/>
          <w:sz w:val="24"/>
          <w:lang w:val="cs-CZ"/>
        </w:rPr>
        <w:t xml:space="preserve"> </w:t>
      </w:r>
      <w:proofErr w:type="spellStart"/>
      <w:r w:rsidRPr="00B6725F">
        <w:rPr>
          <w:bCs/>
          <w:i/>
          <w:iCs/>
          <w:sz w:val="24"/>
          <w:lang w:val="cs-CZ"/>
        </w:rPr>
        <w:t>is</w:t>
      </w:r>
      <w:proofErr w:type="spellEnd"/>
      <w:r w:rsidRPr="00B6725F">
        <w:rPr>
          <w:bCs/>
          <w:i/>
          <w:iCs/>
          <w:sz w:val="24"/>
          <w:lang w:val="cs-CZ"/>
        </w:rPr>
        <w:t xml:space="preserve"> </w:t>
      </w:r>
      <w:proofErr w:type="spellStart"/>
      <w:r w:rsidRPr="00B6725F">
        <w:rPr>
          <w:bCs/>
          <w:i/>
          <w:iCs/>
          <w:sz w:val="24"/>
          <w:lang w:val="cs-CZ"/>
        </w:rPr>
        <w:t>paid</w:t>
      </w:r>
      <w:proofErr w:type="spellEnd"/>
      <w:r w:rsidRPr="00B6725F">
        <w:rPr>
          <w:bCs/>
          <w:i/>
          <w:iCs/>
          <w:sz w:val="24"/>
          <w:lang w:val="cs-CZ"/>
        </w:rPr>
        <w:t xml:space="preserve"> to </w:t>
      </w:r>
      <w:proofErr w:type="spellStart"/>
      <w:r w:rsidRPr="00B6725F">
        <w:rPr>
          <w:bCs/>
          <w:i/>
          <w:iCs/>
          <w:sz w:val="24"/>
          <w:lang w:val="cs-CZ"/>
        </w:rPr>
        <w:t>the</w:t>
      </w:r>
      <w:proofErr w:type="spellEnd"/>
      <w:r w:rsidRPr="00B6725F">
        <w:rPr>
          <w:bCs/>
          <w:i/>
          <w:iCs/>
          <w:sz w:val="24"/>
          <w:lang w:val="cs-CZ"/>
        </w:rPr>
        <w:t xml:space="preserve"> </w:t>
      </w:r>
      <w:proofErr w:type="spellStart"/>
      <w:r w:rsidRPr="00B6725F">
        <w:rPr>
          <w:bCs/>
          <w:i/>
          <w:iCs/>
          <w:sz w:val="24"/>
          <w:lang w:val="cs-CZ"/>
        </w:rPr>
        <w:t>crisis</w:t>
      </w:r>
      <w:proofErr w:type="spellEnd"/>
      <w:r w:rsidRPr="00B6725F">
        <w:rPr>
          <w:bCs/>
          <w:i/>
          <w:iCs/>
          <w:sz w:val="24"/>
          <w:lang w:val="cs-CZ"/>
        </w:rPr>
        <w:t xml:space="preserve"> </w:t>
      </w:r>
      <w:proofErr w:type="spellStart"/>
      <w:r w:rsidRPr="00B6725F">
        <w:rPr>
          <w:bCs/>
          <w:i/>
          <w:iCs/>
          <w:sz w:val="24"/>
          <w:lang w:val="cs-CZ"/>
        </w:rPr>
        <w:t>of</w:t>
      </w:r>
      <w:proofErr w:type="spellEnd"/>
      <w:r w:rsidRPr="00B6725F">
        <w:rPr>
          <w:bCs/>
          <w:i/>
          <w:iCs/>
          <w:sz w:val="24"/>
          <w:lang w:val="cs-CZ"/>
        </w:rPr>
        <w:t xml:space="preserve"> </w:t>
      </w:r>
      <w:proofErr w:type="spellStart"/>
      <w:r w:rsidRPr="00B6725F">
        <w:rPr>
          <w:bCs/>
          <w:i/>
          <w:iCs/>
          <w:sz w:val="24"/>
          <w:lang w:val="cs-CZ"/>
        </w:rPr>
        <w:t>the</w:t>
      </w:r>
      <w:proofErr w:type="spellEnd"/>
      <w:r w:rsidRPr="00B6725F">
        <w:rPr>
          <w:bCs/>
          <w:i/>
          <w:iCs/>
          <w:sz w:val="24"/>
          <w:lang w:val="cs-CZ"/>
        </w:rPr>
        <w:t xml:space="preserve"> </w:t>
      </w:r>
      <w:proofErr w:type="spellStart"/>
      <w:r w:rsidRPr="00B6725F">
        <w:rPr>
          <w:bCs/>
          <w:i/>
          <w:iCs/>
          <w:sz w:val="24"/>
          <w:lang w:val="cs-CZ"/>
        </w:rPr>
        <w:t>situational</w:t>
      </w:r>
      <w:proofErr w:type="spellEnd"/>
      <w:r w:rsidRPr="00B6725F">
        <w:rPr>
          <w:bCs/>
          <w:i/>
          <w:iCs/>
          <w:sz w:val="24"/>
          <w:lang w:val="cs-CZ"/>
        </w:rPr>
        <w:t xml:space="preserve"> </w:t>
      </w:r>
      <w:proofErr w:type="spellStart"/>
      <w:r w:rsidRPr="00B6725F">
        <w:rPr>
          <w:bCs/>
          <w:i/>
          <w:iCs/>
          <w:sz w:val="24"/>
          <w:lang w:val="cs-CZ"/>
        </w:rPr>
        <w:t>character</w:t>
      </w:r>
      <w:proofErr w:type="spellEnd"/>
      <w:r w:rsidRPr="00B6725F">
        <w:rPr>
          <w:bCs/>
          <w:i/>
          <w:iCs/>
          <w:sz w:val="24"/>
          <w:lang w:val="cs-CZ"/>
        </w:rPr>
        <w:t xml:space="preserve">, </w:t>
      </w:r>
      <w:proofErr w:type="spellStart"/>
      <w:r w:rsidRPr="00B6725F">
        <w:rPr>
          <w:bCs/>
          <w:i/>
          <w:iCs/>
          <w:sz w:val="24"/>
          <w:lang w:val="cs-CZ"/>
        </w:rPr>
        <w:t>which</w:t>
      </w:r>
      <w:proofErr w:type="spellEnd"/>
      <w:r w:rsidRPr="00B6725F">
        <w:rPr>
          <w:bCs/>
          <w:i/>
          <w:iCs/>
          <w:sz w:val="24"/>
          <w:lang w:val="cs-CZ"/>
        </w:rPr>
        <w:t xml:space="preserve"> </w:t>
      </w:r>
      <w:proofErr w:type="spellStart"/>
      <w:r w:rsidRPr="00B6725F">
        <w:rPr>
          <w:bCs/>
          <w:i/>
          <w:iCs/>
          <w:sz w:val="24"/>
          <w:lang w:val="cs-CZ"/>
        </w:rPr>
        <w:t>is</w:t>
      </w:r>
      <w:proofErr w:type="spellEnd"/>
      <w:r w:rsidRPr="00B6725F">
        <w:rPr>
          <w:bCs/>
          <w:i/>
          <w:iCs/>
          <w:sz w:val="24"/>
          <w:lang w:val="cs-CZ"/>
        </w:rPr>
        <w:t xml:space="preserve"> </w:t>
      </w:r>
      <w:proofErr w:type="spellStart"/>
      <w:r w:rsidRPr="00B6725F">
        <w:rPr>
          <w:bCs/>
          <w:i/>
          <w:iCs/>
          <w:sz w:val="24"/>
          <w:lang w:val="cs-CZ"/>
        </w:rPr>
        <w:t>the</w:t>
      </w:r>
      <w:proofErr w:type="spellEnd"/>
      <w:r w:rsidRPr="00B6725F">
        <w:rPr>
          <w:bCs/>
          <w:i/>
          <w:iCs/>
          <w:sz w:val="24"/>
          <w:lang w:val="cs-CZ"/>
        </w:rPr>
        <w:t xml:space="preserve"> most </w:t>
      </w:r>
      <w:proofErr w:type="spellStart"/>
      <w:r w:rsidRPr="00B6725F">
        <w:rPr>
          <w:bCs/>
          <w:i/>
          <w:iCs/>
          <w:sz w:val="24"/>
          <w:lang w:val="cs-CZ"/>
        </w:rPr>
        <w:t>common</w:t>
      </w:r>
      <w:proofErr w:type="spellEnd"/>
      <w:r w:rsidRPr="00B6725F">
        <w:rPr>
          <w:bCs/>
          <w:i/>
          <w:iCs/>
          <w:sz w:val="24"/>
          <w:lang w:val="cs-CZ"/>
        </w:rPr>
        <w:t xml:space="preserve"> </w:t>
      </w:r>
      <w:proofErr w:type="spellStart"/>
      <w:r w:rsidRPr="00B6725F">
        <w:rPr>
          <w:bCs/>
          <w:i/>
          <w:iCs/>
          <w:sz w:val="24"/>
          <w:lang w:val="cs-CZ"/>
        </w:rPr>
        <w:t>at</w:t>
      </w:r>
      <w:proofErr w:type="spellEnd"/>
      <w:r w:rsidRPr="00B6725F">
        <w:rPr>
          <w:bCs/>
          <w:i/>
          <w:iCs/>
          <w:sz w:val="24"/>
          <w:lang w:val="cs-CZ"/>
        </w:rPr>
        <w:t xml:space="preserve"> </w:t>
      </w:r>
      <w:proofErr w:type="spellStart"/>
      <w:r w:rsidRPr="00B6725F">
        <w:rPr>
          <w:bCs/>
          <w:i/>
          <w:iCs/>
          <w:sz w:val="24"/>
          <w:lang w:val="cs-CZ"/>
        </w:rPr>
        <w:t>the</w:t>
      </w:r>
      <w:proofErr w:type="spellEnd"/>
      <w:r w:rsidRPr="00B6725F">
        <w:rPr>
          <w:bCs/>
          <w:i/>
          <w:iCs/>
          <w:sz w:val="24"/>
          <w:lang w:val="cs-CZ"/>
        </w:rPr>
        <w:t xml:space="preserve"> </w:t>
      </w:r>
      <w:proofErr w:type="spellStart"/>
      <w:r w:rsidRPr="00B6725F">
        <w:rPr>
          <w:bCs/>
          <w:i/>
          <w:iCs/>
          <w:sz w:val="24"/>
          <w:lang w:val="cs-CZ"/>
        </w:rPr>
        <w:t>target</w:t>
      </w:r>
      <w:proofErr w:type="spellEnd"/>
      <w:r w:rsidRPr="00B6725F">
        <w:rPr>
          <w:bCs/>
          <w:i/>
          <w:iCs/>
          <w:sz w:val="24"/>
          <w:lang w:val="cs-CZ"/>
        </w:rPr>
        <w:t xml:space="preserve"> </w:t>
      </w:r>
      <w:proofErr w:type="spellStart"/>
      <w:r w:rsidRPr="00B6725F">
        <w:rPr>
          <w:bCs/>
          <w:i/>
          <w:iCs/>
          <w:sz w:val="24"/>
          <w:lang w:val="cs-CZ"/>
        </w:rPr>
        <w:t>health</w:t>
      </w:r>
      <w:proofErr w:type="spellEnd"/>
      <w:r w:rsidRPr="00B6725F">
        <w:rPr>
          <w:bCs/>
          <w:i/>
          <w:iCs/>
          <w:sz w:val="24"/>
          <w:lang w:val="cs-CZ"/>
        </w:rPr>
        <w:t xml:space="preserve"> and </w:t>
      </w:r>
      <w:proofErr w:type="spellStart"/>
      <w:r w:rsidRPr="00B6725F">
        <w:rPr>
          <w:bCs/>
          <w:i/>
          <w:iCs/>
          <w:sz w:val="24"/>
          <w:lang w:val="cs-CZ"/>
        </w:rPr>
        <w:t>social</w:t>
      </w:r>
      <w:proofErr w:type="spellEnd"/>
      <w:r w:rsidRPr="00B6725F">
        <w:rPr>
          <w:bCs/>
          <w:i/>
          <w:iCs/>
          <w:sz w:val="24"/>
          <w:lang w:val="cs-CZ"/>
        </w:rPr>
        <w:t xml:space="preserve"> </w:t>
      </w:r>
      <w:proofErr w:type="spellStart"/>
      <w:r w:rsidRPr="00B6725F">
        <w:rPr>
          <w:bCs/>
          <w:i/>
          <w:iCs/>
          <w:sz w:val="24"/>
          <w:lang w:val="cs-CZ"/>
        </w:rPr>
        <w:t>workers</w:t>
      </w:r>
      <w:proofErr w:type="spellEnd"/>
      <w:r w:rsidRPr="00B6725F">
        <w:rPr>
          <w:bCs/>
          <w:i/>
          <w:iCs/>
          <w:sz w:val="24"/>
          <w:lang w:val="cs-CZ"/>
        </w:rPr>
        <w:t xml:space="preserve">. </w:t>
      </w:r>
      <w:proofErr w:type="spellStart"/>
      <w:r w:rsidRPr="00B6725F">
        <w:rPr>
          <w:bCs/>
          <w:i/>
          <w:iCs/>
          <w:sz w:val="24"/>
          <w:lang w:val="cs-CZ"/>
        </w:rPr>
        <w:t>The</w:t>
      </w:r>
      <w:proofErr w:type="spellEnd"/>
      <w:r w:rsidRPr="00B6725F">
        <w:rPr>
          <w:bCs/>
          <w:i/>
          <w:iCs/>
          <w:sz w:val="24"/>
          <w:lang w:val="cs-CZ"/>
        </w:rPr>
        <w:t xml:space="preserve"> </w:t>
      </w:r>
      <w:proofErr w:type="spellStart"/>
      <w:r w:rsidRPr="00B6725F">
        <w:rPr>
          <w:bCs/>
          <w:i/>
          <w:iCs/>
          <w:sz w:val="24"/>
          <w:lang w:val="cs-CZ"/>
        </w:rPr>
        <w:t>following</w:t>
      </w:r>
      <w:proofErr w:type="spellEnd"/>
      <w:r w:rsidRPr="00B6725F">
        <w:rPr>
          <w:bCs/>
          <w:i/>
          <w:iCs/>
          <w:sz w:val="24"/>
          <w:lang w:val="cs-CZ"/>
        </w:rPr>
        <w:t xml:space="preserve"> </w:t>
      </w:r>
      <w:proofErr w:type="spellStart"/>
      <w:r w:rsidRPr="00B6725F">
        <w:rPr>
          <w:bCs/>
          <w:i/>
          <w:iCs/>
          <w:sz w:val="24"/>
          <w:lang w:val="cs-CZ"/>
        </w:rPr>
        <w:t>chapter</w:t>
      </w:r>
      <w:proofErr w:type="spellEnd"/>
      <w:r w:rsidRPr="00B6725F">
        <w:rPr>
          <w:bCs/>
          <w:i/>
          <w:iCs/>
          <w:sz w:val="24"/>
          <w:lang w:val="cs-CZ"/>
        </w:rPr>
        <w:t xml:space="preserve"> </w:t>
      </w:r>
      <w:proofErr w:type="spellStart"/>
      <w:r w:rsidRPr="00B6725F">
        <w:rPr>
          <w:bCs/>
          <w:i/>
          <w:iCs/>
          <w:sz w:val="24"/>
          <w:lang w:val="cs-CZ"/>
        </w:rPr>
        <w:t>presents</w:t>
      </w:r>
      <w:proofErr w:type="spellEnd"/>
      <w:r w:rsidRPr="00B6725F">
        <w:rPr>
          <w:bCs/>
          <w:i/>
          <w:iCs/>
          <w:sz w:val="24"/>
          <w:lang w:val="cs-CZ"/>
        </w:rPr>
        <w:t xml:space="preserve"> a </w:t>
      </w:r>
      <w:proofErr w:type="spellStart"/>
      <w:r w:rsidRPr="00B6725F">
        <w:rPr>
          <w:bCs/>
          <w:i/>
          <w:iCs/>
          <w:sz w:val="24"/>
          <w:lang w:val="cs-CZ"/>
        </w:rPr>
        <w:t>crisis</w:t>
      </w:r>
      <w:proofErr w:type="spellEnd"/>
      <w:r w:rsidRPr="00B6725F">
        <w:rPr>
          <w:bCs/>
          <w:i/>
          <w:iCs/>
          <w:sz w:val="24"/>
          <w:lang w:val="cs-CZ"/>
        </w:rPr>
        <w:t xml:space="preserve"> </w:t>
      </w:r>
      <w:proofErr w:type="spellStart"/>
      <w:r w:rsidRPr="00B6725F">
        <w:rPr>
          <w:bCs/>
          <w:i/>
          <w:iCs/>
          <w:sz w:val="24"/>
          <w:lang w:val="cs-CZ"/>
        </w:rPr>
        <w:t>intervention</w:t>
      </w:r>
      <w:proofErr w:type="spellEnd"/>
      <w:r w:rsidRPr="00B6725F">
        <w:rPr>
          <w:bCs/>
          <w:i/>
          <w:iCs/>
          <w:sz w:val="24"/>
          <w:lang w:val="cs-CZ"/>
        </w:rPr>
        <w:t xml:space="preserve"> as a </w:t>
      </w:r>
      <w:proofErr w:type="spellStart"/>
      <w:r w:rsidRPr="00B6725F">
        <w:rPr>
          <w:bCs/>
          <w:i/>
          <w:iCs/>
          <w:sz w:val="24"/>
          <w:lang w:val="cs-CZ"/>
        </w:rPr>
        <w:t>specific</w:t>
      </w:r>
      <w:proofErr w:type="spellEnd"/>
      <w:r w:rsidRPr="00B6725F">
        <w:rPr>
          <w:bCs/>
          <w:i/>
          <w:iCs/>
          <w:sz w:val="24"/>
          <w:lang w:val="cs-CZ"/>
        </w:rPr>
        <w:t xml:space="preserve"> </w:t>
      </w:r>
      <w:proofErr w:type="spellStart"/>
      <w:r w:rsidRPr="00B6725F">
        <w:rPr>
          <w:bCs/>
          <w:i/>
          <w:iCs/>
          <w:sz w:val="24"/>
          <w:lang w:val="cs-CZ"/>
        </w:rPr>
        <w:t>method</w:t>
      </w:r>
      <w:proofErr w:type="spellEnd"/>
      <w:r w:rsidRPr="00B6725F">
        <w:rPr>
          <w:bCs/>
          <w:i/>
          <w:iCs/>
          <w:sz w:val="24"/>
          <w:lang w:val="cs-CZ"/>
        </w:rPr>
        <w:t xml:space="preserve"> </w:t>
      </w:r>
      <w:proofErr w:type="spellStart"/>
      <w:r w:rsidRPr="00B6725F">
        <w:rPr>
          <w:bCs/>
          <w:i/>
          <w:iCs/>
          <w:sz w:val="24"/>
          <w:lang w:val="cs-CZ"/>
        </w:rPr>
        <w:t>of</w:t>
      </w:r>
      <w:proofErr w:type="spellEnd"/>
      <w:r w:rsidRPr="00B6725F">
        <w:rPr>
          <w:bCs/>
          <w:i/>
          <w:iCs/>
          <w:sz w:val="24"/>
          <w:lang w:val="cs-CZ"/>
        </w:rPr>
        <w:t xml:space="preserve"> </w:t>
      </w:r>
      <w:proofErr w:type="spellStart"/>
      <w:r w:rsidRPr="00B6725F">
        <w:rPr>
          <w:bCs/>
          <w:i/>
          <w:iCs/>
          <w:sz w:val="24"/>
          <w:lang w:val="cs-CZ"/>
        </w:rPr>
        <w:t>working</w:t>
      </w:r>
      <w:proofErr w:type="spellEnd"/>
      <w:r w:rsidRPr="00B6725F">
        <w:rPr>
          <w:bCs/>
          <w:i/>
          <w:iCs/>
          <w:sz w:val="24"/>
          <w:lang w:val="cs-CZ"/>
        </w:rPr>
        <w:t xml:space="preserve"> </w:t>
      </w:r>
      <w:proofErr w:type="spellStart"/>
      <w:r w:rsidRPr="00B6725F">
        <w:rPr>
          <w:bCs/>
          <w:i/>
          <w:iCs/>
          <w:sz w:val="24"/>
          <w:lang w:val="cs-CZ"/>
        </w:rPr>
        <w:t>with</w:t>
      </w:r>
      <w:proofErr w:type="spellEnd"/>
      <w:r w:rsidRPr="00B6725F">
        <w:rPr>
          <w:bCs/>
          <w:i/>
          <w:iCs/>
          <w:sz w:val="24"/>
          <w:lang w:val="cs-CZ"/>
        </w:rPr>
        <w:t xml:space="preserve"> </w:t>
      </w:r>
      <w:proofErr w:type="spellStart"/>
      <w:r w:rsidRPr="00B6725F">
        <w:rPr>
          <w:bCs/>
          <w:i/>
          <w:iCs/>
          <w:sz w:val="24"/>
          <w:lang w:val="cs-CZ"/>
        </w:rPr>
        <w:t>clients</w:t>
      </w:r>
      <w:proofErr w:type="spellEnd"/>
      <w:r w:rsidRPr="00B6725F">
        <w:rPr>
          <w:bCs/>
          <w:i/>
          <w:iCs/>
          <w:sz w:val="24"/>
          <w:lang w:val="cs-CZ"/>
        </w:rPr>
        <w:t xml:space="preserve"> </w:t>
      </w:r>
      <w:proofErr w:type="spellStart"/>
      <w:r w:rsidRPr="00B6725F">
        <w:rPr>
          <w:bCs/>
          <w:i/>
          <w:iCs/>
          <w:sz w:val="24"/>
          <w:lang w:val="cs-CZ"/>
        </w:rPr>
        <w:t>who</w:t>
      </w:r>
      <w:proofErr w:type="spellEnd"/>
      <w:r w:rsidRPr="00B6725F">
        <w:rPr>
          <w:bCs/>
          <w:i/>
          <w:iCs/>
          <w:sz w:val="24"/>
          <w:lang w:val="cs-CZ"/>
        </w:rPr>
        <w:t xml:space="preserve"> </w:t>
      </w:r>
      <w:proofErr w:type="spellStart"/>
      <w:r w:rsidRPr="00B6725F">
        <w:rPr>
          <w:bCs/>
          <w:i/>
          <w:iCs/>
          <w:sz w:val="24"/>
          <w:lang w:val="cs-CZ"/>
        </w:rPr>
        <w:t>find</w:t>
      </w:r>
      <w:proofErr w:type="spellEnd"/>
      <w:r w:rsidRPr="00B6725F">
        <w:rPr>
          <w:bCs/>
          <w:i/>
          <w:iCs/>
          <w:sz w:val="24"/>
          <w:lang w:val="cs-CZ"/>
        </w:rPr>
        <w:t xml:space="preserve"> </w:t>
      </w:r>
      <w:proofErr w:type="spellStart"/>
      <w:r w:rsidRPr="00B6725F">
        <w:rPr>
          <w:bCs/>
          <w:i/>
          <w:iCs/>
          <w:sz w:val="24"/>
          <w:lang w:val="cs-CZ"/>
        </w:rPr>
        <w:t>themselves</w:t>
      </w:r>
      <w:proofErr w:type="spellEnd"/>
      <w:r w:rsidRPr="00B6725F">
        <w:rPr>
          <w:bCs/>
          <w:i/>
          <w:iCs/>
          <w:sz w:val="24"/>
          <w:lang w:val="cs-CZ"/>
        </w:rPr>
        <w:t xml:space="preserve"> in a </w:t>
      </w:r>
      <w:proofErr w:type="spellStart"/>
      <w:r w:rsidRPr="00B6725F">
        <w:rPr>
          <w:bCs/>
          <w:i/>
          <w:iCs/>
          <w:sz w:val="24"/>
          <w:lang w:val="cs-CZ"/>
        </w:rPr>
        <w:t>difficult</w:t>
      </w:r>
      <w:proofErr w:type="spellEnd"/>
      <w:r w:rsidRPr="00B6725F">
        <w:rPr>
          <w:bCs/>
          <w:i/>
          <w:iCs/>
          <w:sz w:val="24"/>
          <w:lang w:val="cs-CZ"/>
        </w:rPr>
        <w:t xml:space="preserve"> </w:t>
      </w:r>
      <w:proofErr w:type="spellStart"/>
      <w:r w:rsidRPr="00B6725F">
        <w:rPr>
          <w:bCs/>
          <w:i/>
          <w:iCs/>
          <w:sz w:val="24"/>
          <w:lang w:val="cs-CZ"/>
        </w:rPr>
        <w:t>life</w:t>
      </w:r>
      <w:proofErr w:type="spellEnd"/>
      <w:r w:rsidRPr="00B6725F">
        <w:rPr>
          <w:bCs/>
          <w:i/>
          <w:iCs/>
          <w:sz w:val="24"/>
          <w:lang w:val="cs-CZ"/>
        </w:rPr>
        <w:t xml:space="preserve"> </w:t>
      </w:r>
      <w:proofErr w:type="spellStart"/>
      <w:r w:rsidRPr="00B6725F">
        <w:rPr>
          <w:bCs/>
          <w:i/>
          <w:iCs/>
          <w:sz w:val="24"/>
          <w:lang w:val="cs-CZ"/>
        </w:rPr>
        <w:t>situation</w:t>
      </w:r>
      <w:proofErr w:type="spellEnd"/>
      <w:r w:rsidRPr="00B6725F">
        <w:rPr>
          <w:bCs/>
          <w:i/>
          <w:iCs/>
          <w:sz w:val="24"/>
          <w:lang w:val="cs-CZ"/>
        </w:rPr>
        <w:t xml:space="preserve">. </w:t>
      </w:r>
      <w:proofErr w:type="spellStart"/>
      <w:r w:rsidRPr="00B6725F">
        <w:rPr>
          <w:bCs/>
          <w:i/>
          <w:iCs/>
          <w:sz w:val="24"/>
          <w:lang w:val="cs-CZ"/>
        </w:rPr>
        <w:t>There</w:t>
      </w:r>
      <w:proofErr w:type="spellEnd"/>
      <w:r w:rsidRPr="00B6725F">
        <w:rPr>
          <w:bCs/>
          <w:i/>
          <w:iCs/>
          <w:sz w:val="24"/>
          <w:lang w:val="cs-CZ"/>
        </w:rPr>
        <w:t xml:space="preserve"> are </w:t>
      </w:r>
      <w:proofErr w:type="spellStart"/>
      <w:r w:rsidRPr="00B6725F">
        <w:rPr>
          <w:bCs/>
          <w:i/>
          <w:iCs/>
          <w:sz w:val="24"/>
          <w:lang w:val="cs-CZ"/>
        </w:rPr>
        <w:t>also</w:t>
      </w:r>
      <w:proofErr w:type="spellEnd"/>
      <w:r w:rsidRPr="00B6725F">
        <w:rPr>
          <w:bCs/>
          <w:i/>
          <w:iCs/>
          <w:sz w:val="24"/>
          <w:lang w:val="cs-CZ"/>
        </w:rPr>
        <w:t xml:space="preserve"> </w:t>
      </w:r>
      <w:proofErr w:type="spellStart"/>
      <w:r w:rsidRPr="00B6725F">
        <w:rPr>
          <w:bCs/>
          <w:i/>
          <w:iCs/>
          <w:sz w:val="24"/>
          <w:lang w:val="cs-CZ"/>
        </w:rPr>
        <w:t>presented</w:t>
      </w:r>
      <w:proofErr w:type="spellEnd"/>
      <w:r w:rsidRPr="00B6725F">
        <w:rPr>
          <w:bCs/>
          <w:i/>
          <w:iCs/>
          <w:sz w:val="24"/>
          <w:lang w:val="cs-CZ"/>
        </w:rPr>
        <w:t xml:space="preserve"> </w:t>
      </w:r>
      <w:proofErr w:type="spellStart"/>
      <w:r w:rsidRPr="00B6725F">
        <w:rPr>
          <w:bCs/>
          <w:i/>
          <w:iCs/>
          <w:sz w:val="24"/>
          <w:lang w:val="cs-CZ"/>
        </w:rPr>
        <w:t>the</w:t>
      </w:r>
      <w:proofErr w:type="spellEnd"/>
      <w:r w:rsidRPr="00B6725F">
        <w:rPr>
          <w:bCs/>
          <w:i/>
          <w:iCs/>
          <w:sz w:val="24"/>
          <w:lang w:val="cs-CZ"/>
        </w:rPr>
        <w:t xml:space="preserve"> basic </w:t>
      </w:r>
      <w:proofErr w:type="spellStart"/>
      <w:r w:rsidRPr="00B6725F">
        <w:rPr>
          <w:bCs/>
          <w:i/>
          <w:iCs/>
          <w:sz w:val="24"/>
          <w:lang w:val="cs-CZ"/>
        </w:rPr>
        <w:t>forms</w:t>
      </w:r>
      <w:proofErr w:type="spellEnd"/>
      <w:r w:rsidRPr="00B6725F">
        <w:rPr>
          <w:bCs/>
          <w:i/>
          <w:iCs/>
          <w:sz w:val="24"/>
          <w:lang w:val="cs-CZ"/>
        </w:rPr>
        <w:t xml:space="preserve"> </w:t>
      </w:r>
      <w:proofErr w:type="spellStart"/>
      <w:r w:rsidRPr="00B6725F">
        <w:rPr>
          <w:bCs/>
          <w:i/>
          <w:iCs/>
          <w:sz w:val="24"/>
          <w:lang w:val="cs-CZ"/>
        </w:rPr>
        <w:t>of</w:t>
      </w:r>
      <w:proofErr w:type="spellEnd"/>
      <w:r w:rsidRPr="00B6725F">
        <w:rPr>
          <w:bCs/>
          <w:i/>
          <w:iCs/>
          <w:sz w:val="24"/>
          <w:lang w:val="cs-CZ"/>
        </w:rPr>
        <w:t xml:space="preserve"> </w:t>
      </w:r>
      <w:proofErr w:type="spellStart"/>
      <w:r w:rsidRPr="00B6725F">
        <w:rPr>
          <w:bCs/>
          <w:i/>
          <w:iCs/>
          <w:sz w:val="24"/>
          <w:lang w:val="cs-CZ"/>
        </w:rPr>
        <w:t>crisis</w:t>
      </w:r>
      <w:proofErr w:type="spellEnd"/>
      <w:r w:rsidRPr="00B6725F">
        <w:rPr>
          <w:bCs/>
          <w:i/>
          <w:iCs/>
          <w:sz w:val="24"/>
          <w:lang w:val="cs-CZ"/>
        </w:rPr>
        <w:t xml:space="preserve"> </w:t>
      </w:r>
      <w:proofErr w:type="spellStart"/>
      <w:r w:rsidRPr="00B6725F">
        <w:rPr>
          <w:bCs/>
          <w:i/>
          <w:iCs/>
          <w:sz w:val="24"/>
          <w:lang w:val="cs-CZ"/>
        </w:rPr>
        <w:t>intervention</w:t>
      </w:r>
      <w:proofErr w:type="spellEnd"/>
      <w:r w:rsidRPr="00B6725F">
        <w:rPr>
          <w:bCs/>
          <w:i/>
          <w:iCs/>
          <w:sz w:val="24"/>
          <w:lang w:val="cs-CZ"/>
        </w:rPr>
        <w:t xml:space="preserve"> </w:t>
      </w:r>
      <w:proofErr w:type="spellStart"/>
      <w:r w:rsidRPr="00B6725F">
        <w:rPr>
          <w:bCs/>
          <w:i/>
          <w:iCs/>
          <w:sz w:val="24"/>
          <w:lang w:val="cs-CZ"/>
        </w:rPr>
        <w:t>with</w:t>
      </w:r>
      <w:proofErr w:type="spellEnd"/>
      <w:r w:rsidRPr="00B6725F">
        <w:rPr>
          <w:bCs/>
          <w:i/>
          <w:iCs/>
          <w:sz w:val="24"/>
          <w:lang w:val="cs-CZ"/>
        </w:rPr>
        <w:t xml:space="preserve"> </w:t>
      </w:r>
      <w:proofErr w:type="spellStart"/>
      <w:r w:rsidRPr="00B6725F">
        <w:rPr>
          <w:bCs/>
          <w:i/>
          <w:iCs/>
          <w:sz w:val="24"/>
          <w:lang w:val="cs-CZ"/>
        </w:rPr>
        <w:t>an</w:t>
      </w:r>
      <w:proofErr w:type="spellEnd"/>
      <w:r w:rsidRPr="00B6725F">
        <w:rPr>
          <w:bCs/>
          <w:i/>
          <w:iCs/>
          <w:sz w:val="24"/>
          <w:lang w:val="cs-CZ"/>
        </w:rPr>
        <w:t xml:space="preserve"> </w:t>
      </w:r>
      <w:proofErr w:type="spellStart"/>
      <w:r w:rsidRPr="00B6725F">
        <w:rPr>
          <w:bCs/>
          <w:i/>
          <w:iCs/>
          <w:sz w:val="24"/>
          <w:lang w:val="cs-CZ"/>
        </w:rPr>
        <w:t>emphasis</w:t>
      </w:r>
      <w:proofErr w:type="spellEnd"/>
      <w:r w:rsidRPr="00B6725F">
        <w:rPr>
          <w:bCs/>
          <w:i/>
          <w:iCs/>
          <w:sz w:val="24"/>
          <w:lang w:val="cs-CZ"/>
        </w:rPr>
        <w:t xml:space="preserve"> on </w:t>
      </w:r>
      <w:proofErr w:type="spellStart"/>
      <w:r w:rsidRPr="00B6725F">
        <w:rPr>
          <w:bCs/>
          <w:i/>
          <w:iCs/>
          <w:sz w:val="24"/>
          <w:lang w:val="cs-CZ"/>
        </w:rPr>
        <w:t>crisis</w:t>
      </w:r>
      <w:proofErr w:type="spellEnd"/>
      <w:r w:rsidRPr="00B6725F">
        <w:rPr>
          <w:bCs/>
          <w:i/>
          <w:iCs/>
          <w:sz w:val="24"/>
          <w:lang w:val="cs-CZ"/>
        </w:rPr>
        <w:t xml:space="preserve"> </w:t>
      </w:r>
      <w:proofErr w:type="spellStart"/>
      <w:r w:rsidRPr="00B6725F">
        <w:rPr>
          <w:bCs/>
          <w:i/>
          <w:iCs/>
          <w:sz w:val="24"/>
          <w:lang w:val="cs-CZ"/>
        </w:rPr>
        <w:t>intervention</w:t>
      </w:r>
      <w:proofErr w:type="spellEnd"/>
      <w:r w:rsidRPr="00B6725F">
        <w:rPr>
          <w:bCs/>
          <w:i/>
          <w:iCs/>
          <w:sz w:val="24"/>
          <w:lang w:val="cs-CZ"/>
        </w:rPr>
        <w:t xml:space="preserve"> face to face. </w:t>
      </w:r>
      <w:proofErr w:type="spellStart"/>
      <w:r w:rsidRPr="00B6725F">
        <w:rPr>
          <w:bCs/>
          <w:i/>
          <w:iCs/>
          <w:sz w:val="24"/>
          <w:lang w:val="cs-CZ"/>
        </w:rPr>
        <w:t>Subsequently</w:t>
      </w:r>
      <w:proofErr w:type="spellEnd"/>
      <w:r w:rsidRPr="00B6725F">
        <w:rPr>
          <w:bCs/>
          <w:i/>
          <w:iCs/>
          <w:sz w:val="24"/>
          <w:lang w:val="cs-CZ"/>
        </w:rPr>
        <w:t xml:space="preserve">, </w:t>
      </w:r>
      <w:proofErr w:type="spellStart"/>
      <w:r w:rsidRPr="00B6725F">
        <w:rPr>
          <w:bCs/>
          <w:i/>
          <w:iCs/>
          <w:sz w:val="24"/>
          <w:lang w:val="cs-CZ"/>
        </w:rPr>
        <w:t>the</w:t>
      </w:r>
      <w:proofErr w:type="spellEnd"/>
      <w:r w:rsidRPr="00B6725F">
        <w:rPr>
          <w:bCs/>
          <w:i/>
          <w:iCs/>
          <w:sz w:val="24"/>
          <w:lang w:val="cs-CZ"/>
        </w:rPr>
        <w:t xml:space="preserve"> </w:t>
      </w:r>
      <w:proofErr w:type="spellStart"/>
      <w:r w:rsidRPr="00B6725F">
        <w:rPr>
          <w:bCs/>
          <w:i/>
          <w:iCs/>
          <w:sz w:val="24"/>
          <w:lang w:val="cs-CZ"/>
        </w:rPr>
        <w:t>contribution</w:t>
      </w:r>
      <w:proofErr w:type="spellEnd"/>
      <w:r w:rsidRPr="00B6725F">
        <w:rPr>
          <w:bCs/>
          <w:i/>
          <w:iCs/>
          <w:sz w:val="24"/>
          <w:lang w:val="cs-CZ"/>
        </w:rPr>
        <w:t xml:space="preserve"> </w:t>
      </w:r>
      <w:proofErr w:type="spellStart"/>
      <w:r w:rsidRPr="00B6725F">
        <w:rPr>
          <w:bCs/>
          <w:i/>
          <w:iCs/>
          <w:sz w:val="24"/>
          <w:lang w:val="cs-CZ"/>
        </w:rPr>
        <w:t>deals</w:t>
      </w:r>
      <w:proofErr w:type="spellEnd"/>
      <w:r w:rsidRPr="00B6725F">
        <w:rPr>
          <w:bCs/>
          <w:i/>
          <w:iCs/>
          <w:sz w:val="24"/>
          <w:lang w:val="cs-CZ"/>
        </w:rPr>
        <w:t xml:space="preserve"> </w:t>
      </w:r>
      <w:proofErr w:type="spellStart"/>
      <w:r w:rsidRPr="00B6725F">
        <w:rPr>
          <w:bCs/>
          <w:i/>
          <w:iCs/>
          <w:sz w:val="24"/>
          <w:lang w:val="cs-CZ"/>
        </w:rPr>
        <w:t>with</w:t>
      </w:r>
      <w:proofErr w:type="spellEnd"/>
      <w:r w:rsidRPr="00B6725F">
        <w:rPr>
          <w:bCs/>
          <w:i/>
          <w:iCs/>
          <w:sz w:val="24"/>
          <w:lang w:val="cs-CZ"/>
        </w:rPr>
        <w:t xml:space="preserve"> </w:t>
      </w:r>
      <w:proofErr w:type="spellStart"/>
      <w:r w:rsidRPr="00B6725F">
        <w:rPr>
          <w:bCs/>
          <w:i/>
          <w:iCs/>
          <w:sz w:val="24"/>
          <w:lang w:val="cs-CZ"/>
        </w:rPr>
        <w:t>the</w:t>
      </w:r>
      <w:proofErr w:type="spellEnd"/>
      <w:r w:rsidRPr="00B6725F">
        <w:rPr>
          <w:bCs/>
          <w:i/>
          <w:iCs/>
          <w:sz w:val="24"/>
          <w:lang w:val="cs-CZ"/>
        </w:rPr>
        <w:t xml:space="preserve"> </w:t>
      </w:r>
      <w:proofErr w:type="spellStart"/>
      <w:r w:rsidRPr="00B6725F">
        <w:rPr>
          <w:bCs/>
          <w:i/>
          <w:iCs/>
          <w:sz w:val="24"/>
          <w:lang w:val="cs-CZ"/>
        </w:rPr>
        <w:t>definition</w:t>
      </w:r>
      <w:proofErr w:type="spellEnd"/>
      <w:r w:rsidRPr="00B6725F">
        <w:rPr>
          <w:bCs/>
          <w:i/>
          <w:iCs/>
          <w:sz w:val="24"/>
          <w:lang w:val="cs-CZ"/>
        </w:rPr>
        <w:t xml:space="preserve"> </w:t>
      </w:r>
      <w:proofErr w:type="spellStart"/>
      <w:r w:rsidRPr="00B6725F">
        <w:rPr>
          <w:bCs/>
          <w:i/>
          <w:iCs/>
          <w:sz w:val="24"/>
          <w:lang w:val="cs-CZ"/>
        </w:rPr>
        <w:t>of</w:t>
      </w:r>
      <w:proofErr w:type="spellEnd"/>
      <w:r w:rsidRPr="00B6725F">
        <w:rPr>
          <w:bCs/>
          <w:i/>
          <w:iCs/>
          <w:sz w:val="24"/>
          <w:lang w:val="cs-CZ"/>
        </w:rPr>
        <w:t xml:space="preserve"> </w:t>
      </w:r>
      <w:proofErr w:type="spellStart"/>
      <w:r w:rsidRPr="00B6725F">
        <w:rPr>
          <w:bCs/>
          <w:i/>
          <w:iCs/>
          <w:sz w:val="24"/>
          <w:lang w:val="cs-CZ"/>
        </w:rPr>
        <w:t>three</w:t>
      </w:r>
      <w:proofErr w:type="spellEnd"/>
      <w:r w:rsidRPr="00B6725F">
        <w:rPr>
          <w:bCs/>
          <w:i/>
          <w:iCs/>
          <w:sz w:val="24"/>
          <w:lang w:val="cs-CZ"/>
        </w:rPr>
        <w:t xml:space="preserve"> </w:t>
      </w:r>
      <w:proofErr w:type="spellStart"/>
      <w:r w:rsidRPr="00B6725F">
        <w:rPr>
          <w:bCs/>
          <w:i/>
          <w:iCs/>
          <w:sz w:val="24"/>
          <w:lang w:val="cs-CZ"/>
        </w:rPr>
        <w:t>specific</w:t>
      </w:r>
      <w:proofErr w:type="spellEnd"/>
      <w:r w:rsidRPr="00B6725F">
        <w:rPr>
          <w:bCs/>
          <w:i/>
          <w:iCs/>
          <w:sz w:val="24"/>
          <w:lang w:val="cs-CZ"/>
        </w:rPr>
        <w:t xml:space="preserve"> </w:t>
      </w:r>
      <w:proofErr w:type="spellStart"/>
      <w:r w:rsidRPr="00B6725F">
        <w:rPr>
          <w:bCs/>
          <w:i/>
          <w:iCs/>
          <w:sz w:val="24"/>
          <w:lang w:val="cs-CZ"/>
        </w:rPr>
        <w:t>types</w:t>
      </w:r>
      <w:proofErr w:type="spellEnd"/>
      <w:r w:rsidRPr="00B6725F">
        <w:rPr>
          <w:bCs/>
          <w:i/>
          <w:iCs/>
          <w:sz w:val="24"/>
          <w:lang w:val="cs-CZ"/>
        </w:rPr>
        <w:t xml:space="preserve"> </w:t>
      </w:r>
      <w:proofErr w:type="spellStart"/>
      <w:r w:rsidRPr="00B6725F">
        <w:rPr>
          <w:bCs/>
          <w:i/>
          <w:iCs/>
          <w:sz w:val="24"/>
          <w:lang w:val="cs-CZ"/>
        </w:rPr>
        <w:t>of</w:t>
      </w:r>
      <w:proofErr w:type="spellEnd"/>
      <w:r w:rsidRPr="00B6725F">
        <w:rPr>
          <w:bCs/>
          <w:i/>
          <w:iCs/>
          <w:sz w:val="24"/>
          <w:lang w:val="cs-CZ"/>
        </w:rPr>
        <w:t xml:space="preserve"> </w:t>
      </w:r>
      <w:proofErr w:type="spellStart"/>
      <w:r w:rsidRPr="00B6725F">
        <w:rPr>
          <w:bCs/>
          <w:i/>
          <w:iCs/>
          <w:sz w:val="24"/>
          <w:lang w:val="cs-CZ"/>
        </w:rPr>
        <w:t>crisis</w:t>
      </w:r>
      <w:proofErr w:type="spellEnd"/>
      <w:r w:rsidRPr="00B6725F">
        <w:rPr>
          <w:bCs/>
          <w:i/>
          <w:iCs/>
          <w:sz w:val="24"/>
          <w:lang w:val="cs-CZ"/>
        </w:rPr>
        <w:t xml:space="preserve"> </w:t>
      </w:r>
      <w:proofErr w:type="spellStart"/>
      <w:r w:rsidRPr="00B6725F">
        <w:rPr>
          <w:bCs/>
          <w:i/>
          <w:iCs/>
          <w:sz w:val="24"/>
          <w:lang w:val="cs-CZ"/>
        </w:rPr>
        <w:t>intervention</w:t>
      </w:r>
      <w:proofErr w:type="spellEnd"/>
      <w:r w:rsidRPr="00B6725F">
        <w:rPr>
          <w:bCs/>
          <w:i/>
          <w:iCs/>
          <w:sz w:val="24"/>
          <w:lang w:val="cs-CZ"/>
        </w:rPr>
        <w:t xml:space="preserve"> in </w:t>
      </w:r>
      <w:proofErr w:type="spellStart"/>
      <w:r w:rsidRPr="00B6725F">
        <w:rPr>
          <w:bCs/>
          <w:i/>
          <w:iCs/>
          <w:sz w:val="24"/>
          <w:lang w:val="cs-CZ"/>
        </w:rPr>
        <w:t>health</w:t>
      </w:r>
      <w:proofErr w:type="spellEnd"/>
      <w:r w:rsidRPr="00B6725F">
        <w:rPr>
          <w:bCs/>
          <w:i/>
          <w:iCs/>
          <w:sz w:val="24"/>
          <w:lang w:val="cs-CZ"/>
        </w:rPr>
        <w:t xml:space="preserve"> and </w:t>
      </w:r>
      <w:proofErr w:type="spellStart"/>
      <w:r w:rsidRPr="00B6725F">
        <w:rPr>
          <w:bCs/>
          <w:i/>
          <w:iCs/>
          <w:sz w:val="24"/>
          <w:lang w:val="cs-CZ"/>
        </w:rPr>
        <w:t>social</w:t>
      </w:r>
      <w:proofErr w:type="spellEnd"/>
      <w:r w:rsidRPr="00B6725F">
        <w:rPr>
          <w:bCs/>
          <w:i/>
          <w:iCs/>
          <w:sz w:val="24"/>
          <w:lang w:val="cs-CZ"/>
        </w:rPr>
        <w:t xml:space="preserve"> </w:t>
      </w:r>
      <w:proofErr w:type="spellStart"/>
      <w:r w:rsidRPr="00B6725F">
        <w:rPr>
          <w:bCs/>
          <w:i/>
          <w:iCs/>
          <w:sz w:val="24"/>
          <w:lang w:val="cs-CZ"/>
        </w:rPr>
        <w:t>work</w:t>
      </w:r>
      <w:proofErr w:type="spellEnd"/>
      <w:r w:rsidRPr="00B6725F">
        <w:rPr>
          <w:bCs/>
          <w:i/>
          <w:iCs/>
          <w:sz w:val="24"/>
          <w:lang w:val="cs-CZ"/>
        </w:rPr>
        <w:t xml:space="preserve">, </w:t>
      </w:r>
      <w:proofErr w:type="spellStart"/>
      <w:r w:rsidRPr="00B6725F">
        <w:rPr>
          <w:bCs/>
          <w:i/>
          <w:iCs/>
          <w:sz w:val="24"/>
          <w:lang w:val="cs-CZ"/>
        </w:rPr>
        <w:t>it</w:t>
      </w:r>
      <w:proofErr w:type="spellEnd"/>
      <w:r w:rsidRPr="00B6725F">
        <w:rPr>
          <w:bCs/>
          <w:i/>
          <w:iCs/>
          <w:sz w:val="24"/>
          <w:lang w:val="cs-CZ"/>
        </w:rPr>
        <w:t xml:space="preserve"> </w:t>
      </w:r>
      <w:proofErr w:type="spellStart"/>
      <w:r w:rsidRPr="00B6725F">
        <w:rPr>
          <w:bCs/>
          <w:i/>
          <w:iCs/>
          <w:sz w:val="24"/>
          <w:lang w:val="cs-CZ"/>
        </w:rPr>
        <w:t>means</w:t>
      </w:r>
      <w:proofErr w:type="spellEnd"/>
      <w:r w:rsidRPr="00B6725F">
        <w:rPr>
          <w:bCs/>
          <w:i/>
          <w:iCs/>
          <w:sz w:val="24"/>
          <w:lang w:val="cs-CZ"/>
        </w:rPr>
        <w:t xml:space="preserve"> </w:t>
      </w:r>
      <w:proofErr w:type="spellStart"/>
      <w:r w:rsidRPr="00B6725F">
        <w:rPr>
          <w:bCs/>
          <w:i/>
          <w:iCs/>
          <w:sz w:val="24"/>
          <w:lang w:val="cs-CZ"/>
        </w:rPr>
        <w:t>with</w:t>
      </w:r>
      <w:proofErr w:type="spellEnd"/>
      <w:r w:rsidRPr="00B6725F">
        <w:rPr>
          <w:bCs/>
          <w:i/>
          <w:iCs/>
          <w:sz w:val="24"/>
          <w:lang w:val="cs-CZ"/>
        </w:rPr>
        <w:t xml:space="preserve"> </w:t>
      </w:r>
      <w:proofErr w:type="spellStart"/>
      <w:r w:rsidRPr="00B6725F">
        <w:rPr>
          <w:bCs/>
          <w:i/>
          <w:iCs/>
          <w:sz w:val="24"/>
          <w:lang w:val="cs-CZ"/>
        </w:rPr>
        <w:t>the</w:t>
      </w:r>
      <w:proofErr w:type="spellEnd"/>
      <w:r w:rsidRPr="00B6725F">
        <w:rPr>
          <w:bCs/>
          <w:i/>
          <w:iCs/>
          <w:sz w:val="24"/>
          <w:lang w:val="cs-CZ"/>
        </w:rPr>
        <w:t xml:space="preserve"> </w:t>
      </w:r>
      <w:proofErr w:type="spellStart"/>
      <w:r w:rsidRPr="00B6725F">
        <w:rPr>
          <w:bCs/>
          <w:i/>
          <w:iCs/>
          <w:sz w:val="24"/>
          <w:lang w:val="cs-CZ"/>
        </w:rPr>
        <w:t>target</w:t>
      </w:r>
      <w:proofErr w:type="spellEnd"/>
      <w:r w:rsidRPr="00B6725F">
        <w:rPr>
          <w:bCs/>
          <w:i/>
          <w:iCs/>
          <w:sz w:val="24"/>
          <w:lang w:val="cs-CZ"/>
        </w:rPr>
        <w:t xml:space="preserve"> </w:t>
      </w:r>
      <w:proofErr w:type="spellStart"/>
      <w:r w:rsidRPr="00B6725F">
        <w:rPr>
          <w:bCs/>
          <w:i/>
          <w:iCs/>
          <w:sz w:val="24"/>
          <w:lang w:val="cs-CZ"/>
        </w:rPr>
        <w:t>group</w:t>
      </w:r>
      <w:proofErr w:type="spellEnd"/>
      <w:r w:rsidRPr="00B6725F">
        <w:rPr>
          <w:bCs/>
          <w:i/>
          <w:iCs/>
          <w:sz w:val="24"/>
          <w:lang w:val="cs-CZ"/>
        </w:rPr>
        <w:t xml:space="preserve"> </w:t>
      </w:r>
      <w:proofErr w:type="spellStart"/>
      <w:r w:rsidRPr="00B6725F">
        <w:rPr>
          <w:bCs/>
          <w:i/>
          <w:iCs/>
          <w:sz w:val="24"/>
          <w:lang w:val="cs-CZ"/>
        </w:rPr>
        <w:t>of</w:t>
      </w:r>
      <w:proofErr w:type="spellEnd"/>
      <w:r w:rsidRPr="00B6725F">
        <w:rPr>
          <w:bCs/>
          <w:i/>
          <w:iCs/>
          <w:sz w:val="24"/>
          <w:lang w:val="cs-CZ"/>
        </w:rPr>
        <w:t xml:space="preserve"> </w:t>
      </w:r>
      <w:proofErr w:type="spellStart"/>
      <w:r w:rsidRPr="00B6725F">
        <w:rPr>
          <w:bCs/>
          <w:i/>
          <w:iCs/>
          <w:sz w:val="24"/>
          <w:lang w:val="cs-CZ"/>
        </w:rPr>
        <w:t>people</w:t>
      </w:r>
      <w:proofErr w:type="spellEnd"/>
      <w:r w:rsidRPr="00B6725F">
        <w:rPr>
          <w:bCs/>
          <w:i/>
          <w:iCs/>
          <w:sz w:val="24"/>
          <w:lang w:val="cs-CZ"/>
        </w:rPr>
        <w:t xml:space="preserve"> </w:t>
      </w:r>
      <w:proofErr w:type="spellStart"/>
      <w:r w:rsidRPr="00B6725F">
        <w:rPr>
          <w:bCs/>
          <w:i/>
          <w:iCs/>
          <w:sz w:val="24"/>
          <w:lang w:val="cs-CZ"/>
        </w:rPr>
        <w:t>with</w:t>
      </w:r>
      <w:proofErr w:type="spellEnd"/>
      <w:r w:rsidRPr="00B6725F">
        <w:rPr>
          <w:bCs/>
          <w:i/>
          <w:iCs/>
          <w:sz w:val="24"/>
          <w:lang w:val="cs-CZ"/>
        </w:rPr>
        <w:t xml:space="preserve"> </w:t>
      </w:r>
      <w:proofErr w:type="spellStart"/>
      <w:r w:rsidRPr="00B6725F">
        <w:rPr>
          <w:bCs/>
          <w:i/>
          <w:iCs/>
          <w:sz w:val="24"/>
          <w:lang w:val="cs-CZ"/>
        </w:rPr>
        <w:t>acquired</w:t>
      </w:r>
      <w:proofErr w:type="spellEnd"/>
      <w:r w:rsidRPr="00B6725F">
        <w:rPr>
          <w:bCs/>
          <w:i/>
          <w:iCs/>
          <w:sz w:val="24"/>
          <w:lang w:val="cs-CZ"/>
        </w:rPr>
        <w:t xml:space="preserve"> </w:t>
      </w:r>
      <w:proofErr w:type="spellStart"/>
      <w:r w:rsidRPr="00B6725F">
        <w:rPr>
          <w:bCs/>
          <w:i/>
          <w:iCs/>
          <w:sz w:val="24"/>
          <w:lang w:val="cs-CZ"/>
        </w:rPr>
        <w:t>physical</w:t>
      </w:r>
      <w:proofErr w:type="spellEnd"/>
      <w:r w:rsidRPr="00B6725F">
        <w:rPr>
          <w:bCs/>
          <w:i/>
          <w:iCs/>
          <w:sz w:val="24"/>
          <w:lang w:val="cs-CZ"/>
        </w:rPr>
        <w:t xml:space="preserve"> disability, </w:t>
      </w:r>
      <w:proofErr w:type="spellStart"/>
      <w:r w:rsidRPr="00B6725F">
        <w:rPr>
          <w:bCs/>
          <w:i/>
          <w:iCs/>
          <w:sz w:val="24"/>
          <w:lang w:val="cs-CZ"/>
        </w:rPr>
        <w:t>the</w:t>
      </w:r>
      <w:proofErr w:type="spellEnd"/>
      <w:r w:rsidRPr="00B6725F">
        <w:rPr>
          <w:bCs/>
          <w:i/>
          <w:iCs/>
          <w:sz w:val="24"/>
          <w:lang w:val="cs-CZ"/>
        </w:rPr>
        <w:t xml:space="preserve"> </w:t>
      </w:r>
      <w:proofErr w:type="spellStart"/>
      <w:r w:rsidRPr="00B6725F">
        <w:rPr>
          <w:bCs/>
          <w:i/>
          <w:iCs/>
          <w:sz w:val="24"/>
          <w:lang w:val="cs-CZ"/>
        </w:rPr>
        <w:t>socially</w:t>
      </w:r>
      <w:proofErr w:type="spellEnd"/>
      <w:r w:rsidRPr="00B6725F">
        <w:rPr>
          <w:bCs/>
          <w:i/>
          <w:iCs/>
          <w:sz w:val="24"/>
          <w:lang w:val="cs-CZ"/>
        </w:rPr>
        <w:t xml:space="preserve"> </w:t>
      </w:r>
      <w:proofErr w:type="spellStart"/>
      <w:r w:rsidRPr="00B6725F">
        <w:rPr>
          <w:bCs/>
          <w:i/>
          <w:iCs/>
          <w:sz w:val="24"/>
          <w:lang w:val="cs-CZ"/>
        </w:rPr>
        <w:t>disadvantaged</w:t>
      </w:r>
      <w:proofErr w:type="spellEnd"/>
      <w:r w:rsidRPr="00B6725F">
        <w:rPr>
          <w:bCs/>
          <w:i/>
          <w:iCs/>
          <w:sz w:val="24"/>
          <w:lang w:val="cs-CZ"/>
        </w:rPr>
        <w:t xml:space="preserve"> </w:t>
      </w:r>
      <w:proofErr w:type="spellStart"/>
      <w:r w:rsidRPr="00B6725F">
        <w:rPr>
          <w:bCs/>
          <w:i/>
          <w:iCs/>
          <w:sz w:val="24"/>
          <w:lang w:val="cs-CZ"/>
        </w:rPr>
        <w:t>people</w:t>
      </w:r>
      <w:proofErr w:type="spellEnd"/>
      <w:r w:rsidRPr="00B6725F">
        <w:rPr>
          <w:bCs/>
          <w:i/>
          <w:iCs/>
          <w:sz w:val="24"/>
          <w:lang w:val="cs-CZ"/>
        </w:rPr>
        <w:t xml:space="preserve"> and </w:t>
      </w:r>
      <w:proofErr w:type="spellStart"/>
      <w:r w:rsidRPr="00B6725F">
        <w:rPr>
          <w:bCs/>
          <w:i/>
          <w:iCs/>
          <w:sz w:val="24"/>
          <w:lang w:val="cs-CZ"/>
        </w:rPr>
        <w:t>the</w:t>
      </w:r>
      <w:proofErr w:type="spellEnd"/>
      <w:r w:rsidRPr="00B6725F">
        <w:rPr>
          <w:bCs/>
          <w:i/>
          <w:iCs/>
          <w:sz w:val="24"/>
          <w:lang w:val="cs-CZ"/>
        </w:rPr>
        <w:t xml:space="preserve"> </w:t>
      </w:r>
      <w:proofErr w:type="spellStart"/>
      <w:r w:rsidRPr="00B6725F">
        <w:rPr>
          <w:bCs/>
          <w:i/>
          <w:iCs/>
          <w:sz w:val="24"/>
          <w:lang w:val="cs-CZ"/>
        </w:rPr>
        <w:t>target</w:t>
      </w:r>
      <w:proofErr w:type="spellEnd"/>
      <w:r w:rsidRPr="00B6725F">
        <w:rPr>
          <w:bCs/>
          <w:i/>
          <w:iCs/>
          <w:sz w:val="24"/>
          <w:lang w:val="cs-CZ"/>
        </w:rPr>
        <w:t xml:space="preserve"> </w:t>
      </w:r>
      <w:proofErr w:type="spellStart"/>
      <w:r w:rsidRPr="00B6725F">
        <w:rPr>
          <w:bCs/>
          <w:i/>
          <w:iCs/>
          <w:sz w:val="24"/>
          <w:lang w:val="cs-CZ"/>
        </w:rPr>
        <w:t>group</w:t>
      </w:r>
      <w:proofErr w:type="spellEnd"/>
      <w:r w:rsidRPr="00B6725F">
        <w:rPr>
          <w:bCs/>
          <w:i/>
          <w:iCs/>
          <w:sz w:val="24"/>
          <w:lang w:val="cs-CZ"/>
        </w:rPr>
        <w:t xml:space="preserve"> </w:t>
      </w:r>
      <w:proofErr w:type="spellStart"/>
      <w:r w:rsidRPr="00B6725F">
        <w:rPr>
          <w:bCs/>
          <w:i/>
          <w:iCs/>
          <w:sz w:val="24"/>
          <w:lang w:val="cs-CZ"/>
        </w:rPr>
        <w:t>of</w:t>
      </w:r>
      <w:proofErr w:type="spellEnd"/>
      <w:r w:rsidRPr="00B6725F">
        <w:rPr>
          <w:bCs/>
          <w:i/>
          <w:iCs/>
          <w:sz w:val="24"/>
          <w:lang w:val="cs-CZ"/>
        </w:rPr>
        <w:t xml:space="preserve"> </w:t>
      </w:r>
      <w:proofErr w:type="spellStart"/>
      <w:r w:rsidRPr="00B6725F">
        <w:rPr>
          <w:bCs/>
          <w:i/>
          <w:iCs/>
          <w:sz w:val="24"/>
          <w:lang w:val="cs-CZ"/>
        </w:rPr>
        <w:t>the</w:t>
      </w:r>
      <w:proofErr w:type="spellEnd"/>
      <w:r w:rsidRPr="00B6725F">
        <w:rPr>
          <w:bCs/>
          <w:i/>
          <w:iCs/>
          <w:sz w:val="24"/>
          <w:lang w:val="cs-CZ"/>
        </w:rPr>
        <w:t xml:space="preserve"> </w:t>
      </w:r>
      <w:proofErr w:type="spellStart"/>
      <w:r w:rsidRPr="00B6725F">
        <w:rPr>
          <w:bCs/>
          <w:i/>
          <w:iCs/>
          <w:sz w:val="24"/>
          <w:lang w:val="cs-CZ"/>
        </w:rPr>
        <w:t>dying</w:t>
      </w:r>
      <w:proofErr w:type="spellEnd"/>
      <w:r w:rsidRPr="00B6725F">
        <w:rPr>
          <w:bCs/>
          <w:i/>
          <w:iCs/>
          <w:sz w:val="24"/>
          <w:lang w:val="cs-CZ"/>
        </w:rPr>
        <w:t xml:space="preserve"> </w:t>
      </w:r>
      <w:proofErr w:type="spellStart"/>
      <w:r w:rsidRPr="00B6725F">
        <w:rPr>
          <w:bCs/>
          <w:i/>
          <w:iCs/>
          <w:sz w:val="24"/>
          <w:lang w:val="cs-CZ"/>
        </w:rPr>
        <w:t>people</w:t>
      </w:r>
      <w:proofErr w:type="spellEnd"/>
      <w:r w:rsidRPr="00B6725F">
        <w:rPr>
          <w:bCs/>
          <w:i/>
          <w:iCs/>
          <w:sz w:val="24"/>
          <w:lang w:val="cs-CZ"/>
        </w:rPr>
        <w:t xml:space="preserve"> and </w:t>
      </w:r>
      <w:proofErr w:type="spellStart"/>
      <w:r w:rsidRPr="00B6725F">
        <w:rPr>
          <w:bCs/>
          <w:i/>
          <w:iCs/>
          <w:sz w:val="24"/>
          <w:lang w:val="cs-CZ"/>
        </w:rPr>
        <w:t>their</w:t>
      </w:r>
      <w:proofErr w:type="spellEnd"/>
      <w:r w:rsidRPr="00B6725F">
        <w:rPr>
          <w:bCs/>
          <w:i/>
          <w:iCs/>
          <w:sz w:val="24"/>
          <w:lang w:val="cs-CZ"/>
        </w:rPr>
        <w:t xml:space="preserve"> </w:t>
      </w:r>
      <w:proofErr w:type="spellStart"/>
      <w:r w:rsidRPr="00B6725F">
        <w:rPr>
          <w:bCs/>
          <w:i/>
          <w:iCs/>
          <w:sz w:val="24"/>
          <w:lang w:val="cs-CZ"/>
        </w:rPr>
        <w:t>families</w:t>
      </w:r>
      <w:proofErr w:type="spellEnd"/>
      <w:r w:rsidRPr="00B6725F">
        <w:rPr>
          <w:bCs/>
          <w:i/>
          <w:iCs/>
          <w:sz w:val="24"/>
          <w:lang w:val="cs-CZ"/>
        </w:rPr>
        <w:t xml:space="preserve">. </w:t>
      </w:r>
      <w:proofErr w:type="spellStart"/>
      <w:r w:rsidRPr="00B6725F">
        <w:rPr>
          <w:bCs/>
          <w:i/>
          <w:iCs/>
          <w:sz w:val="24"/>
          <w:lang w:val="cs-CZ"/>
        </w:rPr>
        <w:t>The</w:t>
      </w:r>
      <w:proofErr w:type="spellEnd"/>
      <w:r w:rsidRPr="00B6725F">
        <w:rPr>
          <w:bCs/>
          <w:i/>
          <w:iCs/>
          <w:sz w:val="24"/>
          <w:lang w:val="cs-CZ"/>
        </w:rPr>
        <w:t xml:space="preserve"> </w:t>
      </w:r>
      <w:proofErr w:type="spellStart"/>
      <w:r w:rsidRPr="00B6725F">
        <w:rPr>
          <w:bCs/>
          <w:i/>
          <w:iCs/>
          <w:sz w:val="24"/>
          <w:lang w:val="cs-CZ"/>
        </w:rPr>
        <w:t>contribution</w:t>
      </w:r>
      <w:proofErr w:type="spellEnd"/>
      <w:r w:rsidRPr="00B6725F">
        <w:rPr>
          <w:bCs/>
          <w:i/>
          <w:iCs/>
          <w:sz w:val="24"/>
          <w:lang w:val="cs-CZ"/>
        </w:rPr>
        <w:t xml:space="preserve"> has </w:t>
      </w:r>
      <w:proofErr w:type="spellStart"/>
      <w:r w:rsidRPr="00B6725F">
        <w:rPr>
          <w:bCs/>
          <w:i/>
          <w:iCs/>
          <w:sz w:val="24"/>
          <w:lang w:val="cs-CZ"/>
        </w:rPr>
        <w:t>the</w:t>
      </w:r>
      <w:proofErr w:type="spellEnd"/>
      <w:r w:rsidRPr="00B6725F">
        <w:rPr>
          <w:bCs/>
          <w:i/>
          <w:iCs/>
          <w:sz w:val="24"/>
          <w:lang w:val="cs-CZ"/>
        </w:rPr>
        <w:t xml:space="preserve"> </w:t>
      </w:r>
      <w:proofErr w:type="spellStart"/>
      <w:r w:rsidRPr="00B6725F">
        <w:rPr>
          <w:bCs/>
          <w:i/>
          <w:iCs/>
          <w:sz w:val="24"/>
          <w:lang w:val="cs-CZ"/>
        </w:rPr>
        <w:t>character</w:t>
      </w:r>
      <w:proofErr w:type="spellEnd"/>
      <w:r w:rsidRPr="00B6725F">
        <w:rPr>
          <w:bCs/>
          <w:i/>
          <w:iCs/>
          <w:sz w:val="24"/>
          <w:lang w:val="cs-CZ"/>
        </w:rPr>
        <w:t xml:space="preserve"> </w:t>
      </w:r>
      <w:proofErr w:type="spellStart"/>
      <w:r w:rsidRPr="00B6725F">
        <w:rPr>
          <w:bCs/>
          <w:i/>
          <w:iCs/>
          <w:sz w:val="24"/>
          <w:lang w:val="cs-CZ"/>
        </w:rPr>
        <w:t>of</w:t>
      </w:r>
      <w:proofErr w:type="spellEnd"/>
      <w:r w:rsidRPr="00B6725F">
        <w:rPr>
          <w:bCs/>
          <w:i/>
          <w:iCs/>
          <w:sz w:val="24"/>
          <w:lang w:val="cs-CZ"/>
        </w:rPr>
        <w:t xml:space="preserve"> </w:t>
      </w:r>
      <w:proofErr w:type="spellStart"/>
      <w:r w:rsidRPr="00B6725F">
        <w:rPr>
          <w:bCs/>
          <w:i/>
          <w:iCs/>
          <w:sz w:val="24"/>
          <w:lang w:val="cs-CZ"/>
        </w:rPr>
        <w:t>theoretical</w:t>
      </w:r>
      <w:proofErr w:type="spellEnd"/>
      <w:r w:rsidRPr="00B6725F">
        <w:rPr>
          <w:bCs/>
          <w:i/>
          <w:iCs/>
          <w:sz w:val="24"/>
          <w:lang w:val="cs-CZ"/>
        </w:rPr>
        <w:t xml:space="preserve"> </w:t>
      </w:r>
      <w:proofErr w:type="spellStart"/>
      <w:r w:rsidRPr="00B6725F">
        <w:rPr>
          <w:bCs/>
          <w:i/>
          <w:iCs/>
          <w:sz w:val="24"/>
          <w:lang w:val="cs-CZ"/>
        </w:rPr>
        <w:t>discourse</w:t>
      </w:r>
      <w:proofErr w:type="spellEnd"/>
      <w:r w:rsidRPr="00B6725F">
        <w:rPr>
          <w:bCs/>
          <w:i/>
          <w:iCs/>
          <w:sz w:val="24"/>
          <w:lang w:val="cs-CZ"/>
        </w:rPr>
        <w:t xml:space="preserve"> </w:t>
      </w:r>
      <w:proofErr w:type="spellStart"/>
      <w:r w:rsidRPr="00B6725F">
        <w:rPr>
          <w:bCs/>
          <w:i/>
          <w:iCs/>
          <w:sz w:val="24"/>
          <w:lang w:val="cs-CZ"/>
        </w:rPr>
        <w:t>into</w:t>
      </w:r>
      <w:proofErr w:type="spellEnd"/>
      <w:r w:rsidRPr="00B6725F">
        <w:rPr>
          <w:bCs/>
          <w:i/>
          <w:iCs/>
          <w:sz w:val="24"/>
          <w:lang w:val="cs-CZ"/>
        </w:rPr>
        <w:t xml:space="preserve"> </w:t>
      </w:r>
      <w:proofErr w:type="spellStart"/>
      <w:r w:rsidRPr="00B6725F">
        <w:rPr>
          <w:bCs/>
          <w:i/>
          <w:iCs/>
          <w:sz w:val="24"/>
          <w:lang w:val="cs-CZ"/>
        </w:rPr>
        <w:t>the</w:t>
      </w:r>
      <w:proofErr w:type="spellEnd"/>
      <w:r w:rsidRPr="00B6725F">
        <w:rPr>
          <w:bCs/>
          <w:i/>
          <w:iCs/>
          <w:sz w:val="24"/>
          <w:lang w:val="cs-CZ"/>
        </w:rPr>
        <w:t xml:space="preserve"> </w:t>
      </w:r>
      <w:proofErr w:type="spellStart"/>
      <w:r w:rsidRPr="00B6725F">
        <w:rPr>
          <w:bCs/>
          <w:i/>
          <w:iCs/>
          <w:sz w:val="24"/>
          <w:lang w:val="cs-CZ"/>
        </w:rPr>
        <w:t>problematic</w:t>
      </w:r>
      <w:proofErr w:type="spellEnd"/>
      <w:r w:rsidRPr="00B6725F">
        <w:rPr>
          <w:bCs/>
          <w:i/>
          <w:iCs/>
          <w:sz w:val="24"/>
          <w:lang w:val="cs-CZ"/>
        </w:rPr>
        <w:t xml:space="preserve">. </w:t>
      </w:r>
    </w:p>
    <w:p w:rsidR="00EB18D7" w:rsidRDefault="00124275" w:rsidP="00EB18D7">
      <w:pPr>
        <w:pStyle w:val="Zkladntext"/>
        <w:spacing w:before="240"/>
        <w:rPr>
          <w:b/>
          <w:bCs/>
          <w:i/>
          <w:iCs/>
          <w:sz w:val="24"/>
          <w:lang w:val="cs-CZ"/>
        </w:rPr>
      </w:pPr>
      <w:proofErr w:type="spellStart"/>
      <w:r w:rsidRPr="00973263">
        <w:rPr>
          <w:b/>
          <w:bCs/>
          <w:i/>
          <w:iCs/>
          <w:sz w:val="24"/>
          <w:lang w:val="cs-CZ"/>
        </w:rPr>
        <w:t>Key</w:t>
      </w:r>
      <w:proofErr w:type="spellEnd"/>
      <w:r w:rsidRPr="00973263">
        <w:rPr>
          <w:b/>
          <w:bCs/>
          <w:i/>
          <w:iCs/>
          <w:sz w:val="24"/>
          <w:lang w:val="cs-CZ"/>
        </w:rPr>
        <w:t xml:space="preserve"> </w:t>
      </w:r>
      <w:proofErr w:type="spellStart"/>
      <w:r w:rsidRPr="00973263">
        <w:rPr>
          <w:b/>
          <w:bCs/>
          <w:i/>
          <w:iCs/>
          <w:sz w:val="24"/>
          <w:lang w:val="cs-CZ"/>
        </w:rPr>
        <w:t>words</w:t>
      </w:r>
      <w:proofErr w:type="spellEnd"/>
      <w:r w:rsidR="001E158D" w:rsidRPr="00973263">
        <w:rPr>
          <w:b/>
          <w:bCs/>
          <w:i/>
          <w:iCs/>
          <w:sz w:val="24"/>
          <w:lang w:val="cs-CZ"/>
        </w:rPr>
        <w:t xml:space="preserve"> </w:t>
      </w:r>
    </w:p>
    <w:p w:rsidR="002D6AC6" w:rsidRPr="002424AC" w:rsidRDefault="002D6AC6" w:rsidP="002D6AC6">
      <w:pPr>
        <w:pStyle w:val="Zkladntext"/>
        <w:spacing w:before="240"/>
        <w:rPr>
          <w:bCs/>
          <w:i/>
          <w:iCs/>
          <w:sz w:val="24"/>
          <w:lang w:val="cs-CZ"/>
        </w:rPr>
      </w:pPr>
      <w:proofErr w:type="spellStart"/>
      <w:r w:rsidRPr="002424AC">
        <w:rPr>
          <w:bCs/>
          <w:i/>
          <w:iCs/>
          <w:sz w:val="24"/>
          <w:lang w:val="cs-CZ"/>
        </w:rPr>
        <w:t>Crisis</w:t>
      </w:r>
      <w:proofErr w:type="spellEnd"/>
      <w:r w:rsidRPr="002424AC">
        <w:rPr>
          <w:bCs/>
          <w:i/>
          <w:iCs/>
          <w:sz w:val="24"/>
          <w:lang w:val="cs-CZ"/>
        </w:rPr>
        <w:t xml:space="preserve">, </w:t>
      </w:r>
      <w:proofErr w:type="spellStart"/>
      <w:r w:rsidRPr="002424AC">
        <w:rPr>
          <w:bCs/>
          <w:i/>
          <w:iCs/>
          <w:sz w:val="24"/>
          <w:lang w:val="cs-CZ"/>
        </w:rPr>
        <w:t>crisis</w:t>
      </w:r>
      <w:proofErr w:type="spellEnd"/>
      <w:r w:rsidRPr="002424AC">
        <w:rPr>
          <w:bCs/>
          <w:i/>
          <w:iCs/>
          <w:sz w:val="24"/>
          <w:lang w:val="cs-CZ"/>
        </w:rPr>
        <w:t xml:space="preserve"> </w:t>
      </w:r>
      <w:proofErr w:type="spellStart"/>
      <w:r w:rsidRPr="002424AC">
        <w:rPr>
          <w:bCs/>
          <w:i/>
          <w:iCs/>
          <w:sz w:val="24"/>
          <w:lang w:val="cs-CZ"/>
        </w:rPr>
        <w:t>intervention</w:t>
      </w:r>
      <w:proofErr w:type="spellEnd"/>
      <w:r w:rsidRPr="002424AC">
        <w:rPr>
          <w:bCs/>
          <w:i/>
          <w:iCs/>
          <w:sz w:val="24"/>
          <w:lang w:val="cs-CZ"/>
        </w:rPr>
        <w:t xml:space="preserve">, </w:t>
      </w:r>
      <w:proofErr w:type="spellStart"/>
      <w:r w:rsidRPr="002424AC">
        <w:rPr>
          <w:bCs/>
          <w:i/>
          <w:iCs/>
          <w:sz w:val="24"/>
          <w:lang w:val="cs-CZ"/>
        </w:rPr>
        <w:t>health</w:t>
      </w:r>
      <w:proofErr w:type="spellEnd"/>
      <w:r w:rsidRPr="002424AC">
        <w:rPr>
          <w:bCs/>
          <w:i/>
          <w:iCs/>
          <w:sz w:val="24"/>
          <w:lang w:val="cs-CZ"/>
        </w:rPr>
        <w:t xml:space="preserve"> and </w:t>
      </w:r>
      <w:proofErr w:type="spellStart"/>
      <w:r w:rsidRPr="002424AC">
        <w:rPr>
          <w:bCs/>
          <w:i/>
          <w:iCs/>
          <w:sz w:val="24"/>
          <w:lang w:val="cs-CZ"/>
        </w:rPr>
        <w:t>social</w:t>
      </w:r>
      <w:proofErr w:type="spellEnd"/>
      <w:r w:rsidRPr="002424AC">
        <w:rPr>
          <w:bCs/>
          <w:i/>
          <w:iCs/>
          <w:sz w:val="24"/>
          <w:lang w:val="cs-CZ"/>
        </w:rPr>
        <w:t xml:space="preserve"> </w:t>
      </w:r>
      <w:proofErr w:type="spellStart"/>
      <w:r w:rsidRPr="002424AC">
        <w:rPr>
          <w:bCs/>
          <w:i/>
          <w:iCs/>
          <w:sz w:val="24"/>
          <w:lang w:val="cs-CZ"/>
        </w:rPr>
        <w:t>work</w:t>
      </w:r>
      <w:proofErr w:type="spellEnd"/>
      <w:r w:rsidRPr="002424AC">
        <w:rPr>
          <w:bCs/>
          <w:i/>
          <w:iCs/>
          <w:sz w:val="24"/>
          <w:lang w:val="cs-CZ"/>
        </w:rPr>
        <w:t xml:space="preserve">, </w:t>
      </w:r>
      <w:proofErr w:type="spellStart"/>
      <w:r w:rsidRPr="002424AC">
        <w:rPr>
          <w:bCs/>
          <w:i/>
          <w:iCs/>
          <w:sz w:val="24"/>
          <w:lang w:val="cs-CZ"/>
        </w:rPr>
        <w:t>handicapped</w:t>
      </w:r>
      <w:proofErr w:type="spellEnd"/>
      <w:r w:rsidRPr="002424AC">
        <w:rPr>
          <w:bCs/>
          <w:i/>
          <w:iCs/>
          <w:sz w:val="24"/>
          <w:lang w:val="cs-CZ"/>
        </w:rPr>
        <w:t xml:space="preserve">, </w:t>
      </w:r>
      <w:proofErr w:type="spellStart"/>
      <w:r w:rsidRPr="002424AC">
        <w:rPr>
          <w:bCs/>
          <w:i/>
          <w:iCs/>
          <w:sz w:val="24"/>
          <w:lang w:val="cs-CZ"/>
        </w:rPr>
        <w:t>family</w:t>
      </w:r>
      <w:proofErr w:type="spellEnd"/>
      <w:r w:rsidRPr="002424AC">
        <w:rPr>
          <w:bCs/>
          <w:i/>
          <w:iCs/>
          <w:sz w:val="24"/>
          <w:lang w:val="cs-CZ"/>
        </w:rPr>
        <w:t xml:space="preserve">, </w:t>
      </w:r>
      <w:proofErr w:type="spellStart"/>
      <w:r w:rsidRPr="002424AC">
        <w:rPr>
          <w:bCs/>
          <w:i/>
          <w:iCs/>
          <w:sz w:val="24"/>
          <w:lang w:val="cs-CZ"/>
        </w:rPr>
        <w:t>unfavorable</w:t>
      </w:r>
      <w:proofErr w:type="spellEnd"/>
      <w:r w:rsidRPr="002424AC">
        <w:rPr>
          <w:bCs/>
          <w:i/>
          <w:iCs/>
          <w:sz w:val="24"/>
          <w:lang w:val="cs-CZ"/>
        </w:rPr>
        <w:t xml:space="preserve"> </w:t>
      </w:r>
      <w:proofErr w:type="spellStart"/>
      <w:r w:rsidRPr="002424AC">
        <w:rPr>
          <w:bCs/>
          <w:i/>
          <w:iCs/>
          <w:sz w:val="24"/>
          <w:lang w:val="cs-CZ"/>
        </w:rPr>
        <w:t>social</w:t>
      </w:r>
      <w:proofErr w:type="spellEnd"/>
      <w:r w:rsidRPr="002424AC">
        <w:rPr>
          <w:bCs/>
          <w:i/>
          <w:iCs/>
          <w:sz w:val="24"/>
          <w:lang w:val="cs-CZ"/>
        </w:rPr>
        <w:t xml:space="preserve"> </w:t>
      </w:r>
      <w:proofErr w:type="spellStart"/>
      <w:r w:rsidRPr="002424AC">
        <w:rPr>
          <w:bCs/>
          <w:i/>
          <w:iCs/>
          <w:sz w:val="24"/>
          <w:lang w:val="cs-CZ"/>
        </w:rPr>
        <w:t>situation</w:t>
      </w:r>
      <w:proofErr w:type="spellEnd"/>
    </w:p>
    <w:p w:rsidR="00AA1EE8" w:rsidRPr="00973263" w:rsidRDefault="00AA1EE8" w:rsidP="001E4A2B">
      <w:pPr>
        <w:pStyle w:val="Nadpis1"/>
        <w:rPr>
          <w:lang w:val="cs-CZ"/>
        </w:rPr>
      </w:pPr>
      <w:r w:rsidRPr="00973263">
        <w:rPr>
          <w:lang w:val="cs-CZ"/>
        </w:rPr>
        <w:t>K</w:t>
      </w:r>
      <w:r w:rsidR="002B2929" w:rsidRPr="00973263">
        <w:rPr>
          <w:lang w:val="cs-CZ"/>
        </w:rPr>
        <w:t>ontaktní údaje</w:t>
      </w:r>
    </w:p>
    <w:p w:rsidR="00F22897" w:rsidRDefault="00F22897" w:rsidP="002B2929">
      <w:pPr>
        <w:pStyle w:val="Zkladntext"/>
        <w:spacing w:after="0"/>
        <w:jc w:val="left"/>
        <w:rPr>
          <w:lang w:val="cs-CZ"/>
        </w:rPr>
      </w:pPr>
      <w:r>
        <w:rPr>
          <w:lang w:val="cs-CZ"/>
        </w:rPr>
        <w:t>Mgr. Zdeněk Čermák</w:t>
      </w:r>
    </w:p>
    <w:p w:rsidR="00F22897" w:rsidRDefault="00F22897" w:rsidP="002B2929">
      <w:pPr>
        <w:pStyle w:val="Zkladntext"/>
        <w:spacing w:after="0"/>
        <w:jc w:val="left"/>
        <w:rPr>
          <w:lang w:val="cs-CZ"/>
        </w:rPr>
      </w:pPr>
      <w:r>
        <w:rPr>
          <w:lang w:val="cs-CZ"/>
        </w:rPr>
        <w:t>Univerzita Pardubice, Fakulta zdravotnických studií, Katedra porodní asistence a zdravotně sociální práce</w:t>
      </w:r>
    </w:p>
    <w:p w:rsidR="00F22897" w:rsidRDefault="00F22897" w:rsidP="002B2929">
      <w:pPr>
        <w:pStyle w:val="Zkladntext"/>
        <w:spacing w:after="0"/>
        <w:jc w:val="left"/>
        <w:rPr>
          <w:lang w:val="cs-CZ"/>
        </w:rPr>
      </w:pPr>
      <w:r>
        <w:rPr>
          <w:lang w:val="cs-CZ"/>
        </w:rPr>
        <w:t xml:space="preserve">Průmyslová 395, Černá za Bory, Pardubice </w:t>
      </w:r>
    </w:p>
    <w:p w:rsidR="00F22897" w:rsidRPr="00973263" w:rsidRDefault="005C2F15" w:rsidP="002B2929">
      <w:pPr>
        <w:pStyle w:val="Zkladntext"/>
        <w:spacing w:after="0"/>
        <w:jc w:val="left"/>
        <w:rPr>
          <w:lang w:val="cs-CZ"/>
        </w:rPr>
      </w:pPr>
      <w:hyperlink r:id="rId12" w:history="1">
        <w:r w:rsidR="00F22897" w:rsidRPr="003C7F80">
          <w:rPr>
            <w:rStyle w:val="Hypertextovodkaz"/>
            <w:lang w:val="cs-CZ"/>
          </w:rPr>
          <w:t>Zdenek.cermak@upce.cz</w:t>
        </w:r>
      </w:hyperlink>
      <w:r w:rsidR="00F22897">
        <w:rPr>
          <w:lang w:val="cs-CZ"/>
        </w:rPr>
        <w:t xml:space="preserve"> </w:t>
      </w:r>
    </w:p>
    <w:p w:rsidR="00EE3EA7" w:rsidRDefault="00EE3EA7" w:rsidP="00EE3EA7">
      <w:pPr>
        <w:pStyle w:val="Zkladntext"/>
        <w:spacing w:after="0"/>
        <w:jc w:val="left"/>
        <w:rPr>
          <w:color w:val="808080"/>
          <w:lang w:val="cs-CZ"/>
        </w:rPr>
      </w:pPr>
    </w:p>
    <w:p w:rsidR="00292B2D" w:rsidRPr="004F23A9" w:rsidRDefault="00292B2D" w:rsidP="00EE3EA7">
      <w:pPr>
        <w:pStyle w:val="Zkladntext"/>
        <w:spacing w:after="0"/>
        <w:jc w:val="left"/>
        <w:rPr>
          <w:lang w:val="cs-CZ"/>
        </w:rPr>
      </w:pPr>
      <w:r w:rsidRPr="004F23A9">
        <w:rPr>
          <w:lang w:val="cs-CZ"/>
        </w:rPr>
        <w:t>Mgr. Lucie Sobotková</w:t>
      </w:r>
    </w:p>
    <w:p w:rsidR="00292B2D" w:rsidRPr="004F23A9" w:rsidRDefault="00292B2D" w:rsidP="00EE3EA7">
      <w:pPr>
        <w:pStyle w:val="Zkladntext"/>
        <w:spacing w:after="0"/>
        <w:jc w:val="left"/>
        <w:rPr>
          <w:lang w:val="cs-CZ"/>
        </w:rPr>
      </w:pPr>
      <w:r w:rsidRPr="004F23A9">
        <w:rPr>
          <w:lang w:val="cs-CZ"/>
        </w:rPr>
        <w:t xml:space="preserve">Nemocnice Pardubického kraje a.s. </w:t>
      </w:r>
    </w:p>
    <w:p w:rsidR="00292B2D" w:rsidRPr="004F23A9" w:rsidRDefault="00292B2D" w:rsidP="00EE3EA7">
      <w:pPr>
        <w:pStyle w:val="Zkladntext"/>
        <w:spacing w:after="0"/>
        <w:jc w:val="left"/>
        <w:rPr>
          <w:lang w:val="cs-CZ"/>
        </w:rPr>
      </w:pPr>
      <w:r w:rsidRPr="004F23A9">
        <w:rPr>
          <w:lang w:val="cs-CZ"/>
        </w:rPr>
        <w:t>Kyjevská 44, Pardubice</w:t>
      </w:r>
    </w:p>
    <w:p w:rsidR="00292B2D" w:rsidRPr="004F23A9" w:rsidRDefault="00292B2D" w:rsidP="00EE3EA7">
      <w:pPr>
        <w:pStyle w:val="Zkladntext"/>
        <w:spacing w:after="0"/>
        <w:jc w:val="left"/>
        <w:rPr>
          <w:lang w:val="cs-CZ"/>
        </w:rPr>
      </w:pPr>
      <w:r w:rsidRPr="004F23A9">
        <w:rPr>
          <w:lang w:val="cs-CZ"/>
        </w:rPr>
        <w:t>Lucie.sobotková@nempk.cz</w:t>
      </w:r>
      <w:bookmarkStart w:id="0" w:name="_GoBack"/>
      <w:bookmarkEnd w:id="0"/>
    </w:p>
    <w:sectPr w:rsidR="00292B2D" w:rsidRPr="004F23A9" w:rsidSect="002B2929">
      <w:headerReference w:type="even" r:id="rId13"/>
      <w:headerReference w:type="default" r:id="rId14"/>
      <w:pgSz w:w="9979" w:h="14181" w:code="34"/>
      <w:pgMar w:top="1531" w:right="851" w:bottom="851" w:left="1418" w:header="851"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2F15" w:rsidRDefault="005C2F15">
      <w:r>
        <w:separator/>
      </w:r>
    </w:p>
  </w:endnote>
  <w:endnote w:type="continuationSeparator" w:id="0">
    <w:p w:rsidR="005C2F15" w:rsidRDefault="005C2F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tarSymbol">
    <w:altName w:val="Arial Unicode MS"/>
    <w:charset w:val="80"/>
    <w:family w:val="auto"/>
    <w:pitch w:val="default"/>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2F15" w:rsidRDefault="005C2F15">
      <w:r>
        <w:separator/>
      </w:r>
    </w:p>
  </w:footnote>
  <w:footnote w:type="continuationSeparator" w:id="0">
    <w:p w:rsidR="005C2F15" w:rsidRDefault="005C2F1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4A2B" w:rsidRPr="002B2929" w:rsidRDefault="001E4A2B" w:rsidP="002B2929">
    <w:pPr>
      <w:pStyle w:val="Zhlav"/>
      <w:tabs>
        <w:tab w:val="clear" w:pos="4536"/>
        <w:tab w:val="clear" w:pos="9072"/>
        <w:tab w:val="right" w:pos="7695"/>
      </w:tabs>
      <w:spacing w:after="120"/>
      <w:rPr>
        <w:sz w:val="22"/>
        <w:szCs w:val="22"/>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4A2B" w:rsidRPr="002B2929" w:rsidRDefault="001E4A2B" w:rsidP="002B2929">
    <w:pPr>
      <w:pStyle w:val="Zhlav"/>
      <w:tabs>
        <w:tab w:val="clear" w:pos="4536"/>
        <w:tab w:val="clear" w:pos="9072"/>
        <w:tab w:val="right" w:pos="7695"/>
      </w:tabs>
      <w:spacing w:after="120"/>
      <w:rPr>
        <w:sz w:val="22"/>
        <w:szCs w:val="22"/>
        <w:u w:val="singl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A01E11D6"/>
    <w:lvl w:ilvl="0">
      <w:start w:val="1"/>
      <w:numFmt w:val="decimal"/>
      <w:lvlText w:val="%1."/>
      <w:lvlJc w:val="left"/>
      <w:pPr>
        <w:tabs>
          <w:tab w:val="num" w:pos="1492"/>
        </w:tabs>
        <w:ind w:left="1492" w:hanging="360"/>
      </w:pPr>
    </w:lvl>
  </w:abstractNum>
  <w:abstractNum w:abstractNumId="1">
    <w:nsid w:val="FFFFFF7D"/>
    <w:multiLevelType w:val="singleLevel"/>
    <w:tmpl w:val="C44656C0"/>
    <w:lvl w:ilvl="0">
      <w:start w:val="1"/>
      <w:numFmt w:val="decimal"/>
      <w:lvlText w:val="%1."/>
      <w:lvlJc w:val="left"/>
      <w:pPr>
        <w:tabs>
          <w:tab w:val="num" w:pos="1209"/>
        </w:tabs>
        <w:ind w:left="1209" w:hanging="360"/>
      </w:pPr>
    </w:lvl>
  </w:abstractNum>
  <w:abstractNum w:abstractNumId="2">
    <w:nsid w:val="FFFFFF7E"/>
    <w:multiLevelType w:val="singleLevel"/>
    <w:tmpl w:val="06D6B510"/>
    <w:lvl w:ilvl="0">
      <w:start w:val="1"/>
      <w:numFmt w:val="decimal"/>
      <w:pStyle w:val="slovanseznam3"/>
      <w:lvlText w:val="%1."/>
      <w:lvlJc w:val="left"/>
      <w:pPr>
        <w:tabs>
          <w:tab w:val="num" w:pos="926"/>
        </w:tabs>
        <w:ind w:left="926" w:hanging="360"/>
      </w:pPr>
    </w:lvl>
  </w:abstractNum>
  <w:abstractNum w:abstractNumId="3">
    <w:nsid w:val="FFFFFF7F"/>
    <w:multiLevelType w:val="singleLevel"/>
    <w:tmpl w:val="A7C83208"/>
    <w:lvl w:ilvl="0">
      <w:start w:val="1"/>
      <w:numFmt w:val="decimal"/>
      <w:lvlText w:val="%1."/>
      <w:lvlJc w:val="left"/>
      <w:pPr>
        <w:tabs>
          <w:tab w:val="num" w:pos="643"/>
        </w:tabs>
        <w:ind w:left="643" w:hanging="360"/>
      </w:pPr>
    </w:lvl>
  </w:abstractNum>
  <w:abstractNum w:abstractNumId="4">
    <w:nsid w:val="FFFFFF80"/>
    <w:multiLevelType w:val="singleLevel"/>
    <w:tmpl w:val="BB346CC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DFA2FFC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8084BE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4AF64BD6"/>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D58044A0"/>
    <w:lvl w:ilvl="0">
      <w:start w:val="1"/>
      <w:numFmt w:val="decimal"/>
      <w:lvlText w:val="%1."/>
      <w:lvlJc w:val="left"/>
      <w:pPr>
        <w:tabs>
          <w:tab w:val="num" w:pos="360"/>
        </w:tabs>
        <w:ind w:left="360" w:hanging="360"/>
      </w:pPr>
    </w:lvl>
  </w:abstractNum>
  <w:abstractNum w:abstractNumId="9">
    <w:nsid w:val="FFFFFF89"/>
    <w:multiLevelType w:val="singleLevel"/>
    <w:tmpl w:val="31562C24"/>
    <w:lvl w:ilvl="0">
      <w:start w:val="1"/>
      <w:numFmt w:val="bullet"/>
      <w:pStyle w:val="Seznamsodrkami"/>
      <w:lvlText w:val=""/>
      <w:lvlJc w:val="left"/>
      <w:pPr>
        <w:tabs>
          <w:tab w:val="num" w:pos="360"/>
        </w:tabs>
        <w:ind w:left="360" w:hanging="360"/>
      </w:pPr>
      <w:rPr>
        <w:rFonts w:ascii="Symbol" w:hAnsi="Symbol" w:hint="default"/>
      </w:rPr>
    </w:lvl>
  </w:abstractNum>
  <w:abstractNum w:abstractNumId="10">
    <w:nsid w:val="00E635C9"/>
    <w:multiLevelType w:val="hybridMultilevel"/>
    <w:tmpl w:val="3F6C703A"/>
    <w:lvl w:ilvl="0" w:tplc="D28CC56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03337D85"/>
    <w:multiLevelType w:val="hybridMultilevel"/>
    <w:tmpl w:val="ED80CADA"/>
    <w:lvl w:ilvl="0" w:tplc="916E8C34">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nsid w:val="08C762D1"/>
    <w:multiLevelType w:val="multilevel"/>
    <w:tmpl w:val="CFAEBE5A"/>
    <w:lvl w:ilvl="0">
      <w:start w:val="1"/>
      <w:numFmt w:val="bullet"/>
      <w:lvlText w:val=""/>
      <w:lvlJc w:val="left"/>
      <w:pPr>
        <w:tabs>
          <w:tab w:val="num" w:pos="720"/>
        </w:tabs>
        <w:ind w:left="720" w:hanging="360"/>
      </w:pPr>
      <w:rPr>
        <w:rFonts w:ascii="Symbol" w:hAnsi="Symbol" w:cs="StarSymbol" w:hint="default"/>
        <w:sz w:val="24"/>
        <w:szCs w:val="18"/>
      </w:rPr>
    </w:lvl>
    <w:lvl w:ilvl="1">
      <w:start w:val="1"/>
      <w:numFmt w:val="bullet"/>
      <w:lvlText w:val=""/>
      <w:lvlJc w:val="left"/>
      <w:pPr>
        <w:tabs>
          <w:tab w:val="num" w:pos="1080"/>
        </w:tabs>
        <w:ind w:left="1080" w:hanging="360"/>
      </w:pPr>
      <w:rPr>
        <w:rFonts w:ascii="Wingdings 2" w:hAnsi="Wingdings 2" w:cs="StarSymbol"/>
        <w:sz w:val="18"/>
        <w:szCs w:val="18"/>
      </w:rPr>
    </w:lvl>
    <w:lvl w:ilvl="2">
      <w:start w:val="1"/>
      <w:numFmt w:val="bullet"/>
      <w:lvlText w:val="■"/>
      <w:lvlJc w:val="left"/>
      <w:pPr>
        <w:tabs>
          <w:tab w:val="num" w:pos="1440"/>
        </w:tabs>
        <w:ind w:left="1440" w:hanging="360"/>
      </w:pPr>
      <w:rPr>
        <w:rFonts w:ascii="StarSymbol" w:hAnsi="StarSymbol" w:cs="StarSymbol"/>
        <w:sz w:val="18"/>
        <w:szCs w:val="18"/>
      </w:rPr>
    </w:lvl>
    <w:lvl w:ilvl="3">
      <w:start w:val="1"/>
      <w:numFmt w:val="bullet"/>
      <w:lvlText w:val=""/>
      <w:lvlJc w:val="left"/>
      <w:pPr>
        <w:tabs>
          <w:tab w:val="num" w:pos="1800"/>
        </w:tabs>
        <w:ind w:left="1800" w:hanging="360"/>
      </w:pPr>
      <w:rPr>
        <w:rFonts w:ascii="Wingdings" w:hAnsi="Wingdings" w:cs="StarSymbol"/>
        <w:sz w:val="18"/>
        <w:szCs w:val="18"/>
      </w:rPr>
    </w:lvl>
    <w:lvl w:ilvl="4">
      <w:start w:val="1"/>
      <w:numFmt w:val="bullet"/>
      <w:lvlText w:val=""/>
      <w:lvlJc w:val="left"/>
      <w:pPr>
        <w:tabs>
          <w:tab w:val="num" w:pos="2160"/>
        </w:tabs>
        <w:ind w:left="2160" w:hanging="360"/>
      </w:pPr>
      <w:rPr>
        <w:rFonts w:ascii="Wingdings 2" w:hAnsi="Wingdings 2" w:cs="StarSymbol"/>
        <w:sz w:val="18"/>
        <w:szCs w:val="18"/>
      </w:rPr>
    </w:lvl>
    <w:lvl w:ilvl="5">
      <w:start w:val="1"/>
      <w:numFmt w:val="bullet"/>
      <w:lvlText w:val="■"/>
      <w:lvlJc w:val="left"/>
      <w:pPr>
        <w:tabs>
          <w:tab w:val="num" w:pos="2520"/>
        </w:tabs>
        <w:ind w:left="2520" w:hanging="360"/>
      </w:pPr>
      <w:rPr>
        <w:rFonts w:ascii="StarSymbol" w:hAnsi="StarSymbol" w:cs="StarSymbol"/>
        <w:sz w:val="18"/>
        <w:szCs w:val="18"/>
      </w:rPr>
    </w:lvl>
    <w:lvl w:ilvl="6">
      <w:start w:val="1"/>
      <w:numFmt w:val="bullet"/>
      <w:lvlText w:val=""/>
      <w:lvlJc w:val="left"/>
      <w:pPr>
        <w:tabs>
          <w:tab w:val="num" w:pos="2880"/>
        </w:tabs>
        <w:ind w:left="2880" w:hanging="360"/>
      </w:pPr>
      <w:rPr>
        <w:rFonts w:ascii="Wingdings" w:hAnsi="Wingdings" w:cs="StarSymbol"/>
        <w:sz w:val="18"/>
        <w:szCs w:val="18"/>
      </w:rPr>
    </w:lvl>
    <w:lvl w:ilvl="7">
      <w:start w:val="1"/>
      <w:numFmt w:val="bullet"/>
      <w:lvlText w:val=""/>
      <w:lvlJc w:val="left"/>
      <w:pPr>
        <w:tabs>
          <w:tab w:val="num" w:pos="3240"/>
        </w:tabs>
        <w:ind w:left="3240" w:hanging="360"/>
      </w:pPr>
      <w:rPr>
        <w:rFonts w:ascii="Wingdings 2" w:hAnsi="Wingdings 2" w:cs="StarSymbol"/>
        <w:sz w:val="18"/>
        <w:szCs w:val="18"/>
      </w:rPr>
    </w:lvl>
    <w:lvl w:ilvl="8">
      <w:start w:val="1"/>
      <w:numFmt w:val="bullet"/>
      <w:lvlText w:val="■"/>
      <w:lvlJc w:val="left"/>
      <w:pPr>
        <w:tabs>
          <w:tab w:val="num" w:pos="3600"/>
        </w:tabs>
        <w:ind w:left="3600" w:hanging="360"/>
      </w:pPr>
      <w:rPr>
        <w:rFonts w:ascii="StarSymbol" w:hAnsi="StarSymbol" w:cs="StarSymbol"/>
        <w:sz w:val="18"/>
        <w:szCs w:val="18"/>
      </w:rPr>
    </w:lvl>
  </w:abstractNum>
  <w:abstractNum w:abstractNumId="13">
    <w:nsid w:val="171E00CE"/>
    <w:multiLevelType w:val="hybridMultilevel"/>
    <w:tmpl w:val="3E6C2FEC"/>
    <w:lvl w:ilvl="0" w:tplc="C6681152">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4">
    <w:nsid w:val="1C4671E4"/>
    <w:multiLevelType w:val="hybridMultilevel"/>
    <w:tmpl w:val="C41AB586"/>
    <w:lvl w:ilvl="0" w:tplc="68BC4F38">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2FA50CDE"/>
    <w:multiLevelType w:val="hybridMultilevel"/>
    <w:tmpl w:val="AF70E410"/>
    <w:lvl w:ilvl="0" w:tplc="CED42018">
      <w:numFmt w:val="bullet"/>
      <w:lvlText w:val="-"/>
      <w:lvlJc w:val="left"/>
      <w:pPr>
        <w:ind w:left="4800" w:hanging="360"/>
      </w:pPr>
      <w:rPr>
        <w:rFonts w:ascii="Times New Roman" w:eastAsia="Times New Roman" w:hAnsi="Times New Roman" w:cs="Times New Roman" w:hint="default"/>
      </w:rPr>
    </w:lvl>
    <w:lvl w:ilvl="1" w:tplc="04050003" w:tentative="1">
      <w:start w:val="1"/>
      <w:numFmt w:val="bullet"/>
      <w:lvlText w:val="o"/>
      <w:lvlJc w:val="left"/>
      <w:pPr>
        <w:ind w:left="5520" w:hanging="360"/>
      </w:pPr>
      <w:rPr>
        <w:rFonts w:ascii="Courier New" w:hAnsi="Courier New" w:cs="Courier New" w:hint="default"/>
      </w:rPr>
    </w:lvl>
    <w:lvl w:ilvl="2" w:tplc="04050005" w:tentative="1">
      <w:start w:val="1"/>
      <w:numFmt w:val="bullet"/>
      <w:lvlText w:val=""/>
      <w:lvlJc w:val="left"/>
      <w:pPr>
        <w:ind w:left="6240" w:hanging="360"/>
      </w:pPr>
      <w:rPr>
        <w:rFonts w:ascii="Wingdings" w:hAnsi="Wingdings" w:hint="default"/>
      </w:rPr>
    </w:lvl>
    <w:lvl w:ilvl="3" w:tplc="04050001" w:tentative="1">
      <w:start w:val="1"/>
      <w:numFmt w:val="bullet"/>
      <w:lvlText w:val=""/>
      <w:lvlJc w:val="left"/>
      <w:pPr>
        <w:ind w:left="6960" w:hanging="360"/>
      </w:pPr>
      <w:rPr>
        <w:rFonts w:ascii="Symbol" w:hAnsi="Symbol" w:hint="default"/>
      </w:rPr>
    </w:lvl>
    <w:lvl w:ilvl="4" w:tplc="04050003" w:tentative="1">
      <w:start w:val="1"/>
      <w:numFmt w:val="bullet"/>
      <w:lvlText w:val="o"/>
      <w:lvlJc w:val="left"/>
      <w:pPr>
        <w:ind w:left="7680" w:hanging="360"/>
      </w:pPr>
      <w:rPr>
        <w:rFonts w:ascii="Courier New" w:hAnsi="Courier New" w:cs="Courier New" w:hint="default"/>
      </w:rPr>
    </w:lvl>
    <w:lvl w:ilvl="5" w:tplc="04050005" w:tentative="1">
      <w:start w:val="1"/>
      <w:numFmt w:val="bullet"/>
      <w:lvlText w:val=""/>
      <w:lvlJc w:val="left"/>
      <w:pPr>
        <w:ind w:left="8400" w:hanging="360"/>
      </w:pPr>
      <w:rPr>
        <w:rFonts w:ascii="Wingdings" w:hAnsi="Wingdings" w:hint="default"/>
      </w:rPr>
    </w:lvl>
    <w:lvl w:ilvl="6" w:tplc="04050001" w:tentative="1">
      <w:start w:val="1"/>
      <w:numFmt w:val="bullet"/>
      <w:lvlText w:val=""/>
      <w:lvlJc w:val="left"/>
      <w:pPr>
        <w:ind w:left="9120" w:hanging="360"/>
      </w:pPr>
      <w:rPr>
        <w:rFonts w:ascii="Symbol" w:hAnsi="Symbol" w:hint="default"/>
      </w:rPr>
    </w:lvl>
    <w:lvl w:ilvl="7" w:tplc="04050003" w:tentative="1">
      <w:start w:val="1"/>
      <w:numFmt w:val="bullet"/>
      <w:lvlText w:val="o"/>
      <w:lvlJc w:val="left"/>
      <w:pPr>
        <w:ind w:left="9840" w:hanging="360"/>
      </w:pPr>
      <w:rPr>
        <w:rFonts w:ascii="Courier New" w:hAnsi="Courier New" w:cs="Courier New" w:hint="default"/>
      </w:rPr>
    </w:lvl>
    <w:lvl w:ilvl="8" w:tplc="04050005" w:tentative="1">
      <w:start w:val="1"/>
      <w:numFmt w:val="bullet"/>
      <w:lvlText w:val=""/>
      <w:lvlJc w:val="left"/>
      <w:pPr>
        <w:ind w:left="10560" w:hanging="360"/>
      </w:pPr>
      <w:rPr>
        <w:rFonts w:ascii="Wingdings" w:hAnsi="Wingdings" w:hint="default"/>
      </w:rPr>
    </w:lvl>
  </w:abstractNum>
  <w:abstractNum w:abstractNumId="16">
    <w:nsid w:val="30D926C9"/>
    <w:multiLevelType w:val="hybridMultilevel"/>
    <w:tmpl w:val="34C85BCC"/>
    <w:lvl w:ilvl="0" w:tplc="2FA4198A">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176E1F"/>
    <w:multiLevelType w:val="singleLevel"/>
    <w:tmpl w:val="292029E8"/>
    <w:lvl w:ilvl="0">
      <w:start w:val="1"/>
      <w:numFmt w:val="decimal"/>
      <w:lvlText w:val="%1)"/>
      <w:lvlJc w:val="left"/>
      <w:pPr>
        <w:tabs>
          <w:tab w:val="num" w:pos="360"/>
        </w:tabs>
        <w:ind w:left="360" w:hanging="360"/>
      </w:pPr>
      <w:rPr>
        <w:rFonts w:hint="default"/>
      </w:rPr>
    </w:lvl>
  </w:abstractNum>
  <w:abstractNum w:abstractNumId="18">
    <w:nsid w:val="3D400F7E"/>
    <w:multiLevelType w:val="hybridMultilevel"/>
    <w:tmpl w:val="F4D2E348"/>
    <w:lvl w:ilvl="0" w:tplc="D5C22A5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0"/>
        </w:tabs>
        <w:ind w:left="0" w:hanging="360"/>
      </w:pPr>
    </w:lvl>
    <w:lvl w:ilvl="2" w:tplc="0405001B" w:tentative="1">
      <w:start w:val="1"/>
      <w:numFmt w:val="lowerRoman"/>
      <w:lvlText w:val="%3."/>
      <w:lvlJc w:val="right"/>
      <w:pPr>
        <w:tabs>
          <w:tab w:val="num" w:pos="720"/>
        </w:tabs>
        <w:ind w:left="720" w:hanging="180"/>
      </w:pPr>
    </w:lvl>
    <w:lvl w:ilvl="3" w:tplc="0405000F" w:tentative="1">
      <w:start w:val="1"/>
      <w:numFmt w:val="decimal"/>
      <w:lvlText w:val="%4."/>
      <w:lvlJc w:val="left"/>
      <w:pPr>
        <w:tabs>
          <w:tab w:val="num" w:pos="1440"/>
        </w:tabs>
        <w:ind w:left="1440" w:hanging="360"/>
      </w:pPr>
    </w:lvl>
    <w:lvl w:ilvl="4" w:tplc="04050019" w:tentative="1">
      <w:start w:val="1"/>
      <w:numFmt w:val="lowerLetter"/>
      <w:lvlText w:val="%5."/>
      <w:lvlJc w:val="left"/>
      <w:pPr>
        <w:tabs>
          <w:tab w:val="num" w:pos="2160"/>
        </w:tabs>
        <w:ind w:left="2160" w:hanging="360"/>
      </w:pPr>
    </w:lvl>
    <w:lvl w:ilvl="5" w:tplc="0405001B" w:tentative="1">
      <w:start w:val="1"/>
      <w:numFmt w:val="lowerRoman"/>
      <w:lvlText w:val="%6."/>
      <w:lvlJc w:val="right"/>
      <w:pPr>
        <w:tabs>
          <w:tab w:val="num" w:pos="2880"/>
        </w:tabs>
        <w:ind w:left="2880" w:hanging="180"/>
      </w:pPr>
    </w:lvl>
    <w:lvl w:ilvl="6" w:tplc="0405000F" w:tentative="1">
      <w:start w:val="1"/>
      <w:numFmt w:val="decimal"/>
      <w:lvlText w:val="%7."/>
      <w:lvlJc w:val="left"/>
      <w:pPr>
        <w:tabs>
          <w:tab w:val="num" w:pos="3600"/>
        </w:tabs>
        <w:ind w:left="3600" w:hanging="360"/>
      </w:pPr>
    </w:lvl>
    <w:lvl w:ilvl="7" w:tplc="04050019" w:tentative="1">
      <w:start w:val="1"/>
      <w:numFmt w:val="lowerLetter"/>
      <w:lvlText w:val="%8."/>
      <w:lvlJc w:val="left"/>
      <w:pPr>
        <w:tabs>
          <w:tab w:val="num" w:pos="4320"/>
        </w:tabs>
        <w:ind w:left="4320" w:hanging="360"/>
      </w:pPr>
    </w:lvl>
    <w:lvl w:ilvl="8" w:tplc="0405001B" w:tentative="1">
      <w:start w:val="1"/>
      <w:numFmt w:val="lowerRoman"/>
      <w:lvlText w:val="%9."/>
      <w:lvlJc w:val="right"/>
      <w:pPr>
        <w:tabs>
          <w:tab w:val="num" w:pos="5040"/>
        </w:tabs>
        <w:ind w:left="5040" w:hanging="180"/>
      </w:pPr>
    </w:lvl>
  </w:abstractNum>
  <w:abstractNum w:abstractNumId="19">
    <w:nsid w:val="3F7B1614"/>
    <w:multiLevelType w:val="hybridMultilevel"/>
    <w:tmpl w:val="4CAA91CC"/>
    <w:lvl w:ilvl="0" w:tplc="0405000F">
      <w:start w:val="1"/>
      <w:numFmt w:val="decimal"/>
      <w:lvlText w:val="%1."/>
      <w:lvlJc w:val="left"/>
      <w:pPr>
        <w:ind w:left="9432" w:hanging="360"/>
      </w:pPr>
    </w:lvl>
    <w:lvl w:ilvl="1" w:tplc="04050019" w:tentative="1">
      <w:start w:val="1"/>
      <w:numFmt w:val="lowerLetter"/>
      <w:lvlText w:val="%2."/>
      <w:lvlJc w:val="left"/>
      <w:pPr>
        <w:ind w:left="10152" w:hanging="360"/>
      </w:pPr>
    </w:lvl>
    <w:lvl w:ilvl="2" w:tplc="0405001B" w:tentative="1">
      <w:start w:val="1"/>
      <w:numFmt w:val="lowerRoman"/>
      <w:lvlText w:val="%3."/>
      <w:lvlJc w:val="right"/>
      <w:pPr>
        <w:ind w:left="10872" w:hanging="180"/>
      </w:pPr>
    </w:lvl>
    <w:lvl w:ilvl="3" w:tplc="0405000F" w:tentative="1">
      <w:start w:val="1"/>
      <w:numFmt w:val="decimal"/>
      <w:lvlText w:val="%4."/>
      <w:lvlJc w:val="left"/>
      <w:pPr>
        <w:ind w:left="11592" w:hanging="360"/>
      </w:pPr>
    </w:lvl>
    <w:lvl w:ilvl="4" w:tplc="04050019" w:tentative="1">
      <w:start w:val="1"/>
      <w:numFmt w:val="lowerLetter"/>
      <w:lvlText w:val="%5."/>
      <w:lvlJc w:val="left"/>
      <w:pPr>
        <w:ind w:left="12312" w:hanging="360"/>
      </w:pPr>
    </w:lvl>
    <w:lvl w:ilvl="5" w:tplc="0405001B" w:tentative="1">
      <w:start w:val="1"/>
      <w:numFmt w:val="lowerRoman"/>
      <w:lvlText w:val="%6."/>
      <w:lvlJc w:val="right"/>
      <w:pPr>
        <w:ind w:left="13032" w:hanging="180"/>
      </w:pPr>
    </w:lvl>
    <w:lvl w:ilvl="6" w:tplc="0405000F" w:tentative="1">
      <w:start w:val="1"/>
      <w:numFmt w:val="decimal"/>
      <w:lvlText w:val="%7."/>
      <w:lvlJc w:val="left"/>
      <w:pPr>
        <w:ind w:left="13752" w:hanging="360"/>
      </w:pPr>
    </w:lvl>
    <w:lvl w:ilvl="7" w:tplc="04050019" w:tentative="1">
      <w:start w:val="1"/>
      <w:numFmt w:val="lowerLetter"/>
      <w:lvlText w:val="%8."/>
      <w:lvlJc w:val="left"/>
      <w:pPr>
        <w:ind w:left="14472" w:hanging="360"/>
      </w:pPr>
    </w:lvl>
    <w:lvl w:ilvl="8" w:tplc="0405001B" w:tentative="1">
      <w:start w:val="1"/>
      <w:numFmt w:val="lowerRoman"/>
      <w:lvlText w:val="%9."/>
      <w:lvlJc w:val="right"/>
      <w:pPr>
        <w:ind w:left="15192" w:hanging="180"/>
      </w:pPr>
    </w:lvl>
  </w:abstractNum>
  <w:abstractNum w:abstractNumId="20">
    <w:nsid w:val="41C31CEA"/>
    <w:multiLevelType w:val="hybridMultilevel"/>
    <w:tmpl w:val="DA2444DE"/>
    <w:lvl w:ilvl="0" w:tplc="ED76564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nsid w:val="48507022"/>
    <w:multiLevelType w:val="multilevel"/>
    <w:tmpl w:val="46D4A778"/>
    <w:lvl w:ilvl="0">
      <w:start w:val="1"/>
      <w:numFmt w:val="bullet"/>
      <w:lvlText w:val=""/>
      <w:lvlJc w:val="left"/>
      <w:pPr>
        <w:tabs>
          <w:tab w:val="num" w:pos="720"/>
        </w:tabs>
        <w:ind w:left="720" w:hanging="360"/>
      </w:pPr>
      <w:rPr>
        <w:rFonts w:ascii="Symbol" w:hAnsi="Symbol" w:hint="default"/>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2">
    <w:nsid w:val="4AD9339B"/>
    <w:multiLevelType w:val="hybridMultilevel"/>
    <w:tmpl w:val="1D022BF8"/>
    <w:lvl w:ilvl="0" w:tplc="F4BC8920">
      <w:start w:val="1"/>
      <w:numFmt w:val="decimal"/>
      <w:lvlText w:val="%1)"/>
      <w:lvlJc w:val="left"/>
      <w:pPr>
        <w:tabs>
          <w:tab w:val="num" w:pos="1278"/>
        </w:tabs>
        <w:ind w:left="1278" w:hanging="360"/>
      </w:pPr>
    </w:lvl>
    <w:lvl w:ilvl="1" w:tplc="04050019" w:tentative="1">
      <w:start w:val="1"/>
      <w:numFmt w:val="lowerLetter"/>
      <w:lvlText w:val="%2."/>
      <w:lvlJc w:val="left"/>
      <w:pPr>
        <w:tabs>
          <w:tab w:val="num" w:pos="1998"/>
        </w:tabs>
        <w:ind w:left="1998" w:hanging="360"/>
      </w:pPr>
    </w:lvl>
    <w:lvl w:ilvl="2" w:tplc="0405001B" w:tentative="1">
      <w:start w:val="1"/>
      <w:numFmt w:val="lowerRoman"/>
      <w:lvlText w:val="%3."/>
      <w:lvlJc w:val="right"/>
      <w:pPr>
        <w:tabs>
          <w:tab w:val="num" w:pos="2718"/>
        </w:tabs>
        <w:ind w:left="2718" w:hanging="180"/>
      </w:pPr>
    </w:lvl>
    <w:lvl w:ilvl="3" w:tplc="0405000F" w:tentative="1">
      <w:start w:val="1"/>
      <w:numFmt w:val="decimal"/>
      <w:lvlText w:val="%4."/>
      <w:lvlJc w:val="left"/>
      <w:pPr>
        <w:tabs>
          <w:tab w:val="num" w:pos="3438"/>
        </w:tabs>
        <w:ind w:left="3438" w:hanging="360"/>
      </w:pPr>
    </w:lvl>
    <w:lvl w:ilvl="4" w:tplc="04050019" w:tentative="1">
      <w:start w:val="1"/>
      <w:numFmt w:val="lowerLetter"/>
      <w:lvlText w:val="%5."/>
      <w:lvlJc w:val="left"/>
      <w:pPr>
        <w:tabs>
          <w:tab w:val="num" w:pos="4158"/>
        </w:tabs>
        <w:ind w:left="4158" w:hanging="360"/>
      </w:pPr>
    </w:lvl>
    <w:lvl w:ilvl="5" w:tplc="0405001B" w:tentative="1">
      <w:start w:val="1"/>
      <w:numFmt w:val="lowerRoman"/>
      <w:lvlText w:val="%6."/>
      <w:lvlJc w:val="right"/>
      <w:pPr>
        <w:tabs>
          <w:tab w:val="num" w:pos="4878"/>
        </w:tabs>
        <w:ind w:left="4878" w:hanging="180"/>
      </w:pPr>
    </w:lvl>
    <w:lvl w:ilvl="6" w:tplc="0405000F" w:tentative="1">
      <w:start w:val="1"/>
      <w:numFmt w:val="decimal"/>
      <w:lvlText w:val="%7."/>
      <w:lvlJc w:val="left"/>
      <w:pPr>
        <w:tabs>
          <w:tab w:val="num" w:pos="5598"/>
        </w:tabs>
        <w:ind w:left="5598" w:hanging="360"/>
      </w:pPr>
    </w:lvl>
    <w:lvl w:ilvl="7" w:tplc="04050019" w:tentative="1">
      <w:start w:val="1"/>
      <w:numFmt w:val="lowerLetter"/>
      <w:lvlText w:val="%8."/>
      <w:lvlJc w:val="left"/>
      <w:pPr>
        <w:tabs>
          <w:tab w:val="num" w:pos="6318"/>
        </w:tabs>
        <w:ind w:left="6318" w:hanging="360"/>
      </w:pPr>
    </w:lvl>
    <w:lvl w:ilvl="8" w:tplc="0405001B" w:tentative="1">
      <w:start w:val="1"/>
      <w:numFmt w:val="lowerRoman"/>
      <w:lvlText w:val="%9."/>
      <w:lvlJc w:val="right"/>
      <w:pPr>
        <w:tabs>
          <w:tab w:val="num" w:pos="7038"/>
        </w:tabs>
        <w:ind w:left="7038" w:hanging="180"/>
      </w:pPr>
    </w:lvl>
  </w:abstractNum>
  <w:abstractNum w:abstractNumId="23">
    <w:nsid w:val="4B776C1C"/>
    <w:multiLevelType w:val="hybridMultilevel"/>
    <w:tmpl w:val="89367B9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nsid w:val="4DBA171A"/>
    <w:multiLevelType w:val="hybridMultilevel"/>
    <w:tmpl w:val="C492ABC2"/>
    <w:lvl w:ilvl="0" w:tplc="B2D4F736">
      <w:start w:val="1"/>
      <w:numFmt w:val="decimal"/>
      <w:lvlText w:val="[%1]"/>
      <w:lvlJc w:val="left"/>
      <w:pPr>
        <w:tabs>
          <w:tab w:val="num" w:pos="397"/>
        </w:tabs>
        <w:ind w:left="397" w:hanging="397"/>
      </w:pPr>
      <w:rPr>
        <w:rFonts w:hint="default"/>
        <w:i w:val="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5">
    <w:nsid w:val="4DBC62B6"/>
    <w:multiLevelType w:val="hybridMultilevel"/>
    <w:tmpl w:val="74CC399E"/>
    <w:lvl w:ilvl="0" w:tplc="CB1ED8B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6">
    <w:nsid w:val="4F6E0775"/>
    <w:multiLevelType w:val="hybridMultilevel"/>
    <w:tmpl w:val="49F0ECEE"/>
    <w:lvl w:ilvl="0" w:tplc="FF924EF2">
      <w:start w:val="1"/>
      <w:numFmt w:val="decimal"/>
      <w:pStyle w:val="Seznamliteratury"/>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nsid w:val="50383994"/>
    <w:multiLevelType w:val="hybridMultilevel"/>
    <w:tmpl w:val="4D14639A"/>
    <w:lvl w:ilvl="0" w:tplc="9CE8DEF8">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66A74B5"/>
    <w:multiLevelType w:val="multilevel"/>
    <w:tmpl w:val="BE9AD2CC"/>
    <w:styleLink w:val="Styl4"/>
    <w:lvl w:ilvl="0">
      <w:start w:val="1"/>
      <w:numFmt w:val="bullet"/>
      <w:lvlText w:val=""/>
      <w:lvlJc w:val="left"/>
      <w:pPr>
        <w:tabs>
          <w:tab w:val="num" w:pos="720"/>
        </w:tabs>
        <w:ind w:left="720" w:hanging="360"/>
      </w:pPr>
      <w:rPr>
        <w:rFonts w:ascii="Symbol" w:hAnsi="Symbol" w:hint="default"/>
        <w:sz w:val="24"/>
      </w:rPr>
    </w:lvl>
    <w:lvl w:ilvl="1">
      <w:start w:val="1"/>
      <w:numFmt w:val="bullet"/>
      <w:lvlText w:val=""/>
      <w:lvlJc w:val="left"/>
      <w:pPr>
        <w:tabs>
          <w:tab w:val="num" w:pos="360"/>
        </w:tabs>
        <w:ind w:left="360" w:hanging="360"/>
      </w:pPr>
      <w:rPr>
        <w:rFonts w:ascii="Symbol" w:hAnsi="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9">
    <w:nsid w:val="58CA01D0"/>
    <w:multiLevelType w:val="hybridMultilevel"/>
    <w:tmpl w:val="C82E3E8A"/>
    <w:lvl w:ilvl="0" w:tplc="A49CA48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0">
    <w:nsid w:val="5B8F393F"/>
    <w:multiLevelType w:val="hybridMultilevel"/>
    <w:tmpl w:val="C2245ECC"/>
    <w:lvl w:ilvl="0" w:tplc="4B4ADAD2">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1">
    <w:nsid w:val="63A335A4"/>
    <w:multiLevelType w:val="hybridMultilevel"/>
    <w:tmpl w:val="0E5894E8"/>
    <w:lvl w:ilvl="0" w:tplc="40F0AFC6">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2">
    <w:nsid w:val="78632FA8"/>
    <w:multiLevelType w:val="hybridMultilevel"/>
    <w:tmpl w:val="6EC84BFA"/>
    <w:lvl w:ilvl="0" w:tplc="8E48E382">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3">
    <w:nsid w:val="79B72F48"/>
    <w:multiLevelType w:val="hybridMultilevel"/>
    <w:tmpl w:val="121E6358"/>
    <w:lvl w:ilvl="0" w:tplc="4432B258">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4">
    <w:nsid w:val="7A1C48D1"/>
    <w:multiLevelType w:val="multilevel"/>
    <w:tmpl w:val="4C361BDE"/>
    <w:lvl w:ilvl="0">
      <w:start w:val="1"/>
      <w:numFmt w:val="decimal"/>
      <w:lvlText w:val="%1)"/>
      <w:lvlJc w:val="left"/>
      <w:pPr>
        <w:tabs>
          <w:tab w:val="num" w:pos="720"/>
        </w:tabs>
        <w:ind w:left="720" w:hanging="360"/>
      </w:pPr>
      <w:rPr>
        <w:rFonts w:ascii="Times New Roman" w:hAnsi="Times New Roman" w:hint="default"/>
        <w:sz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5"/>
  </w:num>
  <w:num w:numId="2">
    <w:abstractNumId w:val="27"/>
  </w:num>
  <w:num w:numId="3">
    <w:abstractNumId w:val="27"/>
  </w:num>
  <w:num w:numId="4">
    <w:abstractNumId w:val="28"/>
  </w:num>
  <w:num w:numId="5">
    <w:abstractNumId w:val="21"/>
  </w:num>
  <w:num w:numId="6">
    <w:abstractNumId w:val="20"/>
  </w:num>
  <w:num w:numId="7">
    <w:abstractNumId w:val="20"/>
  </w:num>
  <w:num w:numId="8">
    <w:abstractNumId w:val="12"/>
  </w:num>
  <w:num w:numId="9">
    <w:abstractNumId w:val="13"/>
  </w:num>
  <w:num w:numId="10">
    <w:abstractNumId w:val="31"/>
  </w:num>
  <w:num w:numId="11">
    <w:abstractNumId w:val="10"/>
  </w:num>
  <w:num w:numId="12">
    <w:abstractNumId w:val="29"/>
  </w:num>
  <w:num w:numId="13">
    <w:abstractNumId w:val="18"/>
  </w:num>
  <w:num w:numId="14">
    <w:abstractNumId w:val="24"/>
  </w:num>
  <w:num w:numId="15">
    <w:abstractNumId w:val="14"/>
  </w:num>
  <w:num w:numId="16">
    <w:abstractNumId w:val="17"/>
  </w:num>
  <w:num w:numId="17">
    <w:abstractNumId w:val="30"/>
  </w:num>
  <w:num w:numId="18">
    <w:abstractNumId w:val="22"/>
  </w:num>
  <w:num w:numId="19">
    <w:abstractNumId w:val="24"/>
  </w:num>
  <w:num w:numId="20">
    <w:abstractNumId w:val="16"/>
  </w:num>
  <w:num w:numId="21">
    <w:abstractNumId w:val="34"/>
  </w:num>
  <w:num w:numId="22">
    <w:abstractNumId w:val="22"/>
  </w:num>
  <w:num w:numId="23">
    <w:abstractNumId w:val="22"/>
    <w:lvlOverride w:ilvl="0">
      <w:startOverride w:val="1"/>
    </w:lvlOverride>
  </w:num>
  <w:num w:numId="24">
    <w:abstractNumId w:val="11"/>
  </w:num>
  <w:num w:numId="25">
    <w:abstractNumId w:val="11"/>
  </w:num>
  <w:num w:numId="26">
    <w:abstractNumId w:val="27"/>
  </w:num>
  <w:num w:numId="27">
    <w:abstractNumId w:val="15"/>
  </w:num>
  <w:num w:numId="28">
    <w:abstractNumId w:val="32"/>
  </w:num>
  <w:num w:numId="29">
    <w:abstractNumId w:val="8"/>
  </w:num>
  <w:num w:numId="30">
    <w:abstractNumId w:val="3"/>
  </w:num>
  <w:num w:numId="31">
    <w:abstractNumId w:val="2"/>
  </w:num>
  <w:num w:numId="32">
    <w:abstractNumId w:val="1"/>
  </w:num>
  <w:num w:numId="33">
    <w:abstractNumId w:val="0"/>
  </w:num>
  <w:num w:numId="34">
    <w:abstractNumId w:val="9"/>
  </w:num>
  <w:num w:numId="35">
    <w:abstractNumId w:val="7"/>
  </w:num>
  <w:num w:numId="36">
    <w:abstractNumId w:val="6"/>
  </w:num>
  <w:num w:numId="37">
    <w:abstractNumId w:val="5"/>
  </w:num>
  <w:num w:numId="38">
    <w:abstractNumId w:val="4"/>
  </w:num>
  <w:num w:numId="39">
    <w:abstractNumId w:val="33"/>
  </w:num>
  <w:num w:numId="40">
    <w:abstractNumId w:val="23"/>
  </w:num>
  <w:num w:numId="41">
    <w:abstractNumId w:val="26"/>
  </w:num>
  <w:num w:numId="42">
    <w:abstractNumId w:val="1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Lucie Sobotková">
    <w15:presenceInfo w15:providerId="AD" w15:userId="S-1-5-21-1252967141-2710665102-2803666912-13817"/>
  </w15:person>
  <w15:person w15:author="Lucie Sobotková [2]">
    <w15:presenceInfo w15:providerId="None" w15:userId="Lucie Sobotková"/>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proofState w:spelling="clean" w:grammar="clean"/>
  <w:attachedTemplate r:id="rId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trackRevisions/>
  <w:defaultTabStop w:val="709"/>
  <w:hyphenationZone w:val="425"/>
  <w:evenAndOddHeaders/>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34D9"/>
    <w:rsid w:val="00011553"/>
    <w:rsid w:val="000228AD"/>
    <w:rsid w:val="00031EB7"/>
    <w:rsid w:val="00064A0E"/>
    <w:rsid w:val="000740BE"/>
    <w:rsid w:val="00074A17"/>
    <w:rsid w:val="00077829"/>
    <w:rsid w:val="00087016"/>
    <w:rsid w:val="00091636"/>
    <w:rsid w:val="000A71CE"/>
    <w:rsid w:val="000C6C3D"/>
    <w:rsid w:val="000D01DD"/>
    <w:rsid w:val="00112E8F"/>
    <w:rsid w:val="00124275"/>
    <w:rsid w:val="00137887"/>
    <w:rsid w:val="00144BC2"/>
    <w:rsid w:val="001571BF"/>
    <w:rsid w:val="001741F0"/>
    <w:rsid w:val="00177757"/>
    <w:rsid w:val="001800C7"/>
    <w:rsid w:val="00182032"/>
    <w:rsid w:val="00186A85"/>
    <w:rsid w:val="001A2179"/>
    <w:rsid w:val="001A4564"/>
    <w:rsid w:val="001C7DB4"/>
    <w:rsid w:val="001E0452"/>
    <w:rsid w:val="001E158D"/>
    <w:rsid w:val="001E3F7B"/>
    <w:rsid w:val="001E4A2B"/>
    <w:rsid w:val="00250D4E"/>
    <w:rsid w:val="00251E1A"/>
    <w:rsid w:val="00253966"/>
    <w:rsid w:val="002659BD"/>
    <w:rsid w:val="00267F31"/>
    <w:rsid w:val="00271606"/>
    <w:rsid w:val="00292B2D"/>
    <w:rsid w:val="00292D4E"/>
    <w:rsid w:val="002A7CC1"/>
    <w:rsid w:val="002B2929"/>
    <w:rsid w:val="002B6E3A"/>
    <w:rsid w:val="002B7F47"/>
    <w:rsid w:val="002D6AC6"/>
    <w:rsid w:val="00307748"/>
    <w:rsid w:val="00310FAD"/>
    <w:rsid w:val="00314424"/>
    <w:rsid w:val="003167D4"/>
    <w:rsid w:val="0032795A"/>
    <w:rsid w:val="003300EE"/>
    <w:rsid w:val="00350DA1"/>
    <w:rsid w:val="00351A5D"/>
    <w:rsid w:val="00352810"/>
    <w:rsid w:val="003658F7"/>
    <w:rsid w:val="00375DB8"/>
    <w:rsid w:val="003931F7"/>
    <w:rsid w:val="003B641D"/>
    <w:rsid w:val="003C267B"/>
    <w:rsid w:val="003D3F72"/>
    <w:rsid w:val="00405D0D"/>
    <w:rsid w:val="00426AD3"/>
    <w:rsid w:val="0043017A"/>
    <w:rsid w:val="00461F6B"/>
    <w:rsid w:val="00463673"/>
    <w:rsid w:val="00465109"/>
    <w:rsid w:val="00467739"/>
    <w:rsid w:val="00486FF3"/>
    <w:rsid w:val="00493033"/>
    <w:rsid w:val="004A2AC4"/>
    <w:rsid w:val="004B2F5C"/>
    <w:rsid w:val="004B6E4B"/>
    <w:rsid w:val="004C6635"/>
    <w:rsid w:val="004D6580"/>
    <w:rsid w:val="004E50B1"/>
    <w:rsid w:val="004F23A9"/>
    <w:rsid w:val="00502289"/>
    <w:rsid w:val="00505531"/>
    <w:rsid w:val="00536990"/>
    <w:rsid w:val="00583D07"/>
    <w:rsid w:val="00590CF5"/>
    <w:rsid w:val="005C0DED"/>
    <w:rsid w:val="005C2F15"/>
    <w:rsid w:val="005D7AA9"/>
    <w:rsid w:val="006048BF"/>
    <w:rsid w:val="00615378"/>
    <w:rsid w:val="00630B63"/>
    <w:rsid w:val="00653FF9"/>
    <w:rsid w:val="00656465"/>
    <w:rsid w:val="006645C0"/>
    <w:rsid w:val="00665860"/>
    <w:rsid w:val="006704D3"/>
    <w:rsid w:val="00670627"/>
    <w:rsid w:val="00694675"/>
    <w:rsid w:val="006A5CB5"/>
    <w:rsid w:val="006C53A3"/>
    <w:rsid w:val="006D6DF5"/>
    <w:rsid w:val="006D72A7"/>
    <w:rsid w:val="007462AF"/>
    <w:rsid w:val="00754B15"/>
    <w:rsid w:val="00776215"/>
    <w:rsid w:val="0078188B"/>
    <w:rsid w:val="00786130"/>
    <w:rsid w:val="0079336C"/>
    <w:rsid w:val="007B09C7"/>
    <w:rsid w:val="007B3177"/>
    <w:rsid w:val="007D2471"/>
    <w:rsid w:val="007D7FAC"/>
    <w:rsid w:val="0080761D"/>
    <w:rsid w:val="00833251"/>
    <w:rsid w:val="008377A0"/>
    <w:rsid w:val="008448DA"/>
    <w:rsid w:val="008551A6"/>
    <w:rsid w:val="00883F38"/>
    <w:rsid w:val="00884805"/>
    <w:rsid w:val="0088500C"/>
    <w:rsid w:val="008A16F8"/>
    <w:rsid w:val="008B37FD"/>
    <w:rsid w:val="008C1DD7"/>
    <w:rsid w:val="008D50B5"/>
    <w:rsid w:val="008E2728"/>
    <w:rsid w:val="008E52D1"/>
    <w:rsid w:val="008E7ABF"/>
    <w:rsid w:val="008F2484"/>
    <w:rsid w:val="008F2ADD"/>
    <w:rsid w:val="00912630"/>
    <w:rsid w:val="00946321"/>
    <w:rsid w:val="00973263"/>
    <w:rsid w:val="009778B3"/>
    <w:rsid w:val="00983F61"/>
    <w:rsid w:val="00995F76"/>
    <w:rsid w:val="009A22D0"/>
    <w:rsid w:val="009D10B9"/>
    <w:rsid w:val="009D78AA"/>
    <w:rsid w:val="009E4D60"/>
    <w:rsid w:val="009E66FF"/>
    <w:rsid w:val="00A165F1"/>
    <w:rsid w:val="00A23FFB"/>
    <w:rsid w:val="00A318B4"/>
    <w:rsid w:val="00A37311"/>
    <w:rsid w:val="00A665B0"/>
    <w:rsid w:val="00AA1EE8"/>
    <w:rsid w:val="00AA76D4"/>
    <w:rsid w:val="00AA7B93"/>
    <w:rsid w:val="00AB47A6"/>
    <w:rsid w:val="00AC0444"/>
    <w:rsid w:val="00AF5D43"/>
    <w:rsid w:val="00B01285"/>
    <w:rsid w:val="00B112ED"/>
    <w:rsid w:val="00B12157"/>
    <w:rsid w:val="00B20B3E"/>
    <w:rsid w:val="00B27417"/>
    <w:rsid w:val="00B318AC"/>
    <w:rsid w:val="00B53AEE"/>
    <w:rsid w:val="00B560E6"/>
    <w:rsid w:val="00B66255"/>
    <w:rsid w:val="00B809A4"/>
    <w:rsid w:val="00BC6E21"/>
    <w:rsid w:val="00BC7892"/>
    <w:rsid w:val="00BD6F26"/>
    <w:rsid w:val="00BE1C9E"/>
    <w:rsid w:val="00C3302D"/>
    <w:rsid w:val="00C542FB"/>
    <w:rsid w:val="00C554AD"/>
    <w:rsid w:val="00C94DFC"/>
    <w:rsid w:val="00C977AE"/>
    <w:rsid w:val="00CC23A0"/>
    <w:rsid w:val="00CD08F7"/>
    <w:rsid w:val="00CF3403"/>
    <w:rsid w:val="00D00989"/>
    <w:rsid w:val="00D1028B"/>
    <w:rsid w:val="00D12DA2"/>
    <w:rsid w:val="00D22390"/>
    <w:rsid w:val="00D32E17"/>
    <w:rsid w:val="00D6769D"/>
    <w:rsid w:val="00D7503C"/>
    <w:rsid w:val="00D91712"/>
    <w:rsid w:val="00DC76AA"/>
    <w:rsid w:val="00DE3116"/>
    <w:rsid w:val="00DE7771"/>
    <w:rsid w:val="00DF34D9"/>
    <w:rsid w:val="00DF7765"/>
    <w:rsid w:val="00E0030B"/>
    <w:rsid w:val="00E2699E"/>
    <w:rsid w:val="00E42F23"/>
    <w:rsid w:val="00E535D0"/>
    <w:rsid w:val="00E564B9"/>
    <w:rsid w:val="00E56C4E"/>
    <w:rsid w:val="00E647A1"/>
    <w:rsid w:val="00E72FFC"/>
    <w:rsid w:val="00E82720"/>
    <w:rsid w:val="00E86565"/>
    <w:rsid w:val="00EB18D7"/>
    <w:rsid w:val="00EB435A"/>
    <w:rsid w:val="00EC18DB"/>
    <w:rsid w:val="00ED51BB"/>
    <w:rsid w:val="00EE3EA7"/>
    <w:rsid w:val="00EF02E4"/>
    <w:rsid w:val="00EF6949"/>
    <w:rsid w:val="00F22897"/>
    <w:rsid w:val="00F43D4A"/>
    <w:rsid w:val="00F533AE"/>
    <w:rsid w:val="00F56C00"/>
    <w:rsid w:val="00F6189C"/>
    <w:rsid w:val="00F65125"/>
    <w:rsid w:val="00FA4304"/>
    <w:rsid w:val="00FB4216"/>
    <w:rsid w:val="00FC4ED2"/>
    <w:rsid w:val="00FD65D0"/>
    <w:rsid w:val="00FD799B"/>
    <w:rsid w:val="00FE5EFC"/>
    <w:rsid w:val="00FF566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qFormat="1"/>
    <w:lsdException w:name="heading 3" w:qFormat="1"/>
    <w:lsdException w:name="heading 4" w:semiHidden="0" w:unhideWhenUsed="0"/>
    <w:lsdException w:name="heading 5" w:semiHidden="0" w:unhideWhenUsed="0"/>
    <w:lsdException w:name="heading 6" w:qFormat="1"/>
    <w:lsdException w:name="heading 7" w:qFormat="1"/>
    <w:lsdException w:name="heading 8" w:qFormat="1"/>
    <w:lsdException w:name="heading 9" w:qFormat="1"/>
    <w:lsdException w:name="caption" w:qFormat="1"/>
    <w:lsdException w:name="List Bullet" w:qFormat="1"/>
    <w:lsdException w:name="List Number" w:semiHidden="0" w:unhideWhenUsed="0" w:qFormat="1"/>
    <w:lsdException w:name="List 4" w:semiHidden="0" w:unhideWhenUsed="0"/>
    <w:lsdException w:name="List 5" w:semiHidden="0" w:unhideWhenUsed="0"/>
    <w:lsdException w:name="List Bullet 3" w:qFormat="1"/>
    <w:lsdException w:name="List Number 3" w:qFormat="1"/>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lsdException w:name="Emphasis" w:semiHidden="0" w:unhideWhenUsed="0"/>
    <w:lsdException w:name="HTML Preformatted" w:uiPriority="99"/>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ln">
    <w:name w:val="Normal"/>
    <w:rsid w:val="007462AF"/>
    <w:pPr>
      <w:spacing w:after="120"/>
    </w:pPr>
    <w:rPr>
      <w:sz w:val="24"/>
      <w:szCs w:val="24"/>
    </w:rPr>
  </w:style>
  <w:style w:type="paragraph" w:styleId="Nadpis1">
    <w:name w:val="heading 1"/>
    <w:basedOn w:val="Nadpis2"/>
    <w:next w:val="Zkladntext"/>
    <w:link w:val="Nadpis1Char"/>
    <w:autoRedefine/>
    <w:rsid w:val="001E4A2B"/>
    <w:pPr>
      <w:spacing w:before="360"/>
      <w:outlineLvl w:val="0"/>
    </w:pPr>
    <w:rPr>
      <w:rFonts w:ascii="Times New Roman" w:hAnsi="Times New Roman" w:cs="Times New Roman"/>
      <w:sz w:val="26"/>
    </w:rPr>
  </w:style>
  <w:style w:type="paragraph" w:styleId="Nadpis2">
    <w:name w:val="heading 2"/>
    <w:basedOn w:val="Normln"/>
    <w:next w:val="Zkladntext"/>
    <w:link w:val="Nadpis2Char"/>
    <w:autoRedefine/>
    <w:qFormat/>
    <w:rsid w:val="008E7ABF"/>
    <w:pPr>
      <w:keepNext/>
      <w:keepLines/>
      <w:spacing w:before="240"/>
      <w:outlineLvl w:val="1"/>
    </w:pPr>
    <w:rPr>
      <w:rFonts w:ascii="Times" w:hAnsi="Times" w:cs="Times"/>
      <w:b/>
      <w:bCs/>
      <w:iCs/>
      <w:szCs w:val="26"/>
      <w:lang w:val="en-GB" w:eastAsia="en-US"/>
    </w:rPr>
  </w:style>
  <w:style w:type="paragraph" w:styleId="Nadpis4">
    <w:name w:val="heading 4"/>
    <w:basedOn w:val="Normln"/>
    <w:next w:val="Normln"/>
    <w:link w:val="Nadpis4Char"/>
    <w:autoRedefine/>
    <w:rsid w:val="00D91712"/>
    <w:pPr>
      <w:keepNext/>
      <w:outlineLvl w:val="3"/>
    </w:pPr>
    <w:rPr>
      <w:b/>
      <w:caps/>
      <w:sz w:val="28"/>
    </w:rPr>
  </w:style>
  <w:style w:type="paragraph" w:styleId="Nadpis5">
    <w:name w:val="heading 5"/>
    <w:basedOn w:val="Normln"/>
    <w:next w:val="Normln"/>
    <w:link w:val="Nadpis5Char"/>
    <w:autoRedefine/>
    <w:rsid w:val="009778B3"/>
    <w:pPr>
      <w:keepNext/>
      <w:framePr w:hSpace="141" w:wrap="around" w:vAnchor="text" w:hAnchor="margin" w:xAlign="center" w:y="299"/>
      <w:widowControl w:val="0"/>
      <w:autoSpaceDE w:val="0"/>
      <w:autoSpaceDN w:val="0"/>
      <w:adjustRightInd w:val="0"/>
      <w:outlineLvl w:val="4"/>
    </w:pPr>
    <w:rPr>
      <w:b/>
      <w:iCs/>
      <w:color w:val="000000"/>
      <w:spacing w:val="-5"/>
      <w:sz w:val="28"/>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Seznamsodrkami">
    <w:name w:val="List Bullet"/>
    <w:basedOn w:val="Normln"/>
    <w:qFormat/>
    <w:rsid w:val="0080761D"/>
    <w:pPr>
      <w:numPr>
        <w:numId w:val="34"/>
      </w:numPr>
      <w:contextualSpacing/>
    </w:pPr>
  </w:style>
  <w:style w:type="paragraph" w:styleId="Textpoznpodarou">
    <w:name w:val="footnote text"/>
    <w:basedOn w:val="Normln"/>
    <w:link w:val="TextpoznpodarouChar"/>
    <w:rsid w:val="007462AF"/>
    <w:pPr>
      <w:spacing w:after="0"/>
    </w:pPr>
    <w:rPr>
      <w:sz w:val="20"/>
      <w:szCs w:val="20"/>
    </w:rPr>
  </w:style>
  <w:style w:type="character" w:customStyle="1" w:styleId="TextpoznpodarouChar">
    <w:name w:val="Text pozn. pod čarou Char"/>
    <w:basedOn w:val="Standardnpsmoodstavce"/>
    <w:link w:val="Textpoznpodarou"/>
    <w:rsid w:val="007462AF"/>
  </w:style>
  <w:style w:type="numbering" w:customStyle="1" w:styleId="Styl4">
    <w:name w:val="Styl4"/>
    <w:basedOn w:val="Bezseznamu"/>
    <w:rsid w:val="00BD6F26"/>
    <w:pPr>
      <w:numPr>
        <w:numId w:val="4"/>
      </w:numPr>
    </w:pPr>
  </w:style>
  <w:style w:type="character" w:styleId="Znakapoznpodarou">
    <w:name w:val="footnote reference"/>
    <w:rsid w:val="007462AF"/>
    <w:rPr>
      <w:vertAlign w:val="superscript"/>
    </w:rPr>
  </w:style>
  <w:style w:type="character" w:customStyle="1" w:styleId="Nadpis1Char">
    <w:name w:val="Nadpis 1 Char"/>
    <w:link w:val="Nadpis1"/>
    <w:rsid w:val="001E4A2B"/>
    <w:rPr>
      <w:b/>
      <w:bCs/>
      <w:iCs/>
      <w:sz w:val="26"/>
      <w:szCs w:val="26"/>
      <w:lang w:val="en-GB" w:eastAsia="en-US"/>
    </w:rPr>
  </w:style>
  <w:style w:type="paragraph" w:styleId="slovanseznam3">
    <w:name w:val="List Number 3"/>
    <w:basedOn w:val="Normln"/>
    <w:qFormat/>
    <w:rsid w:val="00A37311"/>
    <w:pPr>
      <w:numPr>
        <w:numId w:val="31"/>
      </w:numPr>
      <w:contextualSpacing/>
    </w:pPr>
  </w:style>
  <w:style w:type="character" w:customStyle="1" w:styleId="Nadpis2Char">
    <w:name w:val="Nadpis 2 Char"/>
    <w:link w:val="Nadpis2"/>
    <w:rsid w:val="008E7ABF"/>
    <w:rPr>
      <w:rFonts w:ascii="Times" w:hAnsi="Times" w:cs="Times"/>
      <w:b/>
      <w:bCs/>
      <w:iCs/>
      <w:sz w:val="24"/>
      <w:szCs w:val="26"/>
      <w:lang w:val="en-GB" w:eastAsia="en-US"/>
    </w:rPr>
  </w:style>
  <w:style w:type="paragraph" w:styleId="Obsah1">
    <w:name w:val="toc 1"/>
    <w:basedOn w:val="Nadpis1"/>
    <w:next w:val="Normln"/>
    <w:autoRedefine/>
    <w:semiHidden/>
    <w:rsid w:val="00D91712"/>
    <w:rPr>
      <w:sz w:val="24"/>
    </w:rPr>
  </w:style>
  <w:style w:type="character" w:customStyle="1" w:styleId="Nadpis4Char">
    <w:name w:val="Nadpis 4 Char"/>
    <w:link w:val="Nadpis4"/>
    <w:rsid w:val="00177757"/>
    <w:rPr>
      <w:b/>
      <w:caps/>
      <w:sz w:val="28"/>
      <w:szCs w:val="24"/>
    </w:rPr>
  </w:style>
  <w:style w:type="paragraph" w:styleId="Titulek">
    <w:name w:val="caption"/>
    <w:basedOn w:val="Normln"/>
    <w:next w:val="Normln"/>
    <w:unhideWhenUsed/>
    <w:qFormat/>
    <w:rsid w:val="0080761D"/>
    <w:pPr>
      <w:jc w:val="center"/>
    </w:pPr>
    <w:rPr>
      <w:b/>
      <w:bCs/>
      <w:sz w:val="20"/>
      <w:szCs w:val="20"/>
    </w:rPr>
  </w:style>
  <w:style w:type="table" w:styleId="Mkatabulky">
    <w:name w:val="Table Grid"/>
    <w:basedOn w:val="Normlntabulka"/>
    <w:rsid w:val="00350D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Jmeno">
    <w:name w:val="Jmeno"/>
    <w:basedOn w:val="Normln"/>
    <w:rsid w:val="009E66FF"/>
    <w:pPr>
      <w:jc w:val="both"/>
    </w:pPr>
    <w:rPr>
      <w:rFonts w:ascii="Times" w:eastAsia="Calibri" w:hAnsi="Times" w:cs="Times"/>
      <w:b/>
      <w:sz w:val="32"/>
      <w:szCs w:val="32"/>
      <w:lang w:eastAsia="en-US"/>
    </w:rPr>
  </w:style>
  <w:style w:type="paragraph" w:customStyle="1" w:styleId="Pracovit">
    <w:name w:val="Pracoviště"/>
    <w:basedOn w:val="Normln"/>
    <w:rsid w:val="00250D4E"/>
    <w:rPr>
      <w:snapToGrid w:val="0"/>
      <w:sz w:val="28"/>
      <w:szCs w:val="28"/>
      <w:lang w:val="en-GB" w:eastAsia="ru-RU"/>
    </w:rPr>
  </w:style>
  <w:style w:type="paragraph" w:customStyle="1" w:styleId="Seznamliteratury">
    <w:name w:val="Seznam literatury"/>
    <w:basedOn w:val="Zkladntext"/>
    <w:rsid w:val="00310FAD"/>
    <w:pPr>
      <w:numPr>
        <w:numId w:val="41"/>
      </w:numPr>
      <w:ind w:left="426"/>
      <w:jc w:val="left"/>
    </w:pPr>
  </w:style>
  <w:style w:type="character" w:customStyle="1" w:styleId="Nadpis5Char">
    <w:name w:val="Nadpis 5 Char"/>
    <w:link w:val="Nadpis5"/>
    <w:rsid w:val="00177757"/>
    <w:rPr>
      <w:b/>
      <w:iCs/>
      <w:color w:val="000000"/>
      <w:spacing w:val="-5"/>
      <w:sz w:val="28"/>
    </w:rPr>
  </w:style>
  <w:style w:type="paragraph" w:styleId="Nzev">
    <w:name w:val="Title"/>
    <w:basedOn w:val="Normln"/>
    <w:next w:val="Normln"/>
    <w:link w:val="NzevChar"/>
    <w:rsid w:val="00536990"/>
    <w:pPr>
      <w:spacing w:after="240"/>
      <w:contextualSpacing/>
    </w:pPr>
    <w:rPr>
      <w:b/>
      <w:spacing w:val="5"/>
      <w:kern w:val="28"/>
      <w:sz w:val="36"/>
      <w:szCs w:val="36"/>
      <w:lang w:val="en-GB" w:eastAsia="ar-SA"/>
    </w:rPr>
  </w:style>
  <w:style w:type="character" w:customStyle="1" w:styleId="NzevChar">
    <w:name w:val="Název Char"/>
    <w:link w:val="Nzev"/>
    <w:rsid w:val="00536990"/>
    <w:rPr>
      <w:rFonts w:eastAsia="Times New Roman" w:cs="Times New Roman"/>
      <w:b/>
      <w:spacing w:val="5"/>
      <w:kern w:val="28"/>
      <w:sz w:val="36"/>
      <w:szCs w:val="36"/>
      <w:lang w:val="en-GB" w:eastAsia="ar-SA"/>
    </w:rPr>
  </w:style>
  <w:style w:type="paragraph" w:styleId="Zkladntext">
    <w:name w:val="Body Text"/>
    <w:basedOn w:val="Normln"/>
    <w:link w:val="ZkladntextChar"/>
    <w:rsid w:val="009E66FF"/>
    <w:pPr>
      <w:jc w:val="both"/>
    </w:pPr>
    <w:rPr>
      <w:sz w:val="22"/>
      <w:szCs w:val="22"/>
      <w:lang w:val="en-GB" w:eastAsia="sk-SK"/>
    </w:rPr>
  </w:style>
  <w:style w:type="character" w:customStyle="1" w:styleId="ZkladntextChar">
    <w:name w:val="Základní text Char"/>
    <w:link w:val="Zkladntext"/>
    <w:rsid w:val="009E66FF"/>
    <w:rPr>
      <w:sz w:val="22"/>
      <w:szCs w:val="22"/>
      <w:lang w:val="en-GB" w:eastAsia="sk-SK"/>
    </w:rPr>
  </w:style>
  <w:style w:type="paragraph" w:styleId="Zhlav">
    <w:name w:val="header"/>
    <w:basedOn w:val="Normln"/>
    <w:link w:val="ZhlavChar"/>
    <w:rsid w:val="001E4A2B"/>
    <w:pPr>
      <w:tabs>
        <w:tab w:val="center" w:pos="4536"/>
        <w:tab w:val="right" w:pos="9072"/>
      </w:tabs>
      <w:spacing w:after="0"/>
    </w:pPr>
  </w:style>
  <w:style w:type="character" w:customStyle="1" w:styleId="ZhlavChar">
    <w:name w:val="Záhlaví Char"/>
    <w:link w:val="Zhlav"/>
    <w:uiPriority w:val="99"/>
    <w:rsid w:val="001E4A2B"/>
    <w:rPr>
      <w:sz w:val="24"/>
      <w:szCs w:val="24"/>
    </w:rPr>
  </w:style>
  <w:style w:type="paragraph" w:styleId="Zpat">
    <w:name w:val="footer"/>
    <w:basedOn w:val="Normln"/>
    <w:link w:val="ZpatChar"/>
    <w:rsid w:val="001E4A2B"/>
    <w:pPr>
      <w:tabs>
        <w:tab w:val="center" w:pos="4536"/>
        <w:tab w:val="right" w:pos="9072"/>
      </w:tabs>
      <w:spacing w:after="0"/>
    </w:pPr>
  </w:style>
  <w:style w:type="character" w:customStyle="1" w:styleId="ZpatChar">
    <w:name w:val="Zápatí Char"/>
    <w:link w:val="Zpat"/>
    <w:rsid w:val="001E4A2B"/>
    <w:rPr>
      <w:sz w:val="24"/>
      <w:szCs w:val="24"/>
    </w:rPr>
  </w:style>
  <w:style w:type="paragraph" w:customStyle="1" w:styleId="Default">
    <w:name w:val="Default"/>
    <w:rsid w:val="00DE3116"/>
    <w:pPr>
      <w:autoSpaceDE w:val="0"/>
      <w:autoSpaceDN w:val="0"/>
      <w:adjustRightInd w:val="0"/>
    </w:pPr>
    <w:rPr>
      <w:rFonts w:eastAsiaTheme="minorHAnsi"/>
      <w:color w:val="000000"/>
      <w:sz w:val="24"/>
      <w:szCs w:val="24"/>
      <w:lang w:eastAsia="en-US"/>
    </w:rPr>
  </w:style>
  <w:style w:type="paragraph" w:styleId="Odstavecseseznamem">
    <w:name w:val="List Paragraph"/>
    <w:basedOn w:val="Normln"/>
    <w:uiPriority w:val="34"/>
    <w:qFormat/>
    <w:rsid w:val="00091636"/>
    <w:pPr>
      <w:spacing w:before="240" w:after="440" w:line="360" w:lineRule="auto"/>
      <w:ind w:left="720"/>
      <w:contextualSpacing/>
    </w:pPr>
    <w:rPr>
      <w:rFonts w:eastAsiaTheme="minorHAnsi" w:cstheme="minorBidi"/>
      <w:szCs w:val="22"/>
      <w:lang w:eastAsia="en-US"/>
    </w:rPr>
  </w:style>
  <w:style w:type="character" w:styleId="Hypertextovodkaz">
    <w:name w:val="Hyperlink"/>
    <w:basedOn w:val="Standardnpsmoodstavce"/>
    <w:uiPriority w:val="99"/>
    <w:unhideWhenUsed/>
    <w:rsid w:val="00091636"/>
    <w:rPr>
      <w:color w:val="0000FF" w:themeColor="hyperlink"/>
      <w:u w:val="single"/>
    </w:rPr>
  </w:style>
  <w:style w:type="character" w:customStyle="1" w:styleId="sourcedocument">
    <w:name w:val="sourcedocument"/>
    <w:basedOn w:val="Standardnpsmoodstavce"/>
    <w:rsid w:val="00AC0444"/>
  </w:style>
  <w:style w:type="paragraph" w:styleId="Textbubliny">
    <w:name w:val="Balloon Text"/>
    <w:basedOn w:val="Normln"/>
    <w:link w:val="TextbublinyChar"/>
    <w:semiHidden/>
    <w:unhideWhenUsed/>
    <w:rsid w:val="006C53A3"/>
    <w:pPr>
      <w:spacing w:after="0"/>
    </w:pPr>
    <w:rPr>
      <w:rFonts w:ascii="Tahoma" w:hAnsi="Tahoma" w:cs="Tahoma"/>
      <w:sz w:val="16"/>
      <w:szCs w:val="16"/>
    </w:rPr>
  </w:style>
  <w:style w:type="character" w:customStyle="1" w:styleId="TextbublinyChar">
    <w:name w:val="Text bubliny Char"/>
    <w:basedOn w:val="Standardnpsmoodstavce"/>
    <w:link w:val="Textbubliny"/>
    <w:semiHidden/>
    <w:rsid w:val="006C53A3"/>
    <w:rPr>
      <w:rFonts w:ascii="Tahoma" w:hAnsi="Tahoma" w:cs="Tahoma"/>
      <w:sz w:val="16"/>
      <w:szCs w:val="16"/>
    </w:rPr>
  </w:style>
  <w:style w:type="paragraph" w:styleId="FormtovanvHTML">
    <w:name w:val="HTML Preformatted"/>
    <w:basedOn w:val="Normln"/>
    <w:link w:val="FormtovanvHTMLChar"/>
    <w:uiPriority w:val="99"/>
    <w:semiHidden/>
    <w:unhideWhenUsed/>
    <w:rsid w:val="002D6A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hAnsi="Courier New" w:cs="Courier New"/>
      <w:sz w:val="20"/>
      <w:szCs w:val="20"/>
    </w:rPr>
  </w:style>
  <w:style w:type="character" w:customStyle="1" w:styleId="FormtovanvHTMLChar">
    <w:name w:val="Formátovaný v HTML Char"/>
    <w:basedOn w:val="Standardnpsmoodstavce"/>
    <w:link w:val="FormtovanvHTML"/>
    <w:uiPriority w:val="99"/>
    <w:semiHidden/>
    <w:rsid w:val="002D6AC6"/>
    <w:rPr>
      <w:rFonts w:ascii="Courier New" w:hAnsi="Courier New" w:cs="Courier Ne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qFormat="1"/>
    <w:lsdException w:name="heading 3" w:qFormat="1"/>
    <w:lsdException w:name="heading 4" w:semiHidden="0" w:unhideWhenUsed="0"/>
    <w:lsdException w:name="heading 5" w:semiHidden="0" w:unhideWhenUsed="0"/>
    <w:lsdException w:name="heading 6" w:qFormat="1"/>
    <w:lsdException w:name="heading 7" w:qFormat="1"/>
    <w:lsdException w:name="heading 8" w:qFormat="1"/>
    <w:lsdException w:name="heading 9" w:qFormat="1"/>
    <w:lsdException w:name="caption" w:qFormat="1"/>
    <w:lsdException w:name="List Bullet" w:qFormat="1"/>
    <w:lsdException w:name="List Number" w:semiHidden="0" w:unhideWhenUsed="0" w:qFormat="1"/>
    <w:lsdException w:name="List 4" w:semiHidden="0" w:unhideWhenUsed="0"/>
    <w:lsdException w:name="List 5" w:semiHidden="0" w:unhideWhenUsed="0"/>
    <w:lsdException w:name="List Bullet 3" w:qFormat="1"/>
    <w:lsdException w:name="List Number 3" w:qFormat="1"/>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lsdException w:name="Emphasis" w:semiHidden="0" w:unhideWhenUsed="0"/>
    <w:lsdException w:name="HTML Preformatted" w:uiPriority="99"/>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ln">
    <w:name w:val="Normal"/>
    <w:rsid w:val="007462AF"/>
    <w:pPr>
      <w:spacing w:after="120"/>
    </w:pPr>
    <w:rPr>
      <w:sz w:val="24"/>
      <w:szCs w:val="24"/>
    </w:rPr>
  </w:style>
  <w:style w:type="paragraph" w:styleId="Nadpis1">
    <w:name w:val="heading 1"/>
    <w:basedOn w:val="Nadpis2"/>
    <w:next w:val="Zkladntext"/>
    <w:link w:val="Nadpis1Char"/>
    <w:autoRedefine/>
    <w:rsid w:val="001E4A2B"/>
    <w:pPr>
      <w:spacing w:before="360"/>
      <w:outlineLvl w:val="0"/>
    </w:pPr>
    <w:rPr>
      <w:rFonts w:ascii="Times New Roman" w:hAnsi="Times New Roman" w:cs="Times New Roman"/>
      <w:sz w:val="26"/>
    </w:rPr>
  </w:style>
  <w:style w:type="paragraph" w:styleId="Nadpis2">
    <w:name w:val="heading 2"/>
    <w:basedOn w:val="Normln"/>
    <w:next w:val="Zkladntext"/>
    <w:link w:val="Nadpis2Char"/>
    <w:autoRedefine/>
    <w:qFormat/>
    <w:rsid w:val="008E7ABF"/>
    <w:pPr>
      <w:keepNext/>
      <w:keepLines/>
      <w:spacing w:before="240"/>
      <w:outlineLvl w:val="1"/>
    </w:pPr>
    <w:rPr>
      <w:rFonts w:ascii="Times" w:hAnsi="Times" w:cs="Times"/>
      <w:b/>
      <w:bCs/>
      <w:iCs/>
      <w:szCs w:val="26"/>
      <w:lang w:val="en-GB" w:eastAsia="en-US"/>
    </w:rPr>
  </w:style>
  <w:style w:type="paragraph" w:styleId="Nadpis4">
    <w:name w:val="heading 4"/>
    <w:basedOn w:val="Normln"/>
    <w:next w:val="Normln"/>
    <w:link w:val="Nadpis4Char"/>
    <w:autoRedefine/>
    <w:rsid w:val="00D91712"/>
    <w:pPr>
      <w:keepNext/>
      <w:outlineLvl w:val="3"/>
    </w:pPr>
    <w:rPr>
      <w:b/>
      <w:caps/>
      <w:sz w:val="28"/>
    </w:rPr>
  </w:style>
  <w:style w:type="paragraph" w:styleId="Nadpis5">
    <w:name w:val="heading 5"/>
    <w:basedOn w:val="Normln"/>
    <w:next w:val="Normln"/>
    <w:link w:val="Nadpis5Char"/>
    <w:autoRedefine/>
    <w:rsid w:val="009778B3"/>
    <w:pPr>
      <w:keepNext/>
      <w:framePr w:hSpace="141" w:wrap="around" w:vAnchor="text" w:hAnchor="margin" w:xAlign="center" w:y="299"/>
      <w:widowControl w:val="0"/>
      <w:autoSpaceDE w:val="0"/>
      <w:autoSpaceDN w:val="0"/>
      <w:adjustRightInd w:val="0"/>
      <w:outlineLvl w:val="4"/>
    </w:pPr>
    <w:rPr>
      <w:b/>
      <w:iCs/>
      <w:color w:val="000000"/>
      <w:spacing w:val="-5"/>
      <w:sz w:val="28"/>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Seznamsodrkami">
    <w:name w:val="List Bullet"/>
    <w:basedOn w:val="Normln"/>
    <w:qFormat/>
    <w:rsid w:val="0080761D"/>
    <w:pPr>
      <w:numPr>
        <w:numId w:val="34"/>
      </w:numPr>
      <w:contextualSpacing/>
    </w:pPr>
  </w:style>
  <w:style w:type="paragraph" w:styleId="Textpoznpodarou">
    <w:name w:val="footnote text"/>
    <w:basedOn w:val="Normln"/>
    <w:link w:val="TextpoznpodarouChar"/>
    <w:rsid w:val="007462AF"/>
    <w:pPr>
      <w:spacing w:after="0"/>
    </w:pPr>
    <w:rPr>
      <w:sz w:val="20"/>
      <w:szCs w:val="20"/>
    </w:rPr>
  </w:style>
  <w:style w:type="character" w:customStyle="1" w:styleId="TextpoznpodarouChar">
    <w:name w:val="Text pozn. pod čarou Char"/>
    <w:basedOn w:val="Standardnpsmoodstavce"/>
    <w:link w:val="Textpoznpodarou"/>
    <w:rsid w:val="007462AF"/>
  </w:style>
  <w:style w:type="numbering" w:customStyle="1" w:styleId="Styl4">
    <w:name w:val="Styl4"/>
    <w:basedOn w:val="Bezseznamu"/>
    <w:rsid w:val="00BD6F26"/>
    <w:pPr>
      <w:numPr>
        <w:numId w:val="4"/>
      </w:numPr>
    </w:pPr>
  </w:style>
  <w:style w:type="character" w:styleId="Znakapoznpodarou">
    <w:name w:val="footnote reference"/>
    <w:rsid w:val="007462AF"/>
    <w:rPr>
      <w:vertAlign w:val="superscript"/>
    </w:rPr>
  </w:style>
  <w:style w:type="character" w:customStyle="1" w:styleId="Nadpis1Char">
    <w:name w:val="Nadpis 1 Char"/>
    <w:link w:val="Nadpis1"/>
    <w:rsid w:val="001E4A2B"/>
    <w:rPr>
      <w:b/>
      <w:bCs/>
      <w:iCs/>
      <w:sz w:val="26"/>
      <w:szCs w:val="26"/>
      <w:lang w:val="en-GB" w:eastAsia="en-US"/>
    </w:rPr>
  </w:style>
  <w:style w:type="paragraph" w:styleId="slovanseznam3">
    <w:name w:val="List Number 3"/>
    <w:basedOn w:val="Normln"/>
    <w:qFormat/>
    <w:rsid w:val="00A37311"/>
    <w:pPr>
      <w:numPr>
        <w:numId w:val="31"/>
      </w:numPr>
      <w:contextualSpacing/>
    </w:pPr>
  </w:style>
  <w:style w:type="character" w:customStyle="1" w:styleId="Nadpis2Char">
    <w:name w:val="Nadpis 2 Char"/>
    <w:link w:val="Nadpis2"/>
    <w:rsid w:val="008E7ABF"/>
    <w:rPr>
      <w:rFonts w:ascii="Times" w:hAnsi="Times" w:cs="Times"/>
      <w:b/>
      <w:bCs/>
      <w:iCs/>
      <w:sz w:val="24"/>
      <w:szCs w:val="26"/>
      <w:lang w:val="en-GB" w:eastAsia="en-US"/>
    </w:rPr>
  </w:style>
  <w:style w:type="paragraph" w:styleId="Obsah1">
    <w:name w:val="toc 1"/>
    <w:basedOn w:val="Nadpis1"/>
    <w:next w:val="Normln"/>
    <w:autoRedefine/>
    <w:semiHidden/>
    <w:rsid w:val="00D91712"/>
    <w:rPr>
      <w:sz w:val="24"/>
    </w:rPr>
  </w:style>
  <w:style w:type="character" w:customStyle="1" w:styleId="Nadpis4Char">
    <w:name w:val="Nadpis 4 Char"/>
    <w:link w:val="Nadpis4"/>
    <w:rsid w:val="00177757"/>
    <w:rPr>
      <w:b/>
      <w:caps/>
      <w:sz w:val="28"/>
      <w:szCs w:val="24"/>
    </w:rPr>
  </w:style>
  <w:style w:type="paragraph" w:styleId="Titulek">
    <w:name w:val="caption"/>
    <w:basedOn w:val="Normln"/>
    <w:next w:val="Normln"/>
    <w:unhideWhenUsed/>
    <w:qFormat/>
    <w:rsid w:val="0080761D"/>
    <w:pPr>
      <w:jc w:val="center"/>
    </w:pPr>
    <w:rPr>
      <w:b/>
      <w:bCs/>
      <w:sz w:val="20"/>
      <w:szCs w:val="20"/>
    </w:rPr>
  </w:style>
  <w:style w:type="table" w:styleId="Mkatabulky">
    <w:name w:val="Table Grid"/>
    <w:basedOn w:val="Normlntabulka"/>
    <w:rsid w:val="00350D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Jmeno">
    <w:name w:val="Jmeno"/>
    <w:basedOn w:val="Normln"/>
    <w:rsid w:val="009E66FF"/>
    <w:pPr>
      <w:jc w:val="both"/>
    </w:pPr>
    <w:rPr>
      <w:rFonts w:ascii="Times" w:eastAsia="Calibri" w:hAnsi="Times" w:cs="Times"/>
      <w:b/>
      <w:sz w:val="32"/>
      <w:szCs w:val="32"/>
      <w:lang w:eastAsia="en-US"/>
    </w:rPr>
  </w:style>
  <w:style w:type="paragraph" w:customStyle="1" w:styleId="Pracovit">
    <w:name w:val="Pracoviště"/>
    <w:basedOn w:val="Normln"/>
    <w:rsid w:val="00250D4E"/>
    <w:rPr>
      <w:snapToGrid w:val="0"/>
      <w:sz w:val="28"/>
      <w:szCs w:val="28"/>
      <w:lang w:val="en-GB" w:eastAsia="ru-RU"/>
    </w:rPr>
  </w:style>
  <w:style w:type="paragraph" w:customStyle="1" w:styleId="Seznamliteratury">
    <w:name w:val="Seznam literatury"/>
    <w:basedOn w:val="Zkladntext"/>
    <w:rsid w:val="00310FAD"/>
    <w:pPr>
      <w:numPr>
        <w:numId w:val="41"/>
      </w:numPr>
      <w:ind w:left="426"/>
      <w:jc w:val="left"/>
    </w:pPr>
  </w:style>
  <w:style w:type="character" w:customStyle="1" w:styleId="Nadpis5Char">
    <w:name w:val="Nadpis 5 Char"/>
    <w:link w:val="Nadpis5"/>
    <w:rsid w:val="00177757"/>
    <w:rPr>
      <w:b/>
      <w:iCs/>
      <w:color w:val="000000"/>
      <w:spacing w:val="-5"/>
      <w:sz w:val="28"/>
    </w:rPr>
  </w:style>
  <w:style w:type="paragraph" w:styleId="Nzev">
    <w:name w:val="Title"/>
    <w:basedOn w:val="Normln"/>
    <w:next w:val="Normln"/>
    <w:link w:val="NzevChar"/>
    <w:rsid w:val="00536990"/>
    <w:pPr>
      <w:spacing w:after="240"/>
      <w:contextualSpacing/>
    </w:pPr>
    <w:rPr>
      <w:b/>
      <w:spacing w:val="5"/>
      <w:kern w:val="28"/>
      <w:sz w:val="36"/>
      <w:szCs w:val="36"/>
      <w:lang w:val="en-GB" w:eastAsia="ar-SA"/>
    </w:rPr>
  </w:style>
  <w:style w:type="character" w:customStyle="1" w:styleId="NzevChar">
    <w:name w:val="Název Char"/>
    <w:link w:val="Nzev"/>
    <w:rsid w:val="00536990"/>
    <w:rPr>
      <w:rFonts w:eastAsia="Times New Roman" w:cs="Times New Roman"/>
      <w:b/>
      <w:spacing w:val="5"/>
      <w:kern w:val="28"/>
      <w:sz w:val="36"/>
      <w:szCs w:val="36"/>
      <w:lang w:val="en-GB" w:eastAsia="ar-SA"/>
    </w:rPr>
  </w:style>
  <w:style w:type="paragraph" w:styleId="Zkladntext">
    <w:name w:val="Body Text"/>
    <w:basedOn w:val="Normln"/>
    <w:link w:val="ZkladntextChar"/>
    <w:rsid w:val="009E66FF"/>
    <w:pPr>
      <w:jc w:val="both"/>
    </w:pPr>
    <w:rPr>
      <w:sz w:val="22"/>
      <w:szCs w:val="22"/>
      <w:lang w:val="en-GB" w:eastAsia="sk-SK"/>
    </w:rPr>
  </w:style>
  <w:style w:type="character" w:customStyle="1" w:styleId="ZkladntextChar">
    <w:name w:val="Základní text Char"/>
    <w:link w:val="Zkladntext"/>
    <w:rsid w:val="009E66FF"/>
    <w:rPr>
      <w:sz w:val="22"/>
      <w:szCs w:val="22"/>
      <w:lang w:val="en-GB" w:eastAsia="sk-SK"/>
    </w:rPr>
  </w:style>
  <w:style w:type="paragraph" w:styleId="Zhlav">
    <w:name w:val="header"/>
    <w:basedOn w:val="Normln"/>
    <w:link w:val="ZhlavChar"/>
    <w:rsid w:val="001E4A2B"/>
    <w:pPr>
      <w:tabs>
        <w:tab w:val="center" w:pos="4536"/>
        <w:tab w:val="right" w:pos="9072"/>
      </w:tabs>
      <w:spacing w:after="0"/>
    </w:pPr>
  </w:style>
  <w:style w:type="character" w:customStyle="1" w:styleId="ZhlavChar">
    <w:name w:val="Záhlaví Char"/>
    <w:link w:val="Zhlav"/>
    <w:uiPriority w:val="99"/>
    <w:rsid w:val="001E4A2B"/>
    <w:rPr>
      <w:sz w:val="24"/>
      <w:szCs w:val="24"/>
    </w:rPr>
  </w:style>
  <w:style w:type="paragraph" w:styleId="Zpat">
    <w:name w:val="footer"/>
    <w:basedOn w:val="Normln"/>
    <w:link w:val="ZpatChar"/>
    <w:rsid w:val="001E4A2B"/>
    <w:pPr>
      <w:tabs>
        <w:tab w:val="center" w:pos="4536"/>
        <w:tab w:val="right" w:pos="9072"/>
      </w:tabs>
      <w:spacing w:after="0"/>
    </w:pPr>
  </w:style>
  <w:style w:type="character" w:customStyle="1" w:styleId="ZpatChar">
    <w:name w:val="Zápatí Char"/>
    <w:link w:val="Zpat"/>
    <w:rsid w:val="001E4A2B"/>
    <w:rPr>
      <w:sz w:val="24"/>
      <w:szCs w:val="24"/>
    </w:rPr>
  </w:style>
  <w:style w:type="paragraph" w:customStyle="1" w:styleId="Default">
    <w:name w:val="Default"/>
    <w:rsid w:val="00DE3116"/>
    <w:pPr>
      <w:autoSpaceDE w:val="0"/>
      <w:autoSpaceDN w:val="0"/>
      <w:adjustRightInd w:val="0"/>
    </w:pPr>
    <w:rPr>
      <w:rFonts w:eastAsiaTheme="minorHAnsi"/>
      <w:color w:val="000000"/>
      <w:sz w:val="24"/>
      <w:szCs w:val="24"/>
      <w:lang w:eastAsia="en-US"/>
    </w:rPr>
  </w:style>
  <w:style w:type="paragraph" w:styleId="Odstavecseseznamem">
    <w:name w:val="List Paragraph"/>
    <w:basedOn w:val="Normln"/>
    <w:uiPriority w:val="34"/>
    <w:qFormat/>
    <w:rsid w:val="00091636"/>
    <w:pPr>
      <w:spacing w:before="240" w:after="440" w:line="360" w:lineRule="auto"/>
      <w:ind w:left="720"/>
      <w:contextualSpacing/>
    </w:pPr>
    <w:rPr>
      <w:rFonts w:eastAsiaTheme="minorHAnsi" w:cstheme="minorBidi"/>
      <w:szCs w:val="22"/>
      <w:lang w:eastAsia="en-US"/>
    </w:rPr>
  </w:style>
  <w:style w:type="character" w:styleId="Hypertextovodkaz">
    <w:name w:val="Hyperlink"/>
    <w:basedOn w:val="Standardnpsmoodstavce"/>
    <w:uiPriority w:val="99"/>
    <w:unhideWhenUsed/>
    <w:rsid w:val="00091636"/>
    <w:rPr>
      <w:color w:val="0000FF" w:themeColor="hyperlink"/>
      <w:u w:val="single"/>
    </w:rPr>
  </w:style>
  <w:style w:type="character" w:customStyle="1" w:styleId="sourcedocument">
    <w:name w:val="sourcedocument"/>
    <w:basedOn w:val="Standardnpsmoodstavce"/>
    <w:rsid w:val="00AC0444"/>
  </w:style>
  <w:style w:type="paragraph" w:styleId="Textbubliny">
    <w:name w:val="Balloon Text"/>
    <w:basedOn w:val="Normln"/>
    <w:link w:val="TextbublinyChar"/>
    <w:semiHidden/>
    <w:unhideWhenUsed/>
    <w:rsid w:val="006C53A3"/>
    <w:pPr>
      <w:spacing w:after="0"/>
    </w:pPr>
    <w:rPr>
      <w:rFonts w:ascii="Tahoma" w:hAnsi="Tahoma" w:cs="Tahoma"/>
      <w:sz w:val="16"/>
      <w:szCs w:val="16"/>
    </w:rPr>
  </w:style>
  <w:style w:type="character" w:customStyle="1" w:styleId="TextbublinyChar">
    <w:name w:val="Text bubliny Char"/>
    <w:basedOn w:val="Standardnpsmoodstavce"/>
    <w:link w:val="Textbubliny"/>
    <w:semiHidden/>
    <w:rsid w:val="006C53A3"/>
    <w:rPr>
      <w:rFonts w:ascii="Tahoma" w:hAnsi="Tahoma" w:cs="Tahoma"/>
      <w:sz w:val="16"/>
      <w:szCs w:val="16"/>
    </w:rPr>
  </w:style>
  <w:style w:type="paragraph" w:styleId="FormtovanvHTML">
    <w:name w:val="HTML Preformatted"/>
    <w:basedOn w:val="Normln"/>
    <w:link w:val="FormtovanvHTMLChar"/>
    <w:uiPriority w:val="99"/>
    <w:semiHidden/>
    <w:unhideWhenUsed/>
    <w:rsid w:val="002D6A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hAnsi="Courier New" w:cs="Courier New"/>
      <w:sz w:val="20"/>
      <w:szCs w:val="20"/>
    </w:rPr>
  </w:style>
  <w:style w:type="character" w:customStyle="1" w:styleId="FormtovanvHTMLChar">
    <w:name w:val="Formátovaný v HTML Char"/>
    <w:basedOn w:val="Standardnpsmoodstavce"/>
    <w:link w:val="FormtovanvHTML"/>
    <w:uiPriority w:val="99"/>
    <w:semiHidden/>
    <w:rsid w:val="002D6AC6"/>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458355">
      <w:bodyDiv w:val="1"/>
      <w:marLeft w:val="0"/>
      <w:marRight w:val="0"/>
      <w:marTop w:val="0"/>
      <w:marBottom w:val="0"/>
      <w:divBdr>
        <w:top w:val="none" w:sz="0" w:space="0" w:color="auto"/>
        <w:left w:val="none" w:sz="0" w:space="0" w:color="auto"/>
        <w:bottom w:val="none" w:sz="0" w:space="0" w:color="auto"/>
        <w:right w:val="none" w:sz="0" w:space="0" w:color="auto"/>
      </w:divBdr>
      <w:divsChild>
        <w:div w:id="1383137330">
          <w:marLeft w:val="0"/>
          <w:marRight w:val="0"/>
          <w:marTop w:val="0"/>
          <w:marBottom w:val="0"/>
          <w:divBdr>
            <w:top w:val="none" w:sz="0" w:space="0" w:color="auto"/>
            <w:left w:val="none" w:sz="0" w:space="0" w:color="auto"/>
            <w:bottom w:val="none" w:sz="0" w:space="0" w:color="auto"/>
            <w:right w:val="none" w:sz="0" w:space="0" w:color="auto"/>
          </w:divBdr>
        </w:div>
      </w:divsChild>
    </w:div>
    <w:div w:id="555897328">
      <w:bodyDiv w:val="1"/>
      <w:marLeft w:val="0"/>
      <w:marRight w:val="0"/>
      <w:marTop w:val="0"/>
      <w:marBottom w:val="0"/>
      <w:divBdr>
        <w:top w:val="none" w:sz="0" w:space="0" w:color="auto"/>
        <w:left w:val="none" w:sz="0" w:space="0" w:color="auto"/>
        <w:bottom w:val="none" w:sz="0" w:space="0" w:color="auto"/>
        <w:right w:val="none" w:sz="0" w:space="0" w:color="auto"/>
      </w:divBdr>
    </w:div>
    <w:div w:id="1685982778">
      <w:bodyDiv w:val="1"/>
      <w:marLeft w:val="0"/>
      <w:marRight w:val="0"/>
      <w:marTop w:val="0"/>
      <w:marBottom w:val="0"/>
      <w:divBdr>
        <w:top w:val="none" w:sz="0" w:space="0" w:color="auto"/>
        <w:left w:val="none" w:sz="0" w:space="0" w:color="auto"/>
        <w:bottom w:val="none" w:sz="0" w:space="0" w:color="auto"/>
        <w:right w:val="none" w:sz="0" w:space="0" w:color="auto"/>
      </w:divBdr>
      <w:divsChild>
        <w:div w:id="1924140533">
          <w:marLeft w:val="0"/>
          <w:marRight w:val="0"/>
          <w:marTop w:val="0"/>
          <w:marBottom w:val="0"/>
          <w:divBdr>
            <w:top w:val="none" w:sz="0" w:space="0" w:color="auto"/>
            <w:left w:val="none" w:sz="0" w:space="0" w:color="auto"/>
            <w:bottom w:val="none" w:sz="0" w:space="0" w:color="auto"/>
            <w:right w:val="none" w:sz="0" w:space="0" w:color="auto"/>
          </w:divBdr>
        </w:div>
        <w:div w:id="103765942">
          <w:marLeft w:val="0"/>
          <w:marRight w:val="0"/>
          <w:marTop w:val="0"/>
          <w:marBottom w:val="0"/>
          <w:divBdr>
            <w:top w:val="none" w:sz="0" w:space="0" w:color="auto"/>
            <w:left w:val="none" w:sz="0" w:space="0" w:color="auto"/>
            <w:bottom w:val="none" w:sz="0" w:space="0" w:color="auto"/>
            <w:right w:val="none" w:sz="0" w:space="0" w:color="auto"/>
          </w:divBdr>
        </w:div>
        <w:div w:id="1933659326">
          <w:marLeft w:val="0"/>
          <w:marRight w:val="0"/>
          <w:marTop w:val="0"/>
          <w:marBottom w:val="0"/>
          <w:divBdr>
            <w:top w:val="none" w:sz="0" w:space="0" w:color="auto"/>
            <w:left w:val="none" w:sz="0" w:space="0" w:color="auto"/>
            <w:bottom w:val="none" w:sz="0" w:space="0" w:color="auto"/>
            <w:right w:val="none" w:sz="0" w:space="0" w:color="auto"/>
          </w:divBdr>
        </w:div>
        <w:div w:id="842625659">
          <w:marLeft w:val="0"/>
          <w:marRight w:val="0"/>
          <w:marTop w:val="0"/>
          <w:marBottom w:val="0"/>
          <w:divBdr>
            <w:top w:val="none" w:sz="0" w:space="0" w:color="auto"/>
            <w:left w:val="none" w:sz="0" w:space="0" w:color="auto"/>
            <w:bottom w:val="none" w:sz="0" w:space="0" w:color="auto"/>
            <w:right w:val="none" w:sz="0" w:space="0" w:color="auto"/>
          </w:divBdr>
        </w:div>
        <w:div w:id="2104573205">
          <w:marLeft w:val="0"/>
          <w:marRight w:val="0"/>
          <w:marTop w:val="0"/>
          <w:marBottom w:val="0"/>
          <w:divBdr>
            <w:top w:val="none" w:sz="0" w:space="0" w:color="auto"/>
            <w:left w:val="none" w:sz="0" w:space="0" w:color="auto"/>
            <w:bottom w:val="none" w:sz="0" w:space="0" w:color="auto"/>
            <w:right w:val="none" w:sz="0" w:space="0" w:color="auto"/>
          </w:divBdr>
        </w:div>
        <w:div w:id="2053797207">
          <w:marLeft w:val="0"/>
          <w:marRight w:val="0"/>
          <w:marTop w:val="0"/>
          <w:marBottom w:val="0"/>
          <w:divBdr>
            <w:top w:val="none" w:sz="0" w:space="0" w:color="auto"/>
            <w:left w:val="none" w:sz="0" w:space="0" w:color="auto"/>
            <w:bottom w:val="none" w:sz="0" w:space="0" w:color="auto"/>
            <w:right w:val="none" w:sz="0" w:space="0" w:color="auto"/>
          </w:divBdr>
        </w:div>
        <w:div w:id="631208252">
          <w:marLeft w:val="0"/>
          <w:marRight w:val="0"/>
          <w:marTop w:val="0"/>
          <w:marBottom w:val="0"/>
          <w:divBdr>
            <w:top w:val="none" w:sz="0" w:space="0" w:color="auto"/>
            <w:left w:val="none" w:sz="0" w:space="0" w:color="auto"/>
            <w:bottom w:val="none" w:sz="0" w:space="0" w:color="auto"/>
            <w:right w:val="none" w:sz="0" w:space="0" w:color="auto"/>
          </w:divBdr>
        </w:div>
        <w:div w:id="234510211">
          <w:marLeft w:val="0"/>
          <w:marRight w:val="0"/>
          <w:marTop w:val="0"/>
          <w:marBottom w:val="0"/>
          <w:divBdr>
            <w:top w:val="none" w:sz="0" w:space="0" w:color="auto"/>
            <w:left w:val="none" w:sz="0" w:space="0" w:color="auto"/>
            <w:bottom w:val="none" w:sz="0" w:space="0" w:color="auto"/>
            <w:right w:val="none" w:sz="0" w:space="0" w:color="auto"/>
          </w:divBdr>
        </w:div>
        <w:div w:id="1606688971">
          <w:marLeft w:val="0"/>
          <w:marRight w:val="0"/>
          <w:marTop w:val="0"/>
          <w:marBottom w:val="0"/>
          <w:divBdr>
            <w:top w:val="none" w:sz="0" w:space="0" w:color="auto"/>
            <w:left w:val="none" w:sz="0" w:space="0" w:color="auto"/>
            <w:bottom w:val="none" w:sz="0" w:space="0" w:color="auto"/>
            <w:right w:val="none" w:sz="0" w:space="0" w:color="auto"/>
          </w:divBdr>
        </w:div>
        <w:div w:id="373315259">
          <w:marLeft w:val="0"/>
          <w:marRight w:val="0"/>
          <w:marTop w:val="0"/>
          <w:marBottom w:val="0"/>
          <w:divBdr>
            <w:top w:val="none" w:sz="0" w:space="0" w:color="auto"/>
            <w:left w:val="none" w:sz="0" w:space="0" w:color="auto"/>
            <w:bottom w:val="none" w:sz="0" w:space="0" w:color="auto"/>
            <w:right w:val="none" w:sz="0" w:space="0" w:color="auto"/>
          </w:divBdr>
        </w:div>
        <w:div w:id="1963538829">
          <w:marLeft w:val="0"/>
          <w:marRight w:val="0"/>
          <w:marTop w:val="0"/>
          <w:marBottom w:val="0"/>
          <w:divBdr>
            <w:top w:val="none" w:sz="0" w:space="0" w:color="auto"/>
            <w:left w:val="none" w:sz="0" w:space="0" w:color="auto"/>
            <w:bottom w:val="none" w:sz="0" w:space="0" w:color="auto"/>
            <w:right w:val="none" w:sz="0" w:space="0" w:color="auto"/>
          </w:divBdr>
        </w:div>
        <w:div w:id="26176648">
          <w:marLeft w:val="0"/>
          <w:marRight w:val="0"/>
          <w:marTop w:val="0"/>
          <w:marBottom w:val="0"/>
          <w:divBdr>
            <w:top w:val="none" w:sz="0" w:space="0" w:color="auto"/>
            <w:left w:val="none" w:sz="0" w:space="0" w:color="auto"/>
            <w:bottom w:val="none" w:sz="0" w:space="0" w:color="auto"/>
            <w:right w:val="none" w:sz="0" w:space="0" w:color="auto"/>
          </w:divBdr>
        </w:div>
        <w:div w:id="1201018853">
          <w:marLeft w:val="0"/>
          <w:marRight w:val="0"/>
          <w:marTop w:val="0"/>
          <w:marBottom w:val="0"/>
          <w:divBdr>
            <w:top w:val="none" w:sz="0" w:space="0" w:color="auto"/>
            <w:left w:val="none" w:sz="0" w:space="0" w:color="auto"/>
            <w:bottom w:val="none" w:sz="0" w:space="0" w:color="auto"/>
            <w:right w:val="none" w:sz="0" w:space="0" w:color="auto"/>
          </w:divBdr>
        </w:div>
        <w:div w:id="1123157784">
          <w:marLeft w:val="0"/>
          <w:marRight w:val="0"/>
          <w:marTop w:val="0"/>
          <w:marBottom w:val="0"/>
          <w:divBdr>
            <w:top w:val="none" w:sz="0" w:space="0" w:color="auto"/>
            <w:left w:val="none" w:sz="0" w:space="0" w:color="auto"/>
            <w:bottom w:val="none" w:sz="0" w:space="0" w:color="auto"/>
            <w:right w:val="none" w:sz="0" w:space="0" w:color="auto"/>
          </w:divBdr>
        </w:div>
        <w:div w:id="736051025">
          <w:marLeft w:val="0"/>
          <w:marRight w:val="0"/>
          <w:marTop w:val="0"/>
          <w:marBottom w:val="0"/>
          <w:divBdr>
            <w:top w:val="none" w:sz="0" w:space="0" w:color="auto"/>
            <w:left w:val="none" w:sz="0" w:space="0" w:color="auto"/>
            <w:bottom w:val="none" w:sz="0" w:space="0" w:color="auto"/>
            <w:right w:val="none" w:sz="0" w:space="0" w:color="auto"/>
          </w:divBdr>
        </w:div>
        <w:div w:id="511454326">
          <w:marLeft w:val="0"/>
          <w:marRight w:val="0"/>
          <w:marTop w:val="0"/>
          <w:marBottom w:val="0"/>
          <w:divBdr>
            <w:top w:val="none" w:sz="0" w:space="0" w:color="auto"/>
            <w:left w:val="none" w:sz="0" w:space="0" w:color="auto"/>
            <w:bottom w:val="none" w:sz="0" w:space="0" w:color="auto"/>
            <w:right w:val="none" w:sz="0" w:space="0" w:color="auto"/>
          </w:divBdr>
        </w:div>
        <w:div w:id="911816029">
          <w:marLeft w:val="0"/>
          <w:marRight w:val="0"/>
          <w:marTop w:val="0"/>
          <w:marBottom w:val="0"/>
          <w:divBdr>
            <w:top w:val="none" w:sz="0" w:space="0" w:color="auto"/>
            <w:left w:val="none" w:sz="0" w:space="0" w:color="auto"/>
            <w:bottom w:val="none" w:sz="0" w:space="0" w:color="auto"/>
            <w:right w:val="none" w:sz="0" w:space="0" w:color="auto"/>
          </w:divBdr>
        </w:div>
        <w:div w:id="1495218258">
          <w:marLeft w:val="0"/>
          <w:marRight w:val="0"/>
          <w:marTop w:val="0"/>
          <w:marBottom w:val="0"/>
          <w:divBdr>
            <w:top w:val="none" w:sz="0" w:space="0" w:color="auto"/>
            <w:left w:val="none" w:sz="0" w:space="0" w:color="auto"/>
            <w:bottom w:val="none" w:sz="0" w:space="0" w:color="auto"/>
            <w:right w:val="none" w:sz="0" w:space="0" w:color="auto"/>
          </w:divBdr>
        </w:div>
        <w:div w:id="1215507877">
          <w:marLeft w:val="0"/>
          <w:marRight w:val="0"/>
          <w:marTop w:val="0"/>
          <w:marBottom w:val="0"/>
          <w:divBdr>
            <w:top w:val="none" w:sz="0" w:space="0" w:color="auto"/>
            <w:left w:val="none" w:sz="0" w:space="0" w:color="auto"/>
            <w:bottom w:val="none" w:sz="0" w:space="0" w:color="auto"/>
            <w:right w:val="none" w:sz="0" w:space="0" w:color="auto"/>
          </w:divBdr>
        </w:div>
        <w:div w:id="754518093">
          <w:marLeft w:val="0"/>
          <w:marRight w:val="0"/>
          <w:marTop w:val="0"/>
          <w:marBottom w:val="0"/>
          <w:divBdr>
            <w:top w:val="none" w:sz="0" w:space="0" w:color="auto"/>
            <w:left w:val="none" w:sz="0" w:space="0" w:color="auto"/>
            <w:bottom w:val="none" w:sz="0" w:space="0" w:color="auto"/>
            <w:right w:val="none" w:sz="0" w:space="0" w:color="auto"/>
          </w:divBdr>
        </w:div>
        <w:div w:id="2042396537">
          <w:marLeft w:val="0"/>
          <w:marRight w:val="0"/>
          <w:marTop w:val="0"/>
          <w:marBottom w:val="0"/>
          <w:divBdr>
            <w:top w:val="none" w:sz="0" w:space="0" w:color="auto"/>
            <w:left w:val="none" w:sz="0" w:space="0" w:color="auto"/>
            <w:bottom w:val="none" w:sz="0" w:space="0" w:color="auto"/>
            <w:right w:val="none" w:sz="0" w:space="0" w:color="auto"/>
          </w:divBdr>
        </w:div>
        <w:div w:id="1728263267">
          <w:marLeft w:val="0"/>
          <w:marRight w:val="0"/>
          <w:marTop w:val="0"/>
          <w:marBottom w:val="0"/>
          <w:divBdr>
            <w:top w:val="none" w:sz="0" w:space="0" w:color="auto"/>
            <w:left w:val="none" w:sz="0" w:space="0" w:color="auto"/>
            <w:bottom w:val="none" w:sz="0" w:space="0" w:color="auto"/>
            <w:right w:val="none" w:sz="0" w:space="0" w:color="auto"/>
          </w:divBdr>
        </w:div>
        <w:div w:id="1096827950">
          <w:marLeft w:val="0"/>
          <w:marRight w:val="0"/>
          <w:marTop w:val="0"/>
          <w:marBottom w:val="0"/>
          <w:divBdr>
            <w:top w:val="none" w:sz="0" w:space="0" w:color="auto"/>
            <w:left w:val="none" w:sz="0" w:space="0" w:color="auto"/>
            <w:bottom w:val="none" w:sz="0" w:space="0" w:color="auto"/>
            <w:right w:val="none" w:sz="0" w:space="0" w:color="auto"/>
          </w:divBdr>
        </w:div>
        <w:div w:id="1149131756">
          <w:marLeft w:val="0"/>
          <w:marRight w:val="0"/>
          <w:marTop w:val="0"/>
          <w:marBottom w:val="0"/>
          <w:divBdr>
            <w:top w:val="none" w:sz="0" w:space="0" w:color="auto"/>
            <w:left w:val="none" w:sz="0" w:space="0" w:color="auto"/>
            <w:bottom w:val="none" w:sz="0" w:space="0" w:color="auto"/>
            <w:right w:val="none" w:sz="0" w:space="0" w:color="auto"/>
          </w:divBdr>
        </w:div>
        <w:div w:id="362899799">
          <w:marLeft w:val="0"/>
          <w:marRight w:val="0"/>
          <w:marTop w:val="0"/>
          <w:marBottom w:val="0"/>
          <w:divBdr>
            <w:top w:val="none" w:sz="0" w:space="0" w:color="auto"/>
            <w:left w:val="none" w:sz="0" w:space="0" w:color="auto"/>
            <w:bottom w:val="none" w:sz="0" w:space="0" w:color="auto"/>
            <w:right w:val="none" w:sz="0" w:space="0" w:color="auto"/>
          </w:divBdr>
        </w:div>
        <w:div w:id="1225726739">
          <w:marLeft w:val="0"/>
          <w:marRight w:val="0"/>
          <w:marTop w:val="0"/>
          <w:marBottom w:val="0"/>
          <w:divBdr>
            <w:top w:val="none" w:sz="0" w:space="0" w:color="auto"/>
            <w:left w:val="none" w:sz="0" w:space="0" w:color="auto"/>
            <w:bottom w:val="none" w:sz="0" w:space="0" w:color="auto"/>
            <w:right w:val="none" w:sz="0" w:space="0" w:color="auto"/>
          </w:divBdr>
        </w:div>
        <w:div w:id="888300321">
          <w:marLeft w:val="0"/>
          <w:marRight w:val="0"/>
          <w:marTop w:val="0"/>
          <w:marBottom w:val="0"/>
          <w:divBdr>
            <w:top w:val="none" w:sz="0" w:space="0" w:color="auto"/>
            <w:left w:val="none" w:sz="0" w:space="0" w:color="auto"/>
            <w:bottom w:val="none" w:sz="0" w:space="0" w:color="auto"/>
            <w:right w:val="none" w:sz="0" w:space="0" w:color="auto"/>
          </w:divBdr>
        </w:div>
        <w:div w:id="42022611">
          <w:marLeft w:val="0"/>
          <w:marRight w:val="0"/>
          <w:marTop w:val="0"/>
          <w:marBottom w:val="0"/>
          <w:divBdr>
            <w:top w:val="none" w:sz="0" w:space="0" w:color="auto"/>
            <w:left w:val="none" w:sz="0" w:space="0" w:color="auto"/>
            <w:bottom w:val="none" w:sz="0" w:space="0" w:color="auto"/>
            <w:right w:val="none" w:sz="0" w:space="0" w:color="auto"/>
          </w:divBdr>
        </w:div>
        <w:div w:id="1132333031">
          <w:marLeft w:val="0"/>
          <w:marRight w:val="0"/>
          <w:marTop w:val="0"/>
          <w:marBottom w:val="0"/>
          <w:divBdr>
            <w:top w:val="none" w:sz="0" w:space="0" w:color="auto"/>
            <w:left w:val="none" w:sz="0" w:space="0" w:color="auto"/>
            <w:bottom w:val="none" w:sz="0" w:space="0" w:color="auto"/>
            <w:right w:val="none" w:sz="0" w:space="0" w:color="auto"/>
          </w:divBdr>
        </w:div>
        <w:div w:id="840704086">
          <w:marLeft w:val="0"/>
          <w:marRight w:val="0"/>
          <w:marTop w:val="0"/>
          <w:marBottom w:val="0"/>
          <w:divBdr>
            <w:top w:val="none" w:sz="0" w:space="0" w:color="auto"/>
            <w:left w:val="none" w:sz="0" w:space="0" w:color="auto"/>
            <w:bottom w:val="none" w:sz="0" w:space="0" w:color="auto"/>
            <w:right w:val="none" w:sz="0" w:space="0" w:color="auto"/>
          </w:divBdr>
        </w:div>
        <w:div w:id="356196044">
          <w:marLeft w:val="0"/>
          <w:marRight w:val="0"/>
          <w:marTop w:val="0"/>
          <w:marBottom w:val="0"/>
          <w:divBdr>
            <w:top w:val="none" w:sz="0" w:space="0" w:color="auto"/>
            <w:left w:val="none" w:sz="0" w:space="0" w:color="auto"/>
            <w:bottom w:val="none" w:sz="0" w:space="0" w:color="auto"/>
            <w:right w:val="none" w:sz="0" w:space="0" w:color="auto"/>
          </w:divBdr>
        </w:div>
        <w:div w:id="265501762">
          <w:marLeft w:val="0"/>
          <w:marRight w:val="0"/>
          <w:marTop w:val="0"/>
          <w:marBottom w:val="0"/>
          <w:divBdr>
            <w:top w:val="none" w:sz="0" w:space="0" w:color="auto"/>
            <w:left w:val="none" w:sz="0" w:space="0" w:color="auto"/>
            <w:bottom w:val="none" w:sz="0" w:space="0" w:color="auto"/>
            <w:right w:val="none" w:sz="0" w:space="0" w:color="auto"/>
          </w:divBdr>
        </w:div>
        <w:div w:id="1363631476">
          <w:marLeft w:val="0"/>
          <w:marRight w:val="0"/>
          <w:marTop w:val="0"/>
          <w:marBottom w:val="0"/>
          <w:divBdr>
            <w:top w:val="none" w:sz="0" w:space="0" w:color="auto"/>
            <w:left w:val="none" w:sz="0" w:space="0" w:color="auto"/>
            <w:bottom w:val="none" w:sz="0" w:space="0" w:color="auto"/>
            <w:right w:val="none" w:sz="0" w:space="0" w:color="auto"/>
          </w:divBdr>
        </w:div>
        <w:div w:id="1041370035">
          <w:marLeft w:val="0"/>
          <w:marRight w:val="0"/>
          <w:marTop w:val="0"/>
          <w:marBottom w:val="0"/>
          <w:divBdr>
            <w:top w:val="none" w:sz="0" w:space="0" w:color="auto"/>
            <w:left w:val="none" w:sz="0" w:space="0" w:color="auto"/>
            <w:bottom w:val="none" w:sz="0" w:space="0" w:color="auto"/>
            <w:right w:val="none" w:sz="0" w:space="0" w:color="auto"/>
          </w:divBdr>
        </w:div>
        <w:div w:id="1304043959">
          <w:marLeft w:val="0"/>
          <w:marRight w:val="0"/>
          <w:marTop w:val="0"/>
          <w:marBottom w:val="0"/>
          <w:divBdr>
            <w:top w:val="none" w:sz="0" w:space="0" w:color="auto"/>
            <w:left w:val="none" w:sz="0" w:space="0" w:color="auto"/>
            <w:bottom w:val="none" w:sz="0" w:space="0" w:color="auto"/>
            <w:right w:val="none" w:sz="0" w:space="0" w:color="auto"/>
          </w:divBdr>
        </w:div>
        <w:div w:id="2144612679">
          <w:marLeft w:val="0"/>
          <w:marRight w:val="0"/>
          <w:marTop w:val="0"/>
          <w:marBottom w:val="0"/>
          <w:divBdr>
            <w:top w:val="none" w:sz="0" w:space="0" w:color="auto"/>
            <w:left w:val="none" w:sz="0" w:space="0" w:color="auto"/>
            <w:bottom w:val="none" w:sz="0" w:space="0" w:color="auto"/>
            <w:right w:val="none" w:sz="0" w:space="0" w:color="auto"/>
          </w:divBdr>
        </w:div>
        <w:div w:id="122887321">
          <w:marLeft w:val="0"/>
          <w:marRight w:val="0"/>
          <w:marTop w:val="0"/>
          <w:marBottom w:val="0"/>
          <w:divBdr>
            <w:top w:val="none" w:sz="0" w:space="0" w:color="auto"/>
            <w:left w:val="none" w:sz="0" w:space="0" w:color="auto"/>
            <w:bottom w:val="none" w:sz="0" w:space="0" w:color="auto"/>
            <w:right w:val="none" w:sz="0" w:space="0" w:color="auto"/>
          </w:divBdr>
        </w:div>
        <w:div w:id="433674958">
          <w:marLeft w:val="0"/>
          <w:marRight w:val="0"/>
          <w:marTop w:val="0"/>
          <w:marBottom w:val="0"/>
          <w:divBdr>
            <w:top w:val="none" w:sz="0" w:space="0" w:color="auto"/>
            <w:left w:val="none" w:sz="0" w:space="0" w:color="auto"/>
            <w:bottom w:val="none" w:sz="0" w:space="0" w:color="auto"/>
            <w:right w:val="none" w:sz="0" w:space="0" w:color="auto"/>
          </w:divBdr>
        </w:div>
        <w:div w:id="611858539">
          <w:marLeft w:val="0"/>
          <w:marRight w:val="0"/>
          <w:marTop w:val="0"/>
          <w:marBottom w:val="0"/>
          <w:divBdr>
            <w:top w:val="none" w:sz="0" w:space="0" w:color="auto"/>
            <w:left w:val="none" w:sz="0" w:space="0" w:color="auto"/>
            <w:bottom w:val="none" w:sz="0" w:space="0" w:color="auto"/>
            <w:right w:val="none" w:sz="0" w:space="0" w:color="auto"/>
          </w:divBdr>
        </w:div>
        <w:div w:id="33431435">
          <w:marLeft w:val="0"/>
          <w:marRight w:val="0"/>
          <w:marTop w:val="0"/>
          <w:marBottom w:val="0"/>
          <w:divBdr>
            <w:top w:val="none" w:sz="0" w:space="0" w:color="auto"/>
            <w:left w:val="none" w:sz="0" w:space="0" w:color="auto"/>
            <w:bottom w:val="none" w:sz="0" w:space="0" w:color="auto"/>
            <w:right w:val="none" w:sz="0" w:space="0" w:color="auto"/>
          </w:divBdr>
        </w:div>
        <w:div w:id="604461885">
          <w:marLeft w:val="0"/>
          <w:marRight w:val="0"/>
          <w:marTop w:val="0"/>
          <w:marBottom w:val="0"/>
          <w:divBdr>
            <w:top w:val="none" w:sz="0" w:space="0" w:color="auto"/>
            <w:left w:val="none" w:sz="0" w:space="0" w:color="auto"/>
            <w:bottom w:val="none" w:sz="0" w:space="0" w:color="auto"/>
            <w:right w:val="none" w:sz="0" w:space="0" w:color="auto"/>
          </w:divBdr>
        </w:div>
        <w:div w:id="1185749236">
          <w:marLeft w:val="0"/>
          <w:marRight w:val="0"/>
          <w:marTop w:val="0"/>
          <w:marBottom w:val="0"/>
          <w:divBdr>
            <w:top w:val="none" w:sz="0" w:space="0" w:color="auto"/>
            <w:left w:val="none" w:sz="0" w:space="0" w:color="auto"/>
            <w:bottom w:val="none" w:sz="0" w:space="0" w:color="auto"/>
            <w:right w:val="none" w:sz="0" w:space="0" w:color="auto"/>
          </w:divBdr>
        </w:div>
        <w:div w:id="1257901192">
          <w:marLeft w:val="0"/>
          <w:marRight w:val="0"/>
          <w:marTop w:val="0"/>
          <w:marBottom w:val="0"/>
          <w:divBdr>
            <w:top w:val="none" w:sz="0" w:space="0" w:color="auto"/>
            <w:left w:val="none" w:sz="0" w:space="0" w:color="auto"/>
            <w:bottom w:val="none" w:sz="0" w:space="0" w:color="auto"/>
            <w:right w:val="none" w:sz="0" w:space="0" w:color="auto"/>
          </w:divBdr>
        </w:div>
        <w:div w:id="1162740573">
          <w:marLeft w:val="0"/>
          <w:marRight w:val="0"/>
          <w:marTop w:val="0"/>
          <w:marBottom w:val="0"/>
          <w:divBdr>
            <w:top w:val="none" w:sz="0" w:space="0" w:color="auto"/>
            <w:left w:val="none" w:sz="0" w:space="0" w:color="auto"/>
            <w:bottom w:val="none" w:sz="0" w:space="0" w:color="auto"/>
            <w:right w:val="none" w:sz="0" w:space="0" w:color="auto"/>
          </w:divBdr>
        </w:div>
        <w:div w:id="432090921">
          <w:marLeft w:val="0"/>
          <w:marRight w:val="0"/>
          <w:marTop w:val="0"/>
          <w:marBottom w:val="0"/>
          <w:divBdr>
            <w:top w:val="none" w:sz="0" w:space="0" w:color="auto"/>
            <w:left w:val="none" w:sz="0" w:space="0" w:color="auto"/>
            <w:bottom w:val="none" w:sz="0" w:space="0" w:color="auto"/>
            <w:right w:val="none" w:sz="0" w:space="0" w:color="auto"/>
          </w:divBdr>
        </w:div>
        <w:div w:id="1370647184">
          <w:marLeft w:val="0"/>
          <w:marRight w:val="0"/>
          <w:marTop w:val="0"/>
          <w:marBottom w:val="0"/>
          <w:divBdr>
            <w:top w:val="none" w:sz="0" w:space="0" w:color="auto"/>
            <w:left w:val="none" w:sz="0" w:space="0" w:color="auto"/>
            <w:bottom w:val="none" w:sz="0" w:space="0" w:color="auto"/>
            <w:right w:val="none" w:sz="0" w:space="0" w:color="auto"/>
          </w:divBdr>
        </w:div>
        <w:div w:id="1075053752">
          <w:marLeft w:val="0"/>
          <w:marRight w:val="0"/>
          <w:marTop w:val="0"/>
          <w:marBottom w:val="0"/>
          <w:divBdr>
            <w:top w:val="none" w:sz="0" w:space="0" w:color="auto"/>
            <w:left w:val="none" w:sz="0" w:space="0" w:color="auto"/>
            <w:bottom w:val="none" w:sz="0" w:space="0" w:color="auto"/>
            <w:right w:val="none" w:sz="0" w:space="0" w:color="auto"/>
          </w:divBdr>
        </w:div>
        <w:div w:id="250625234">
          <w:marLeft w:val="0"/>
          <w:marRight w:val="0"/>
          <w:marTop w:val="0"/>
          <w:marBottom w:val="0"/>
          <w:divBdr>
            <w:top w:val="none" w:sz="0" w:space="0" w:color="auto"/>
            <w:left w:val="none" w:sz="0" w:space="0" w:color="auto"/>
            <w:bottom w:val="none" w:sz="0" w:space="0" w:color="auto"/>
            <w:right w:val="none" w:sz="0" w:space="0" w:color="auto"/>
          </w:divBdr>
        </w:div>
        <w:div w:id="1803573831">
          <w:marLeft w:val="0"/>
          <w:marRight w:val="0"/>
          <w:marTop w:val="0"/>
          <w:marBottom w:val="0"/>
          <w:divBdr>
            <w:top w:val="none" w:sz="0" w:space="0" w:color="auto"/>
            <w:left w:val="none" w:sz="0" w:space="0" w:color="auto"/>
            <w:bottom w:val="none" w:sz="0" w:space="0" w:color="auto"/>
            <w:right w:val="none" w:sz="0" w:space="0" w:color="auto"/>
          </w:divBdr>
        </w:div>
        <w:div w:id="528487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Zdenek.cermak@upce.cz" TargetMode="Externa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mirani.cz/clanky/proc-cesi-neumiraji-doma"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zakonyprolidi.cz/cs/2006-108" TargetMode="External"/><Relationship Id="rId4" Type="http://schemas.microsoft.com/office/2007/relationships/stylesWithEffects" Target="stylesWithEffects.xml"/><Relationship Id="rId9" Type="http://schemas.openxmlformats.org/officeDocument/2006/relationships/hyperlink" Target="http://www.zakonyprolidi.cz/cs/2011-55" TargetMode="Externa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D:\setkov\Desktop\&#352;ablona%20Logos%20Polytechnikos.dotx"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C0664266-9BE1-4F3C-954D-128E921849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Šablona Logos Polytechnikos.dotx</Template>
  <TotalTime>6</TotalTime>
  <Pages>12</Pages>
  <Words>5070</Words>
  <Characters>29918</Characters>
  <Application>Microsoft Office Word</Application>
  <DocSecurity>0</DocSecurity>
  <Lines>249</Lines>
  <Paragraphs>69</Paragraphs>
  <ScaleCrop>false</ScaleCrop>
  <HeadingPairs>
    <vt:vector size="2" baseType="variant">
      <vt:variant>
        <vt:lpstr>Název</vt:lpstr>
      </vt:variant>
      <vt:variant>
        <vt:i4>1</vt:i4>
      </vt:variant>
    </vt:vector>
  </HeadingPairs>
  <TitlesOfParts>
    <vt:vector size="1" baseType="lpstr">
      <vt:lpstr>Název článku</vt:lpstr>
    </vt:vector>
  </TitlesOfParts>
  <Company>VSTECB</Company>
  <LinksUpToDate>false</LinksUpToDate>
  <CharactersWithSpaces>34919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Název článku</dc:title>
  <dc:creator>Mgr.Bc. Alena Šetková</dc:creator>
  <cp:lastModifiedBy>spravce</cp:lastModifiedBy>
  <cp:revision>5</cp:revision>
  <cp:lastPrinted>2016-11-25T11:02:00Z</cp:lastPrinted>
  <dcterms:created xsi:type="dcterms:W3CDTF">2016-11-28T09:10:00Z</dcterms:created>
  <dcterms:modified xsi:type="dcterms:W3CDTF">2016-11-29T08:52:00Z</dcterms:modified>
</cp:coreProperties>
</file>