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703A3" w:rsidRDefault="001703A3" w:rsidP="001703A3">
      <w:pPr>
        <w:pStyle w:val="Zhlav"/>
        <w:rPr>
          <w:rFonts w:ascii="Tahoma" w:hAnsi="Tahoma" w:cs="Tahoma"/>
        </w:rPr>
      </w:pPr>
      <w:r>
        <w:rPr>
          <w:rFonts w:ascii="Tahoma" w:hAnsi="Tahoma" w:cs="Tahoma"/>
          <w:noProof/>
        </w:rPr>
        <w:drawing>
          <wp:inline distT="0" distB="0" distL="0" distR="0">
            <wp:extent cx="1309370" cy="841375"/>
            <wp:effectExtent l="0" t="0" r="5080" b="0"/>
            <wp:docPr id="1" name="Obrázek 1" descr="FF-ba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FF-bar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9370" cy="841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703A3" w:rsidRDefault="001703A3" w:rsidP="001703A3">
      <w:pPr>
        <w:rPr>
          <w:rFonts w:ascii="Tahoma" w:hAnsi="Tahoma" w:cs="Tahoma"/>
          <w:b/>
          <w:bCs/>
          <w:sz w:val="28"/>
          <w:szCs w:val="28"/>
          <w:lang w:val="de-DE"/>
        </w:rPr>
      </w:pPr>
    </w:p>
    <w:p w:rsidR="001703A3" w:rsidRPr="009973D2" w:rsidRDefault="001703A3" w:rsidP="001703A3">
      <w:pPr>
        <w:rPr>
          <w:rFonts w:ascii="Tahoma" w:hAnsi="Tahoma" w:cs="Tahoma"/>
          <w:b/>
          <w:bCs/>
          <w:color w:val="808080"/>
          <w:sz w:val="28"/>
          <w:szCs w:val="28"/>
          <w:lang w:val="de-DE"/>
        </w:rPr>
      </w:pPr>
      <w:proofErr w:type="spellStart"/>
      <w:r w:rsidRPr="009973D2">
        <w:rPr>
          <w:rFonts w:ascii="Tahoma" w:hAnsi="Tahoma" w:cs="Tahoma"/>
          <w:b/>
          <w:bCs/>
          <w:color w:val="808080"/>
          <w:sz w:val="28"/>
          <w:szCs w:val="28"/>
          <w:lang w:val="de-DE"/>
        </w:rPr>
        <w:t>Katedra</w:t>
      </w:r>
      <w:proofErr w:type="spellEnd"/>
      <w:r w:rsidRPr="009973D2">
        <w:rPr>
          <w:rFonts w:ascii="Tahoma" w:hAnsi="Tahoma" w:cs="Tahoma"/>
          <w:b/>
          <w:bCs/>
          <w:color w:val="808080"/>
          <w:sz w:val="28"/>
          <w:szCs w:val="28"/>
          <w:lang w:val="de-DE"/>
        </w:rPr>
        <w:t xml:space="preserve"> </w:t>
      </w:r>
      <w:proofErr w:type="spellStart"/>
      <w:r w:rsidRPr="009973D2">
        <w:rPr>
          <w:rFonts w:ascii="Tahoma" w:hAnsi="Tahoma" w:cs="Tahoma"/>
          <w:b/>
          <w:bCs/>
          <w:color w:val="808080"/>
          <w:sz w:val="28"/>
          <w:szCs w:val="28"/>
          <w:lang w:val="de-DE"/>
        </w:rPr>
        <w:t>filosofie</w:t>
      </w:r>
      <w:proofErr w:type="spellEnd"/>
    </w:p>
    <w:p w:rsidR="001703A3" w:rsidRDefault="001703A3" w:rsidP="001703A3">
      <w:pPr>
        <w:spacing w:line="200" w:lineRule="atLeast"/>
        <w:rPr>
          <w:rFonts w:ascii="Tahoma" w:hAnsi="Tahoma" w:cs="Tahoma"/>
          <w:b/>
          <w:color w:val="333333"/>
          <w:sz w:val="28"/>
          <w:szCs w:val="28"/>
          <w:lang w:val="pl-PL"/>
        </w:rPr>
      </w:pPr>
    </w:p>
    <w:p w:rsidR="001703A3" w:rsidRDefault="001703A3" w:rsidP="001703A3">
      <w:pPr>
        <w:pStyle w:val="Nadpis1"/>
        <w:rPr>
          <w:rFonts w:ascii="Tahoma" w:hAnsi="Tahoma" w:cs="Tahoma"/>
        </w:rPr>
      </w:pPr>
      <w:r>
        <w:rPr>
          <w:rFonts w:ascii="Tahoma" w:hAnsi="Tahoma" w:cs="Tahoma"/>
        </w:rPr>
        <w:t xml:space="preserve">Posudek </w:t>
      </w:r>
      <w:r w:rsidR="009973D2">
        <w:rPr>
          <w:rFonts w:ascii="Tahoma" w:hAnsi="Tahoma" w:cs="Tahoma"/>
        </w:rPr>
        <w:t>vedoucího bakalářské</w:t>
      </w:r>
      <w:r>
        <w:rPr>
          <w:rFonts w:ascii="Tahoma" w:hAnsi="Tahoma" w:cs="Tahoma"/>
        </w:rPr>
        <w:t xml:space="preserve"> práce</w:t>
      </w:r>
    </w:p>
    <w:p w:rsidR="001703A3" w:rsidRDefault="001703A3" w:rsidP="001703A3">
      <w:pPr>
        <w:spacing w:line="200" w:lineRule="atLeast"/>
        <w:rPr>
          <w:rFonts w:ascii="Tahoma" w:hAnsi="Tahoma" w:cs="Tahoma"/>
          <w:lang w:val="pl-PL"/>
        </w:rPr>
      </w:pPr>
    </w:p>
    <w:p w:rsidR="001703A3" w:rsidRDefault="001703A3" w:rsidP="001703A3">
      <w:pPr>
        <w:spacing w:line="200" w:lineRule="atLeast"/>
        <w:rPr>
          <w:rFonts w:ascii="Tahoma" w:hAnsi="Tahoma" w:cs="Tahoma"/>
          <w:lang w:val="pl-PL"/>
        </w:rPr>
      </w:pPr>
    </w:p>
    <w:p w:rsidR="001703A3" w:rsidRDefault="001703A3" w:rsidP="001703A3">
      <w:pPr>
        <w:spacing w:line="200" w:lineRule="atLeast"/>
        <w:rPr>
          <w:rFonts w:ascii="Tahoma" w:hAnsi="Tahoma" w:cs="Tahoma"/>
          <w:lang w:val="pl-PL"/>
        </w:rPr>
      </w:pPr>
      <w:r>
        <w:rPr>
          <w:rFonts w:ascii="Tahoma" w:hAnsi="Tahoma" w:cs="Tahoma"/>
          <w:lang w:val="pl-PL"/>
        </w:rPr>
        <w:t xml:space="preserve">Jméno studenta: </w:t>
      </w:r>
      <w:r w:rsidR="009973D2">
        <w:rPr>
          <w:rFonts w:ascii="Tahoma" w:hAnsi="Tahoma" w:cs="Tahoma"/>
          <w:lang w:val="pl-PL"/>
        </w:rPr>
        <w:t>Michaela Prachařová</w:t>
      </w:r>
    </w:p>
    <w:p w:rsidR="001703A3" w:rsidRDefault="001703A3" w:rsidP="001703A3">
      <w:pPr>
        <w:spacing w:line="200" w:lineRule="atLeast"/>
        <w:rPr>
          <w:rFonts w:ascii="Tahoma" w:hAnsi="Tahoma" w:cs="Tahoma"/>
          <w:lang w:val="pl-PL"/>
        </w:rPr>
      </w:pPr>
    </w:p>
    <w:p w:rsidR="001703A3" w:rsidRDefault="001703A3" w:rsidP="001703A3">
      <w:pPr>
        <w:spacing w:line="200" w:lineRule="atLeast"/>
        <w:rPr>
          <w:rFonts w:ascii="Tahoma" w:hAnsi="Tahoma" w:cs="Tahoma"/>
          <w:lang w:val="es-ES"/>
        </w:rPr>
      </w:pPr>
      <w:r>
        <w:rPr>
          <w:rFonts w:ascii="Tahoma" w:hAnsi="Tahoma" w:cs="Tahoma"/>
          <w:lang w:val="es-ES"/>
        </w:rPr>
        <w:t xml:space="preserve">Název práce: </w:t>
      </w:r>
      <w:r w:rsidR="009973D2">
        <w:rPr>
          <w:rFonts w:ascii="Tahoma" w:hAnsi="Tahoma" w:cs="Tahoma"/>
          <w:lang w:val="es-ES"/>
        </w:rPr>
        <w:t>Nietzscheho pojetí morálky</w:t>
      </w:r>
    </w:p>
    <w:p w:rsidR="001703A3" w:rsidRDefault="001703A3" w:rsidP="001703A3">
      <w:pPr>
        <w:spacing w:line="200" w:lineRule="atLeast"/>
        <w:rPr>
          <w:rFonts w:ascii="Tahoma" w:hAnsi="Tahoma" w:cs="Tahoma"/>
          <w:lang w:val="es-ES"/>
        </w:rPr>
      </w:pPr>
    </w:p>
    <w:p w:rsidR="001703A3" w:rsidRDefault="001703A3" w:rsidP="001703A3">
      <w:pPr>
        <w:spacing w:line="200" w:lineRule="atLeast"/>
        <w:rPr>
          <w:rFonts w:ascii="Tahoma" w:hAnsi="Tahoma" w:cs="Tahoma"/>
          <w:lang w:val="es-ES"/>
        </w:rPr>
      </w:pPr>
      <w:r>
        <w:rPr>
          <w:rFonts w:ascii="Tahoma" w:hAnsi="Tahoma" w:cs="Tahoma"/>
          <w:lang w:val="es-ES"/>
        </w:rPr>
        <w:t xml:space="preserve">Jméno vedoucího práce: </w:t>
      </w:r>
      <w:r w:rsidR="009973D2">
        <w:rPr>
          <w:rFonts w:ascii="Tahoma" w:hAnsi="Tahoma" w:cs="Tahoma"/>
          <w:lang w:val="es-ES"/>
        </w:rPr>
        <w:t>Aleš Prázný, Ph.D.</w:t>
      </w:r>
    </w:p>
    <w:p w:rsidR="001703A3" w:rsidRDefault="001703A3" w:rsidP="001703A3">
      <w:pPr>
        <w:spacing w:line="200" w:lineRule="atLeast"/>
        <w:rPr>
          <w:rFonts w:ascii="Tahoma" w:hAnsi="Tahoma" w:cs="Tahoma"/>
          <w:lang w:val="es-ES"/>
        </w:rPr>
      </w:pPr>
    </w:p>
    <w:p w:rsidR="001703A3" w:rsidRDefault="001703A3" w:rsidP="001703A3">
      <w:pPr>
        <w:spacing w:line="200" w:lineRule="atLeast"/>
        <w:rPr>
          <w:rFonts w:ascii="Tahoma" w:hAnsi="Tahoma" w:cs="Tahoma"/>
          <w:lang w:val="es-ES"/>
        </w:rPr>
      </w:pPr>
    </w:p>
    <w:p w:rsidR="001703A3" w:rsidRDefault="001703A3" w:rsidP="001703A3">
      <w:pPr>
        <w:spacing w:line="200" w:lineRule="atLeast"/>
        <w:rPr>
          <w:rFonts w:ascii="Tahoma" w:hAnsi="Tahoma" w:cs="Tahoma"/>
          <w:b/>
          <w:bCs/>
          <w:lang w:val="es-ES"/>
        </w:rPr>
      </w:pPr>
      <w:r>
        <w:rPr>
          <w:rFonts w:ascii="Tahoma" w:hAnsi="Tahoma" w:cs="Tahoma"/>
          <w:b/>
          <w:bCs/>
          <w:lang w:val="es-ES"/>
        </w:rPr>
        <w:tab/>
      </w:r>
      <w:r>
        <w:rPr>
          <w:rFonts w:ascii="Tahoma" w:hAnsi="Tahoma" w:cs="Tahoma"/>
          <w:b/>
          <w:bCs/>
          <w:lang w:val="es-ES"/>
        </w:rPr>
        <w:tab/>
      </w:r>
      <w:r>
        <w:rPr>
          <w:rFonts w:ascii="Tahoma" w:hAnsi="Tahoma" w:cs="Tahoma"/>
          <w:b/>
          <w:bCs/>
          <w:lang w:val="es-ES"/>
        </w:rPr>
        <w:tab/>
      </w:r>
      <w:r>
        <w:rPr>
          <w:rFonts w:ascii="Tahoma" w:hAnsi="Tahoma" w:cs="Tahoma"/>
          <w:b/>
          <w:bCs/>
          <w:lang w:val="es-ES"/>
        </w:rPr>
        <w:tab/>
      </w:r>
      <w:r>
        <w:rPr>
          <w:rFonts w:ascii="Tahoma" w:hAnsi="Tahoma" w:cs="Tahoma"/>
          <w:b/>
          <w:bCs/>
          <w:lang w:val="es-ES"/>
        </w:rPr>
        <w:tab/>
        <w:t xml:space="preserve">           </w:t>
      </w:r>
      <w:r>
        <w:rPr>
          <w:rFonts w:ascii="Tahoma" w:hAnsi="Tahoma" w:cs="Tahoma"/>
          <w:b/>
          <w:bCs/>
          <w:lang w:val="es-ES"/>
        </w:rPr>
        <w:tab/>
        <w:t xml:space="preserve">            </w:t>
      </w:r>
    </w:p>
    <w:p w:rsidR="001703A3" w:rsidRDefault="001703A3" w:rsidP="001703A3">
      <w:pPr>
        <w:spacing w:line="200" w:lineRule="atLeast"/>
        <w:rPr>
          <w:rFonts w:ascii="Tahoma" w:hAnsi="Tahoma" w:cs="Tahoma"/>
          <w:lang w:val="fr-FR"/>
        </w:rPr>
      </w:pPr>
      <w:r>
        <w:rPr>
          <w:rFonts w:ascii="Tahoma" w:hAnsi="Tahoma" w:cs="Tahoma"/>
          <w:b/>
          <w:bCs/>
          <w:lang w:val="fr-FR"/>
        </w:rPr>
        <w:t>I. Formální kritéria</w:t>
      </w:r>
      <w:r>
        <w:rPr>
          <w:rFonts w:ascii="Tahoma" w:hAnsi="Tahoma" w:cs="Tahoma"/>
          <w:lang w:val="fr-FR"/>
        </w:rPr>
        <w:t xml:space="preserve">                                                             ano      zčásti      ne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6779"/>
        <w:gridCol w:w="795"/>
        <w:gridCol w:w="840"/>
        <w:gridCol w:w="674"/>
      </w:tblGrid>
      <w:tr w:rsidR="001703A3" w:rsidTr="005A2873">
        <w:trPr>
          <w:tblHeader/>
        </w:trPr>
        <w:tc>
          <w:tcPr>
            <w:tcW w:w="677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1703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fr-FR"/>
              </w:rPr>
            </w:pPr>
            <w:r>
              <w:rPr>
                <w:rFonts w:ascii="Tahoma" w:hAnsi="Tahoma" w:cs="Tahoma"/>
                <w:lang w:val="fr-FR"/>
              </w:rPr>
              <w:t xml:space="preserve">1. </w:t>
            </w:r>
            <w:r>
              <w:rPr>
                <w:rFonts w:ascii="Tahoma" w:hAnsi="Tahoma" w:cs="Tahoma"/>
                <w:b/>
                <w:bCs/>
                <w:lang w:val="fr-FR"/>
              </w:rPr>
              <w:t>Cíl</w:t>
            </w:r>
            <w:r>
              <w:rPr>
                <w:rFonts w:ascii="Tahoma" w:hAnsi="Tahoma" w:cs="Tahoma"/>
                <w:lang w:val="fr-FR"/>
              </w:rPr>
              <w:t xml:space="preserve"> práce je zformulován a odpovídá zadání a názvu práce.</w:t>
            </w:r>
          </w:p>
        </w:tc>
        <w:tc>
          <w:tcPr>
            <w:tcW w:w="79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1703A3" w:rsidRPr="00334B3C" w:rsidRDefault="00334B3C" w:rsidP="005A2873">
            <w:pPr>
              <w:pStyle w:val="Nadpistabulky"/>
              <w:snapToGrid w:val="0"/>
              <w:rPr>
                <w:rFonts w:ascii="Tahoma" w:hAnsi="Tahoma" w:cs="Tahoma"/>
                <w:i w:val="0"/>
                <w:lang w:val="fr-FR"/>
              </w:rPr>
            </w:pPr>
            <w:r w:rsidRPr="00334B3C">
              <w:rPr>
                <w:rFonts w:ascii="Tahoma" w:hAnsi="Tahoma" w:cs="Tahoma"/>
                <w:i w:val="0"/>
                <w:lang w:val="pl-PL"/>
              </w:rPr>
              <w:t>x</w:t>
            </w:r>
          </w:p>
        </w:tc>
        <w:tc>
          <w:tcPr>
            <w:tcW w:w="8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1703A3" w:rsidRDefault="001703A3" w:rsidP="005A2873">
            <w:pPr>
              <w:pStyle w:val="Nadpistabulky"/>
              <w:snapToGrid w:val="0"/>
              <w:rPr>
                <w:rFonts w:ascii="Tahoma" w:hAnsi="Tahoma" w:cs="Tahoma"/>
                <w:lang w:val="fr-FR"/>
              </w:rPr>
            </w:pPr>
          </w:p>
        </w:tc>
        <w:tc>
          <w:tcPr>
            <w:tcW w:w="6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1703A3" w:rsidRDefault="001703A3" w:rsidP="005A2873">
            <w:pPr>
              <w:pStyle w:val="Nadpistabulky"/>
              <w:snapToGrid w:val="0"/>
              <w:rPr>
                <w:rFonts w:ascii="Tahoma" w:hAnsi="Tahoma" w:cs="Tahoma"/>
                <w:lang w:val="fr-FR"/>
              </w:rPr>
            </w:pPr>
          </w:p>
        </w:tc>
      </w:tr>
      <w:tr w:rsidR="001703A3" w:rsidTr="005A2873">
        <w:tc>
          <w:tcPr>
            <w:tcW w:w="6779" w:type="dxa"/>
            <w:tcBorders>
              <w:left w:val="single" w:sz="1" w:space="0" w:color="000000"/>
              <w:bottom w:val="single" w:sz="1" w:space="0" w:color="000000"/>
            </w:tcBorders>
          </w:tcPr>
          <w:p w:rsidR="001703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fr-FR"/>
              </w:rPr>
            </w:pPr>
            <w:r>
              <w:rPr>
                <w:rFonts w:ascii="Tahoma" w:hAnsi="Tahoma" w:cs="Tahoma"/>
                <w:lang w:val="fr-FR"/>
              </w:rPr>
              <w:t>2.</w:t>
            </w:r>
            <w:r>
              <w:rPr>
                <w:rFonts w:ascii="Tahoma" w:hAnsi="Tahoma" w:cs="Tahoma"/>
                <w:b/>
                <w:bCs/>
                <w:lang w:val="fr-FR"/>
              </w:rPr>
              <w:t xml:space="preserve"> Metody </w:t>
            </w:r>
            <w:r>
              <w:rPr>
                <w:rFonts w:ascii="Tahoma" w:hAnsi="Tahoma" w:cs="Tahoma"/>
                <w:lang w:val="fr-FR"/>
              </w:rPr>
              <w:t>využité autorem jsou adekvátní vzhledem k cíli práce a  tématu.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:rsidR="001703A3" w:rsidRPr="00334B3C" w:rsidRDefault="001703A3" w:rsidP="005A2873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fr-FR"/>
              </w:rPr>
            </w:pP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:rsidR="001703A3" w:rsidRDefault="00086D19" w:rsidP="005A2873">
            <w:pPr>
              <w:pStyle w:val="Obsahtabulky"/>
              <w:snapToGrid w:val="0"/>
              <w:rPr>
                <w:rFonts w:ascii="Tahoma" w:hAnsi="Tahoma" w:cs="Tahoma"/>
                <w:lang w:val="fr-FR"/>
              </w:rPr>
            </w:pPr>
            <w:r w:rsidRPr="00334B3C">
              <w:rPr>
                <w:rFonts w:ascii="Tahoma" w:hAnsi="Tahoma" w:cs="Tahoma"/>
                <w:b/>
                <w:lang w:val="pl-PL"/>
              </w:rPr>
              <w:t>x</w:t>
            </w:r>
          </w:p>
        </w:tc>
        <w:tc>
          <w:tcPr>
            <w:tcW w:w="67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1703A3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fr-FR"/>
              </w:rPr>
            </w:pPr>
          </w:p>
        </w:tc>
      </w:tr>
      <w:tr w:rsidR="001703A3" w:rsidTr="005A2873">
        <w:tc>
          <w:tcPr>
            <w:tcW w:w="6779" w:type="dxa"/>
            <w:tcBorders>
              <w:left w:val="single" w:sz="1" w:space="0" w:color="000000"/>
              <w:bottom w:val="single" w:sz="1" w:space="0" w:color="000000"/>
            </w:tcBorders>
          </w:tcPr>
          <w:p w:rsidR="001703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3. </w:t>
            </w:r>
            <w:r>
              <w:rPr>
                <w:rFonts w:ascii="Tahoma" w:hAnsi="Tahoma" w:cs="Tahoma"/>
                <w:b/>
                <w:bCs/>
                <w:lang w:val="pl-PL"/>
              </w:rPr>
              <w:t xml:space="preserve">Struktura </w:t>
            </w:r>
            <w:r>
              <w:rPr>
                <w:rFonts w:ascii="Tahoma" w:hAnsi="Tahoma" w:cs="Tahoma"/>
                <w:lang w:val="pl-PL"/>
              </w:rPr>
              <w:t>práce je logická a odpovídá zvolenému tématu.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:rsidR="001703A3" w:rsidRPr="00334B3C" w:rsidRDefault="001703A3" w:rsidP="005A2873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pl-PL"/>
              </w:rPr>
            </w:pP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:rsidR="001703A3" w:rsidRDefault="00086D19" w:rsidP="005A2873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  <w:r w:rsidRPr="00334B3C">
              <w:rPr>
                <w:rFonts w:ascii="Tahoma" w:hAnsi="Tahoma" w:cs="Tahoma"/>
                <w:b/>
                <w:lang w:val="pl-PL"/>
              </w:rPr>
              <w:t>x</w:t>
            </w:r>
          </w:p>
        </w:tc>
        <w:tc>
          <w:tcPr>
            <w:tcW w:w="67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1703A3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</w:tr>
      <w:tr w:rsidR="001703A3" w:rsidTr="005A2873">
        <w:tc>
          <w:tcPr>
            <w:tcW w:w="6779" w:type="dxa"/>
            <w:tcBorders>
              <w:left w:val="single" w:sz="1" w:space="0" w:color="000000"/>
              <w:bottom w:val="single" w:sz="1" w:space="0" w:color="000000"/>
            </w:tcBorders>
          </w:tcPr>
          <w:p w:rsidR="001703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4. </w:t>
            </w:r>
            <w:r>
              <w:rPr>
                <w:rFonts w:ascii="Tahoma" w:hAnsi="Tahoma" w:cs="Tahoma"/>
                <w:b/>
                <w:bCs/>
                <w:lang w:val="pl-PL"/>
              </w:rPr>
              <w:t xml:space="preserve">Závěr </w:t>
            </w:r>
            <w:r>
              <w:rPr>
                <w:rFonts w:ascii="Tahoma" w:hAnsi="Tahoma" w:cs="Tahoma"/>
                <w:lang w:val="pl-PL"/>
              </w:rPr>
              <w:t>shrnuje dosažené poznatky a formuluje přínos k řešení  problému.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:rsidR="001703A3" w:rsidRPr="00334B3C" w:rsidRDefault="001703A3" w:rsidP="005A2873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pl-PL"/>
              </w:rPr>
            </w:pP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:rsidR="001703A3" w:rsidRDefault="00086D19" w:rsidP="005A2873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  <w:r w:rsidRPr="00334B3C">
              <w:rPr>
                <w:rFonts w:ascii="Tahoma" w:hAnsi="Tahoma" w:cs="Tahoma"/>
                <w:b/>
                <w:lang w:val="pl-PL"/>
              </w:rPr>
              <w:t>x</w:t>
            </w:r>
          </w:p>
        </w:tc>
        <w:tc>
          <w:tcPr>
            <w:tcW w:w="67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1703A3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</w:tr>
      <w:tr w:rsidR="001703A3" w:rsidTr="005A2873">
        <w:tc>
          <w:tcPr>
            <w:tcW w:w="6779" w:type="dxa"/>
            <w:tcBorders>
              <w:left w:val="single" w:sz="1" w:space="0" w:color="000000"/>
              <w:bottom w:val="single" w:sz="1" w:space="0" w:color="000000"/>
            </w:tcBorders>
          </w:tcPr>
          <w:p w:rsidR="001703A3" w:rsidRPr="001703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</w:rPr>
            </w:pPr>
            <w:r w:rsidRPr="001703A3">
              <w:rPr>
                <w:rFonts w:ascii="Tahoma" w:hAnsi="Tahoma" w:cs="Tahoma"/>
              </w:rPr>
              <w:t xml:space="preserve">5. </w:t>
            </w:r>
            <w:proofErr w:type="spellStart"/>
            <w:r w:rsidRPr="001703A3">
              <w:rPr>
                <w:rFonts w:ascii="Tahoma" w:hAnsi="Tahoma" w:cs="Tahoma"/>
              </w:rPr>
              <w:t>Autor</w:t>
            </w:r>
            <w:proofErr w:type="spellEnd"/>
            <w:r w:rsidRPr="001703A3">
              <w:rPr>
                <w:rFonts w:ascii="Tahoma" w:hAnsi="Tahoma" w:cs="Tahoma"/>
              </w:rPr>
              <w:t xml:space="preserve"> </w:t>
            </w:r>
            <w:proofErr w:type="spellStart"/>
            <w:r w:rsidRPr="001703A3">
              <w:rPr>
                <w:rFonts w:ascii="Tahoma" w:hAnsi="Tahoma" w:cs="Tahoma"/>
              </w:rPr>
              <w:t>nic</w:t>
            </w:r>
            <w:proofErr w:type="spellEnd"/>
            <w:r w:rsidRPr="001703A3">
              <w:rPr>
                <w:rFonts w:ascii="Tahoma" w:hAnsi="Tahoma" w:cs="Tahoma"/>
              </w:rPr>
              <w:t xml:space="preserve"> </w:t>
            </w:r>
            <w:proofErr w:type="spellStart"/>
            <w:r w:rsidRPr="001703A3">
              <w:rPr>
                <w:rFonts w:ascii="Tahoma" w:hAnsi="Tahoma" w:cs="Tahoma"/>
              </w:rPr>
              <w:t>podstatného</w:t>
            </w:r>
            <w:proofErr w:type="spellEnd"/>
            <w:r w:rsidRPr="001703A3">
              <w:rPr>
                <w:rFonts w:ascii="Tahoma" w:hAnsi="Tahoma" w:cs="Tahoma"/>
              </w:rPr>
              <w:t xml:space="preserve"> </w:t>
            </w:r>
            <w:proofErr w:type="spellStart"/>
            <w:r w:rsidRPr="001703A3">
              <w:rPr>
                <w:rFonts w:ascii="Tahoma" w:hAnsi="Tahoma" w:cs="Tahoma"/>
              </w:rPr>
              <w:t>neopomenul</w:t>
            </w:r>
            <w:proofErr w:type="spellEnd"/>
            <w:r w:rsidRPr="001703A3">
              <w:rPr>
                <w:rFonts w:ascii="Tahoma" w:hAnsi="Tahoma" w:cs="Tahoma"/>
              </w:rPr>
              <w:t xml:space="preserve"> (</w:t>
            </w:r>
            <w:proofErr w:type="spellStart"/>
            <w:r w:rsidRPr="001703A3">
              <w:rPr>
                <w:rFonts w:ascii="Tahoma" w:hAnsi="Tahoma" w:cs="Tahoma"/>
              </w:rPr>
              <w:t>zadání</w:t>
            </w:r>
            <w:proofErr w:type="spellEnd"/>
            <w:r w:rsidRPr="001703A3">
              <w:rPr>
                <w:rFonts w:ascii="Tahoma" w:hAnsi="Tahoma" w:cs="Tahoma"/>
              </w:rPr>
              <w:t xml:space="preserve">, </w:t>
            </w:r>
            <w:proofErr w:type="spellStart"/>
            <w:r w:rsidRPr="001703A3">
              <w:rPr>
                <w:rFonts w:ascii="Tahoma" w:hAnsi="Tahoma" w:cs="Tahoma"/>
              </w:rPr>
              <w:t>obsah</w:t>
            </w:r>
            <w:proofErr w:type="spellEnd"/>
            <w:r w:rsidRPr="001703A3">
              <w:rPr>
                <w:rFonts w:ascii="Tahoma" w:hAnsi="Tahoma" w:cs="Tahoma"/>
              </w:rPr>
              <w:t xml:space="preserve">, </w:t>
            </w:r>
            <w:proofErr w:type="spellStart"/>
            <w:r w:rsidRPr="001703A3">
              <w:rPr>
                <w:rFonts w:ascii="Tahoma" w:hAnsi="Tahoma" w:cs="Tahoma"/>
              </w:rPr>
              <w:t>úvod</w:t>
            </w:r>
            <w:proofErr w:type="spellEnd"/>
            <w:r w:rsidRPr="001703A3">
              <w:rPr>
                <w:rFonts w:ascii="Tahoma" w:hAnsi="Tahoma" w:cs="Tahoma"/>
              </w:rPr>
              <w:t xml:space="preserve">,  </w:t>
            </w:r>
          </w:p>
          <w:p w:rsidR="001703A3" w:rsidRPr="001703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</w:rPr>
            </w:pPr>
            <w:r w:rsidRPr="001703A3">
              <w:rPr>
                <w:rFonts w:ascii="Tahoma" w:hAnsi="Tahoma" w:cs="Tahoma"/>
              </w:rPr>
              <w:t xml:space="preserve">    </w:t>
            </w:r>
            <w:proofErr w:type="spellStart"/>
            <w:r w:rsidRPr="001703A3">
              <w:rPr>
                <w:rFonts w:ascii="Tahoma" w:hAnsi="Tahoma" w:cs="Tahoma"/>
              </w:rPr>
              <w:t>pojednání</w:t>
            </w:r>
            <w:proofErr w:type="spellEnd"/>
            <w:r w:rsidRPr="001703A3">
              <w:rPr>
                <w:rFonts w:ascii="Tahoma" w:hAnsi="Tahoma" w:cs="Tahoma"/>
              </w:rPr>
              <w:t xml:space="preserve">, </w:t>
            </w:r>
            <w:proofErr w:type="spellStart"/>
            <w:r w:rsidRPr="001703A3">
              <w:rPr>
                <w:rFonts w:ascii="Tahoma" w:hAnsi="Tahoma" w:cs="Tahoma"/>
              </w:rPr>
              <w:t>závěr</w:t>
            </w:r>
            <w:proofErr w:type="spellEnd"/>
            <w:r w:rsidRPr="001703A3">
              <w:rPr>
                <w:rFonts w:ascii="Tahoma" w:hAnsi="Tahoma" w:cs="Tahoma"/>
              </w:rPr>
              <w:t xml:space="preserve">, </w:t>
            </w:r>
            <w:proofErr w:type="spellStart"/>
            <w:r w:rsidRPr="001703A3">
              <w:rPr>
                <w:rFonts w:ascii="Tahoma" w:hAnsi="Tahoma" w:cs="Tahoma"/>
              </w:rPr>
              <w:t>resumé</w:t>
            </w:r>
            <w:proofErr w:type="spellEnd"/>
            <w:r w:rsidRPr="001703A3">
              <w:rPr>
                <w:rFonts w:ascii="Tahoma" w:hAnsi="Tahoma" w:cs="Tahoma"/>
              </w:rPr>
              <w:t xml:space="preserve"> v </w:t>
            </w:r>
            <w:proofErr w:type="spellStart"/>
            <w:r w:rsidRPr="001703A3">
              <w:rPr>
                <w:rFonts w:ascii="Tahoma" w:hAnsi="Tahoma" w:cs="Tahoma"/>
              </w:rPr>
              <w:t>češtině</w:t>
            </w:r>
            <w:proofErr w:type="spellEnd"/>
            <w:r w:rsidRPr="001703A3">
              <w:rPr>
                <w:rFonts w:ascii="Tahoma" w:hAnsi="Tahoma" w:cs="Tahoma"/>
              </w:rPr>
              <w:t xml:space="preserve"> a </w:t>
            </w:r>
            <w:proofErr w:type="spellStart"/>
            <w:r w:rsidRPr="001703A3">
              <w:rPr>
                <w:rFonts w:ascii="Tahoma" w:hAnsi="Tahoma" w:cs="Tahoma"/>
              </w:rPr>
              <w:t>cizím</w:t>
            </w:r>
            <w:proofErr w:type="spellEnd"/>
            <w:r w:rsidRPr="001703A3">
              <w:rPr>
                <w:rFonts w:ascii="Tahoma" w:hAnsi="Tahoma" w:cs="Tahoma"/>
              </w:rPr>
              <w:t xml:space="preserve"> </w:t>
            </w:r>
            <w:proofErr w:type="spellStart"/>
            <w:r w:rsidRPr="001703A3">
              <w:rPr>
                <w:rFonts w:ascii="Tahoma" w:hAnsi="Tahoma" w:cs="Tahoma"/>
              </w:rPr>
              <w:t>jazyce</w:t>
            </w:r>
            <w:proofErr w:type="spellEnd"/>
            <w:r w:rsidRPr="001703A3">
              <w:rPr>
                <w:rFonts w:ascii="Tahoma" w:hAnsi="Tahoma" w:cs="Tahoma"/>
              </w:rPr>
              <w:t>)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:rsidR="001703A3" w:rsidRPr="00334B3C" w:rsidRDefault="001703A3" w:rsidP="005A2873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de-DE"/>
              </w:rPr>
            </w:pPr>
            <w:r w:rsidRPr="00334B3C">
              <w:rPr>
                <w:rFonts w:ascii="Tahoma" w:hAnsi="Tahoma" w:cs="Tahoma"/>
                <w:b/>
                <w:lang w:val="de-DE"/>
              </w:rPr>
              <w:t>x</w:t>
            </w: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:rsidR="001703A3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de-DE"/>
              </w:rPr>
            </w:pPr>
          </w:p>
        </w:tc>
        <w:tc>
          <w:tcPr>
            <w:tcW w:w="67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1703A3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de-DE"/>
              </w:rPr>
            </w:pPr>
          </w:p>
        </w:tc>
      </w:tr>
    </w:tbl>
    <w:p w:rsidR="001703A3" w:rsidRDefault="001703A3" w:rsidP="001703A3">
      <w:pPr>
        <w:spacing w:line="200" w:lineRule="atLeast"/>
        <w:rPr>
          <w:rFonts w:ascii="Tahoma" w:hAnsi="Tahoma" w:cs="Tahoma"/>
          <w:i/>
          <w:iCs/>
          <w:lang w:val="de-DE"/>
        </w:rPr>
      </w:pPr>
    </w:p>
    <w:p w:rsidR="001703A3" w:rsidRDefault="001703A3" w:rsidP="001703A3">
      <w:pPr>
        <w:spacing w:line="200" w:lineRule="atLeast"/>
        <w:rPr>
          <w:rFonts w:ascii="Tahoma" w:hAnsi="Tahoma" w:cs="Tahoma"/>
          <w:b/>
          <w:bCs/>
          <w:lang w:val="de-DE"/>
        </w:rPr>
      </w:pPr>
      <w:r>
        <w:rPr>
          <w:rFonts w:ascii="Tahoma" w:hAnsi="Tahoma" w:cs="Tahoma"/>
          <w:b/>
          <w:bCs/>
          <w:lang w:val="de-DE"/>
        </w:rPr>
        <w:t xml:space="preserve">II. </w:t>
      </w:r>
      <w:proofErr w:type="spellStart"/>
      <w:r>
        <w:rPr>
          <w:rFonts w:ascii="Tahoma" w:hAnsi="Tahoma" w:cs="Tahoma"/>
          <w:b/>
          <w:bCs/>
          <w:lang w:val="de-DE"/>
        </w:rPr>
        <w:t>Obsahová</w:t>
      </w:r>
      <w:proofErr w:type="spellEnd"/>
      <w:r>
        <w:rPr>
          <w:rFonts w:ascii="Tahoma" w:hAnsi="Tahoma" w:cs="Tahoma"/>
          <w:b/>
          <w:bCs/>
          <w:lang w:val="de-DE"/>
        </w:rPr>
        <w:t xml:space="preserve"> </w:t>
      </w:r>
      <w:proofErr w:type="spellStart"/>
      <w:r>
        <w:rPr>
          <w:rFonts w:ascii="Tahoma" w:hAnsi="Tahoma" w:cs="Tahoma"/>
          <w:b/>
          <w:bCs/>
          <w:lang w:val="de-DE"/>
        </w:rPr>
        <w:t>kritéria</w:t>
      </w:r>
      <w:proofErr w:type="spellEnd"/>
      <w:r>
        <w:rPr>
          <w:rFonts w:ascii="Tahoma" w:hAnsi="Tahoma" w:cs="Tahoma"/>
          <w:b/>
          <w:bCs/>
          <w:lang w:val="de-DE"/>
        </w:rPr>
        <w:t xml:space="preserve">                                                             </w:t>
      </w:r>
      <w:r>
        <w:rPr>
          <w:rFonts w:ascii="Tahoma" w:hAnsi="Tahoma" w:cs="Tahoma"/>
          <w:lang w:val="fr-FR"/>
        </w:rPr>
        <w:t>ano      zčásti      ne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6794"/>
        <w:gridCol w:w="795"/>
        <w:gridCol w:w="840"/>
        <w:gridCol w:w="659"/>
      </w:tblGrid>
      <w:tr w:rsidR="001703A3" w:rsidTr="005A2873">
        <w:trPr>
          <w:tblHeader/>
        </w:trPr>
        <w:tc>
          <w:tcPr>
            <w:tcW w:w="679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1703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1. Práce prokazuje </w:t>
            </w:r>
            <w:r>
              <w:rPr>
                <w:rFonts w:ascii="Tahoma" w:hAnsi="Tahoma" w:cs="Tahoma"/>
                <w:b/>
                <w:bCs/>
                <w:lang w:val="pl-PL"/>
              </w:rPr>
              <w:t xml:space="preserve">porozumění </w:t>
            </w:r>
            <w:r>
              <w:rPr>
                <w:rFonts w:ascii="Tahoma" w:hAnsi="Tahoma" w:cs="Tahoma"/>
                <w:lang w:val="pl-PL"/>
              </w:rPr>
              <w:t>autora problematice.</w:t>
            </w:r>
          </w:p>
        </w:tc>
        <w:tc>
          <w:tcPr>
            <w:tcW w:w="79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1703A3" w:rsidRPr="00334B3C" w:rsidRDefault="001703A3" w:rsidP="00334B3C">
            <w:pPr>
              <w:pStyle w:val="Nadpistabulky"/>
              <w:snapToGrid w:val="0"/>
              <w:rPr>
                <w:rFonts w:ascii="Tahoma" w:hAnsi="Tahoma" w:cs="Tahoma"/>
                <w:i w:val="0"/>
                <w:lang w:val="pl-PL"/>
              </w:rPr>
            </w:pPr>
          </w:p>
        </w:tc>
        <w:tc>
          <w:tcPr>
            <w:tcW w:w="8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1703A3" w:rsidRDefault="00086D19" w:rsidP="005A2873">
            <w:pPr>
              <w:pStyle w:val="Nadpistabulky"/>
              <w:snapToGrid w:val="0"/>
              <w:rPr>
                <w:rFonts w:ascii="Tahoma" w:hAnsi="Tahoma" w:cs="Tahoma"/>
                <w:lang w:val="pl-PL"/>
              </w:rPr>
            </w:pPr>
            <w:r w:rsidRPr="00334B3C">
              <w:rPr>
                <w:rFonts w:ascii="Tahoma" w:hAnsi="Tahoma" w:cs="Tahoma"/>
                <w:i w:val="0"/>
                <w:lang w:val="pl-PL"/>
              </w:rPr>
              <w:t>x</w:t>
            </w:r>
          </w:p>
        </w:tc>
        <w:tc>
          <w:tcPr>
            <w:tcW w:w="6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1703A3" w:rsidRDefault="001703A3" w:rsidP="005A2873">
            <w:pPr>
              <w:pStyle w:val="Nadpistabulky"/>
              <w:snapToGrid w:val="0"/>
              <w:rPr>
                <w:rFonts w:ascii="Tahoma" w:hAnsi="Tahoma" w:cs="Tahoma"/>
                <w:lang w:val="pl-PL"/>
              </w:rPr>
            </w:pPr>
          </w:p>
        </w:tc>
      </w:tr>
      <w:tr w:rsidR="001703A3" w:rsidTr="005A2873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:rsidR="001703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es-ES"/>
              </w:rPr>
            </w:pPr>
            <w:r>
              <w:rPr>
                <w:rFonts w:ascii="Tahoma" w:hAnsi="Tahoma" w:cs="Tahoma"/>
                <w:lang w:val="es-ES"/>
              </w:rPr>
              <w:t>2. Opírá se o</w:t>
            </w:r>
            <w:r>
              <w:rPr>
                <w:rFonts w:ascii="Tahoma" w:hAnsi="Tahoma" w:cs="Tahoma"/>
                <w:b/>
                <w:bCs/>
                <w:lang w:val="es-ES"/>
              </w:rPr>
              <w:t xml:space="preserve"> relevantní prameny a literaturu</w:t>
            </w:r>
            <w:r>
              <w:rPr>
                <w:rFonts w:ascii="Tahoma" w:hAnsi="Tahoma" w:cs="Tahoma"/>
                <w:lang w:val="es-ES"/>
              </w:rPr>
              <w:t>.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:rsidR="001703A3" w:rsidRPr="00334B3C" w:rsidRDefault="001703A3" w:rsidP="00334B3C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es-ES"/>
              </w:rPr>
            </w:pP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:rsidR="001703A3" w:rsidRDefault="00086D19" w:rsidP="005A2873">
            <w:pPr>
              <w:pStyle w:val="Obsahtabulky"/>
              <w:snapToGrid w:val="0"/>
              <w:rPr>
                <w:rFonts w:ascii="Tahoma" w:hAnsi="Tahoma" w:cs="Tahoma"/>
                <w:lang w:val="es-ES"/>
              </w:rPr>
            </w:pPr>
            <w:r w:rsidRPr="00334B3C">
              <w:rPr>
                <w:rFonts w:ascii="Tahoma" w:hAnsi="Tahoma" w:cs="Tahoma"/>
                <w:b/>
                <w:lang w:val="pl-PL"/>
              </w:rPr>
              <w:t>x</w:t>
            </w:r>
          </w:p>
        </w:tc>
        <w:tc>
          <w:tcPr>
            <w:tcW w:w="65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1703A3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es-ES"/>
              </w:rPr>
            </w:pPr>
          </w:p>
        </w:tc>
      </w:tr>
      <w:tr w:rsidR="001703A3" w:rsidTr="005A2873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:rsidR="001703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>3. Adekvátním způsobem s nimi pracuje.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:rsidR="001703A3" w:rsidRPr="00334B3C" w:rsidRDefault="001703A3" w:rsidP="00334B3C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pl-PL"/>
              </w:rPr>
            </w:pP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:rsidR="001703A3" w:rsidRDefault="00086D19" w:rsidP="005A2873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  <w:r w:rsidRPr="00334B3C">
              <w:rPr>
                <w:rFonts w:ascii="Tahoma" w:hAnsi="Tahoma" w:cs="Tahoma"/>
                <w:b/>
                <w:lang w:val="pl-PL"/>
              </w:rPr>
              <w:t>x</w:t>
            </w:r>
          </w:p>
        </w:tc>
        <w:tc>
          <w:tcPr>
            <w:tcW w:w="65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1703A3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</w:tr>
      <w:tr w:rsidR="001703A3" w:rsidTr="005A2873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:rsidR="001703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b/>
                <w:bCs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>4. Zpracování vykazuje rysy vlastního přínosu.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:rsidR="001703A3" w:rsidRPr="00334B3C" w:rsidRDefault="00334B3C" w:rsidP="00334B3C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pl-PL"/>
              </w:rPr>
            </w:pPr>
            <w:r w:rsidRPr="00334B3C">
              <w:rPr>
                <w:rFonts w:ascii="Tahoma" w:hAnsi="Tahoma" w:cs="Tahoma"/>
                <w:b/>
                <w:lang w:val="pl-PL"/>
              </w:rPr>
              <w:t>x</w:t>
            </w: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:rsidR="001703A3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  <w:tc>
          <w:tcPr>
            <w:tcW w:w="65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1703A3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</w:tr>
    </w:tbl>
    <w:p w:rsidR="001703A3" w:rsidRDefault="001703A3" w:rsidP="001703A3">
      <w:pPr>
        <w:spacing w:line="200" w:lineRule="atLeast"/>
        <w:rPr>
          <w:rFonts w:ascii="Tahoma" w:hAnsi="Tahoma" w:cs="Tahoma"/>
          <w:i/>
          <w:iCs/>
          <w:lang w:val="pl-PL"/>
        </w:rPr>
      </w:pPr>
    </w:p>
    <w:p w:rsidR="001703A3" w:rsidRDefault="001703A3" w:rsidP="001703A3">
      <w:pPr>
        <w:spacing w:line="200" w:lineRule="atLeast"/>
        <w:rPr>
          <w:rFonts w:ascii="Tahoma" w:hAnsi="Tahoma" w:cs="Tahoma"/>
          <w:b/>
          <w:bCs/>
          <w:lang w:val="pl-PL"/>
        </w:rPr>
      </w:pPr>
      <w:r>
        <w:rPr>
          <w:rFonts w:ascii="Tahoma" w:hAnsi="Tahoma" w:cs="Tahoma"/>
          <w:b/>
          <w:bCs/>
          <w:lang w:val="pl-PL"/>
        </w:rPr>
        <w:t xml:space="preserve">III. Jazyková kritéria                                                             </w:t>
      </w:r>
      <w:r>
        <w:rPr>
          <w:rFonts w:ascii="Tahoma" w:hAnsi="Tahoma" w:cs="Tahoma"/>
          <w:lang w:val="fr-FR"/>
        </w:rPr>
        <w:t>ano      zčásti      ne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6794"/>
        <w:gridCol w:w="810"/>
        <w:gridCol w:w="840"/>
        <w:gridCol w:w="644"/>
      </w:tblGrid>
      <w:tr w:rsidR="001703A3" w:rsidTr="005A2873">
        <w:trPr>
          <w:tblHeader/>
        </w:trPr>
        <w:tc>
          <w:tcPr>
            <w:tcW w:w="679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1703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b/>
                <w:bCs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1. Práce je bez </w:t>
            </w:r>
            <w:r>
              <w:rPr>
                <w:rFonts w:ascii="Tahoma" w:hAnsi="Tahoma" w:cs="Tahoma"/>
                <w:b/>
                <w:bCs/>
                <w:lang w:val="pl-PL"/>
              </w:rPr>
              <w:t>gramatických a stylistických chyb.</w:t>
            </w:r>
          </w:p>
        </w:tc>
        <w:tc>
          <w:tcPr>
            <w:tcW w:w="8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1703A3" w:rsidRPr="00334B3C" w:rsidRDefault="001703A3" w:rsidP="005A2873">
            <w:pPr>
              <w:pStyle w:val="Nadpistabulky"/>
              <w:snapToGrid w:val="0"/>
              <w:rPr>
                <w:rFonts w:ascii="Tahoma" w:hAnsi="Tahoma" w:cs="Tahoma"/>
                <w:i w:val="0"/>
                <w:lang w:val="pl-PL"/>
              </w:rPr>
            </w:pPr>
          </w:p>
        </w:tc>
        <w:tc>
          <w:tcPr>
            <w:tcW w:w="8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1703A3" w:rsidRPr="00C26A53" w:rsidRDefault="00086D19" w:rsidP="005A2873">
            <w:pPr>
              <w:pStyle w:val="Nadpistabulky"/>
              <w:snapToGrid w:val="0"/>
              <w:rPr>
                <w:rFonts w:ascii="Tahoma" w:hAnsi="Tahoma" w:cs="Tahoma"/>
                <w:i w:val="0"/>
                <w:lang w:val="pl-PL"/>
              </w:rPr>
            </w:pPr>
            <w:r w:rsidRPr="00334B3C">
              <w:rPr>
                <w:rFonts w:ascii="Tahoma" w:hAnsi="Tahoma" w:cs="Tahoma"/>
                <w:i w:val="0"/>
                <w:lang w:val="pl-PL"/>
              </w:rPr>
              <w:t>x</w:t>
            </w:r>
          </w:p>
        </w:tc>
        <w:tc>
          <w:tcPr>
            <w:tcW w:w="64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1703A3" w:rsidRDefault="001703A3" w:rsidP="005A2873">
            <w:pPr>
              <w:pStyle w:val="Nadpistabulky"/>
              <w:snapToGrid w:val="0"/>
              <w:rPr>
                <w:rFonts w:ascii="Tahoma" w:hAnsi="Tahoma" w:cs="Tahoma"/>
                <w:lang w:val="pl-PL"/>
              </w:rPr>
            </w:pPr>
          </w:p>
        </w:tc>
      </w:tr>
      <w:tr w:rsidR="001703A3" w:rsidTr="005A2873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:rsidR="001703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b/>
                <w:bCs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2. Práce je psána kultivovaným </w:t>
            </w:r>
            <w:r>
              <w:rPr>
                <w:rFonts w:ascii="Tahoma" w:hAnsi="Tahoma" w:cs="Tahoma"/>
                <w:b/>
                <w:bCs/>
                <w:lang w:val="pl-PL"/>
              </w:rPr>
              <w:t>odborným jazykem.</w:t>
            </w:r>
          </w:p>
        </w:tc>
        <w:tc>
          <w:tcPr>
            <w:tcW w:w="810" w:type="dxa"/>
            <w:tcBorders>
              <w:left w:val="single" w:sz="1" w:space="0" w:color="000000"/>
              <w:bottom w:val="single" w:sz="1" w:space="0" w:color="000000"/>
            </w:tcBorders>
          </w:tcPr>
          <w:p w:rsidR="001703A3" w:rsidRPr="00334B3C" w:rsidRDefault="001703A3" w:rsidP="005A2873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pl-PL"/>
              </w:rPr>
            </w:pP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:rsidR="001703A3" w:rsidRDefault="00086D19" w:rsidP="005A2873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  <w:r w:rsidRPr="00334B3C">
              <w:rPr>
                <w:rFonts w:ascii="Tahoma" w:hAnsi="Tahoma" w:cs="Tahoma"/>
                <w:b/>
                <w:lang w:val="pl-PL"/>
              </w:rPr>
              <w:t>x</w:t>
            </w:r>
          </w:p>
        </w:tc>
        <w:tc>
          <w:tcPr>
            <w:tcW w:w="64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1703A3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</w:tr>
      <w:tr w:rsidR="001703A3" w:rsidTr="005A2873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:rsidR="001703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3. Student zvládl a rozumí </w:t>
            </w:r>
            <w:r>
              <w:rPr>
                <w:rFonts w:ascii="Tahoma" w:hAnsi="Tahoma" w:cs="Tahoma"/>
                <w:b/>
                <w:bCs/>
                <w:lang w:val="pl-PL"/>
              </w:rPr>
              <w:t>terminologii</w:t>
            </w:r>
            <w:r>
              <w:rPr>
                <w:rFonts w:ascii="Tahoma" w:hAnsi="Tahoma" w:cs="Tahoma"/>
                <w:lang w:val="pl-PL"/>
              </w:rPr>
              <w:t xml:space="preserve"> oboru a tématu, jímž se  zabývá.</w:t>
            </w:r>
          </w:p>
        </w:tc>
        <w:tc>
          <w:tcPr>
            <w:tcW w:w="810" w:type="dxa"/>
            <w:tcBorders>
              <w:left w:val="single" w:sz="1" w:space="0" w:color="000000"/>
              <w:bottom w:val="single" w:sz="1" w:space="0" w:color="000000"/>
            </w:tcBorders>
          </w:tcPr>
          <w:p w:rsidR="001703A3" w:rsidRPr="00334B3C" w:rsidRDefault="001703A3" w:rsidP="005A2873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pl-PL"/>
              </w:rPr>
            </w:pP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:rsidR="001703A3" w:rsidRDefault="00086D19" w:rsidP="005A2873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  <w:r w:rsidRPr="00334B3C">
              <w:rPr>
                <w:rFonts w:ascii="Tahoma" w:hAnsi="Tahoma" w:cs="Tahoma"/>
                <w:b/>
                <w:lang w:val="pl-PL"/>
              </w:rPr>
              <w:t>x</w:t>
            </w:r>
          </w:p>
        </w:tc>
        <w:tc>
          <w:tcPr>
            <w:tcW w:w="64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1703A3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</w:tr>
      <w:tr w:rsidR="001703A3" w:rsidTr="005A2873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:rsidR="001703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</w:rPr>
            </w:pPr>
            <w:r>
              <w:rPr>
                <w:rFonts w:ascii="Tahoma" w:hAnsi="Tahoma" w:cs="Tahoma"/>
                <w:lang w:val="pl-PL"/>
              </w:rPr>
              <w:t xml:space="preserve">4. Student pracuje správně s </w:t>
            </w:r>
            <w:r>
              <w:rPr>
                <w:rFonts w:ascii="Tahoma" w:hAnsi="Tahoma" w:cs="Tahoma"/>
                <w:b/>
                <w:bCs/>
                <w:lang w:val="pl-PL"/>
              </w:rPr>
              <w:t>odkazy a citacemi</w:t>
            </w:r>
            <w:r>
              <w:rPr>
                <w:rFonts w:ascii="Tahoma" w:hAnsi="Tahoma" w:cs="Tahoma"/>
                <w:lang w:val="pl-PL"/>
              </w:rPr>
              <w:t>,</w:t>
            </w:r>
            <w:r>
              <w:rPr>
                <w:rFonts w:ascii="Tahoma" w:hAnsi="Tahoma" w:cs="Tahoma"/>
                <w:b/>
                <w:bCs/>
                <w:lang w:val="pl-PL"/>
              </w:rPr>
              <w:t xml:space="preserve"> </w:t>
            </w:r>
            <w:r>
              <w:rPr>
                <w:rFonts w:ascii="Tahoma" w:hAnsi="Tahoma" w:cs="Tahoma"/>
                <w:lang w:val="pl-PL"/>
              </w:rPr>
              <w:t xml:space="preserve">odlišuje parafráze a  </w:t>
            </w:r>
            <w:proofErr w:type="spellStart"/>
            <w:r>
              <w:rPr>
                <w:rFonts w:ascii="Tahoma" w:hAnsi="Tahoma" w:cs="Tahoma"/>
              </w:rPr>
              <w:t>vlastní</w:t>
            </w:r>
            <w:proofErr w:type="spellEnd"/>
            <w:r>
              <w:rPr>
                <w:rFonts w:ascii="Tahoma" w:hAnsi="Tahoma" w:cs="Tahoma"/>
              </w:rPr>
              <w:t xml:space="preserve"> </w:t>
            </w:r>
            <w:proofErr w:type="spellStart"/>
            <w:r>
              <w:rPr>
                <w:rFonts w:ascii="Tahoma" w:hAnsi="Tahoma" w:cs="Tahoma"/>
              </w:rPr>
              <w:t>myšlenky</w:t>
            </w:r>
            <w:proofErr w:type="spellEnd"/>
            <w:r>
              <w:rPr>
                <w:rFonts w:ascii="Tahoma" w:hAnsi="Tahoma" w:cs="Tahoma"/>
              </w:rPr>
              <w:t>.</w:t>
            </w:r>
          </w:p>
        </w:tc>
        <w:tc>
          <w:tcPr>
            <w:tcW w:w="810" w:type="dxa"/>
            <w:tcBorders>
              <w:left w:val="single" w:sz="1" w:space="0" w:color="000000"/>
              <w:bottom w:val="single" w:sz="1" w:space="0" w:color="000000"/>
            </w:tcBorders>
          </w:tcPr>
          <w:p w:rsidR="001703A3" w:rsidRPr="00334B3C" w:rsidRDefault="001703A3" w:rsidP="005A2873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</w:rPr>
            </w:pP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:rsidR="001703A3" w:rsidRDefault="001703A3" w:rsidP="005A2873">
            <w:pPr>
              <w:pStyle w:val="Obsahtabulky"/>
              <w:snapToGrid w:val="0"/>
              <w:rPr>
                <w:rFonts w:ascii="Tahoma" w:hAnsi="Tahoma" w:cs="Tahoma"/>
              </w:rPr>
            </w:pPr>
          </w:p>
        </w:tc>
        <w:tc>
          <w:tcPr>
            <w:tcW w:w="64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1703A3" w:rsidRDefault="00353ABC" w:rsidP="005A2873">
            <w:pPr>
              <w:pStyle w:val="Obsahtabulky"/>
              <w:snapToGrid w:val="0"/>
              <w:rPr>
                <w:rFonts w:ascii="Tahoma" w:hAnsi="Tahoma" w:cs="Tahoma"/>
              </w:rPr>
            </w:pPr>
            <w:r w:rsidRPr="00334B3C">
              <w:rPr>
                <w:rFonts w:ascii="Tahoma" w:hAnsi="Tahoma" w:cs="Tahoma"/>
                <w:b/>
                <w:lang w:val="pl-PL"/>
              </w:rPr>
              <w:t>x</w:t>
            </w:r>
          </w:p>
        </w:tc>
      </w:tr>
    </w:tbl>
    <w:p w:rsidR="0011745B" w:rsidRDefault="00140846" w:rsidP="001703A3">
      <w:pPr>
        <w:spacing w:line="200" w:lineRule="atLeast"/>
        <w:rPr>
          <w:rFonts w:ascii="Tahoma" w:hAnsi="Tahoma" w:cs="Tahoma"/>
          <w:iCs/>
          <w:lang w:val="cs-CZ"/>
        </w:rPr>
      </w:pPr>
      <w:r>
        <w:rPr>
          <w:rFonts w:ascii="Tahoma" w:hAnsi="Tahoma" w:cs="Tahoma"/>
          <w:iCs/>
          <w:lang w:val="cs-CZ"/>
        </w:rPr>
        <w:lastRenderedPageBreak/>
        <w:t>Michaela Prachařová se ve své bakalářské práci zabývá otáz</w:t>
      </w:r>
      <w:r w:rsidR="00086D19">
        <w:rPr>
          <w:rFonts w:ascii="Tahoma" w:hAnsi="Tahoma" w:cs="Tahoma"/>
          <w:iCs/>
          <w:lang w:val="cs-CZ"/>
        </w:rPr>
        <w:t>kou Nietzscheho pojetí morálky. Svůj text opírá o české překlady Nietzscheho prací</w:t>
      </w:r>
      <w:r w:rsidR="0098276E">
        <w:rPr>
          <w:rFonts w:ascii="Tahoma" w:hAnsi="Tahoma" w:cs="Tahoma"/>
          <w:iCs/>
          <w:lang w:val="cs-CZ"/>
        </w:rPr>
        <w:t xml:space="preserve"> </w:t>
      </w:r>
      <w:r w:rsidR="0011745B">
        <w:rPr>
          <w:rFonts w:ascii="Tahoma" w:hAnsi="Tahoma" w:cs="Tahoma"/>
          <w:iCs/>
          <w:lang w:val="cs-CZ"/>
        </w:rPr>
        <w:t xml:space="preserve">(zejména však o </w:t>
      </w:r>
      <w:r w:rsidR="0011745B" w:rsidRPr="0011745B">
        <w:rPr>
          <w:rFonts w:ascii="Tahoma" w:hAnsi="Tahoma" w:cs="Tahoma"/>
          <w:i/>
          <w:iCs/>
          <w:lang w:val="cs-CZ"/>
        </w:rPr>
        <w:t>Genealogii morálky</w:t>
      </w:r>
      <w:r w:rsidR="0011745B">
        <w:rPr>
          <w:rFonts w:ascii="Tahoma" w:hAnsi="Tahoma" w:cs="Tahoma"/>
          <w:iCs/>
          <w:lang w:val="cs-CZ"/>
        </w:rPr>
        <w:t xml:space="preserve">) a ze sekundární literatury především o knihu Pavla Kouby </w:t>
      </w:r>
      <w:r w:rsidR="0011745B" w:rsidRPr="0011745B">
        <w:rPr>
          <w:rFonts w:ascii="Tahoma" w:hAnsi="Tahoma" w:cs="Tahoma"/>
          <w:i/>
          <w:iCs/>
          <w:lang w:val="cs-CZ"/>
        </w:rPr>
        <w:t>Nietzsche</w:t>
      </w:r>
      <w:r w:rsidR="0011745B">
        <w:rPr>
          <w:rFonts w:ascii="Tahoma" w:hAnsi="Tahoma" w:cs="Tahoma"/>
          <w:iCs/>
          <w:lang w:val="cs-CZ"/>
        </w:rPr>
        <w:t xml:space="preserve">. </w:t>
      </w:r>
    </w:p>
    <w:p w:rsidR="0011745B" w:rsidRDefault="00140846" w:rsidP="001703A3">
      <w:pPr>
        <w:spacing w:line="200" w:lineRule="atLeast"/>
        <w:rPr>
          <w:rFonts w:ascii="Tahoma" w:hAnsi="Tahoma" w:cs="Tahoma"/>
          <w:iCs/>
          <w:lang w:val="cs-CZ"/>
        </w:rPr>
      </w:pPr>
      <w:r>
        <w:rPr>
          <w:rFonts w:ascii="Tahoma" w:hAnsi="Tahoma" w:cs="Tahoma"/>
          <w:iCs/>
          <w:lang w:val="cs-CZ"/>
        </w:rPr>
        <w:t>Práce sestává ze sedmi kapitol/částí, které zkoumají problematiku morálky ve vztahu k </w:t>
      </w:r>
      <w:proofErr w:type="gramStart"/>
      <w:r>
        <w:rPr>
          <w:rFonts w:ascii="Tahoma" w:hAnsi="Tahoma" w:cs="Tahoma"/>
          <w:iCs/>
          <w:lang w:val="cs-CZ"/>
        </w:rPr>
        <w:t>Nietzscheho</w:t>
      </w:r>
      <w:proofErr w:type="gramEnd"/>
      <w:r>
        <w:rPr>
          <w:rFonts w:ascii="Tahoma" w:hAnsi="Tahoma" w:cs="Tahoma"/>
          <w:iCs/>
          <w:lang w:val="cs-CZ"/>
        </w:rPr>
        <w:t xml:space="preserve"> filosofii. </w:t>
      </w:r>
      <w:r w:rsidR="0011745B">
        <w:rPr>
          <w:rFonts w:ascii="Tahoma" w:hAnsi="Tahoma" w:cs="Tahoma"/>
          <w:iCs/>
          <w:lang w:val="cs-CZ"/>
        </w:rPr>
        <w:t>Obsahuje anotaci, úvod, závěr a bibliografii. Celkový rozsah práce je cca 30 normostran včetně všech součástí.</w:t>
      </w:r>
    </w:p>
    <w:p w:rsidR="00353ABC" w:rsidRDefault="0011745B" w:rsidP="001703A3">
      <w:pPr>
        <w:spacing w:line="200" w:lineRule="atLeast"/>
        <w:rPr>
          <w:rFonts w:ascii="Tahoma" w:hAnsi="Tahoma" w:cs="Tahoma"/>
          <w:iCs/>
          <w:lang w:val="cs-CZ"/>
        </w:rPr>
      </w:pPr>
      <w:r>
        <w:rPr>
          <w:rFonts w:ascii="Tahoma" w:hAnsi="Tahoma" w:cs="Tahoma"/>
          <w:iCs/>
          <w:lang w:val="cs-CZ"/>
        </w:rPr>
        <w:t xml:space="preserve">Po </w:t>
      </w:r>
      <w:r w:rsidR="00140846">
        <w:rPr>
          <w:rFonts w:ascii="Tahoma" w:hAnsi="Tahoma" w:cs="Tahoma"/>
          <w:iCs/>
          <w:lang w:val="cs-CZ"/>
        </w:rPr>
        <w:t xml:space="preserve">úvodu, kde </w:t>
      </w:r>
      <w:r>
        <w:rPr>
          <w:rFonts w:ascii="Tahoma" w:hAnsi="Tahoma" w:cs="Tahoma"/>
          <w:iCs/>
          <w:lang w:val="cs-CZ"/>
        </w:rPr>
        <w:t xml:space="preserve">Prachařová </w:t>
      </w:r>
      <w:r w:rsidR="00140846">
        <w:rPr>
          <w:rFonts w:ascii="Tahoma" w:hAnsi="Tahoma" w:cs="Tahoma"/>
          <w:iCs/>
          <w:lang w:val="cs-CZ"/>
        </w:rPr>
        <w:t xml:space="preserve">načrtává zkoumanou problematiku i v osobních souvislostech Nietzscheho, se dostává k tématu dvojího hodnocení morálky. </w:t>
      </w:r>
      <w:r>
        <w:rPr>
          <w:rFonts w:ascii="Tahoma" w:hAnsi="Tahoma" w:cs="Tahoma"/>
          <w:iCs/>
          <w:lang w:val="cs-CZ"/>
        </w:rPr>
        <w:t xml:space="preserve">Ukazuje, že téma morálky je pro N. zásadním tématem, které se prolíná téměř celou jeho tvorbou. </w:t>
      </w:r>
      <w:r w:rsidR="00140846">
        <w:rPr>
          <w:rFonts w:ascii="Tahoma" w:hAnsi="Tahoma" w:cs="Tahoma"/>
          <w:iCs/>
          <w:lang w:val="cs-CZ"/>
        </w:rPr>
        <w:t>Nietzsche zásadně problematizuje zavedené hodnocení dobrý/zlý a ukazuje k relativismu dobra i zla, což vyjadřuje jeho pojem „mimo dobro a zlo“. Nietzsche, píše Prachařová, chce zkoumat h</w:t>
      </w:r>
      <w:r w:rsidR="00353ABC">
        <w:rPr>
          <w:rFonts w:ascii="Tahoma" w:hAnsi="Tahoma" w:cs="Tahoma"/>
          <w:iCs/>
          <w:lang w:val="cs-CZ"/>
        </w:rPr>
        <w:t xml:space="preserve">odnotu hodnot samých. Nietzscheho filosofie </w:t>
      </w:r>
      <w:r w:rsidR="00140846">
        <w:rPr>
          <w:rFonts w:ascii="Tahoma" w:hAnsi="Tahoma" w:cs="Tahoma"/>
          <w:iCs/>
          <w:lang w:val="cs-CZ"/>
        </w:rPr>
        <w:t>problematizuje dobro</w:t>
      </w:r>
      <w:r w:rsidR="00353ABC">
        <w:rPr>
          <w:rFonts w:ascii="Tahoma" w:hAnsi="Tahoma" w:cs="Tahoma"/>
          <w:iCs/>
          <w:lang w:val="cs-CZ"/>
        </w:rPr>
        <w:t xml:space="preserve"> samé</w:t>
      </w:r>
      <w:r w:rsidR="00140846">
        <w:rPr>
          <w:rFonts w:ascii="Tahoma" w:hAnsi="Tahoma" w:cs="Tahoma"/>
          <w:iCs/>
          <w:lang w:val="cs-CZ"/>
        </w:rPr>
        <w:t xml:space="preserve"> – i to se může stát zlem. </w:t>
      </w:r>
      <w:r w:rsidR="00034B47">
        <w:rPr>
          <w:rFonts w:ascii="Tahoma" w:hAnsi="Tahoma" w:cs="Tahoma"/>
          <w:iCs/>
          <w:lang w:val="cs-CZ"/>
        </w:rPr>
        <w:t xml:space="preserve">Odtud vychází perspektivismus Nietzscheho pojetí morálky. </w:t>
      </w:r>
    </w:p>
    <w:p w:rsidR="00140846" w:rsidRDefault="00737F3B" w:rsidP="001703A3">
      <w:pPr>
        <w:spacing w:line="200" w:lineRule="atLeast"/>
        <w:rPr>
          <w:rFonts w:ascii="Tahoma" w:hAnsi="Tahoma" w:cs="Tahoma"/>
          <w:iCs/>
          <w:lang w:val="cs-CZ"/>
        </w:rPr>
      </w:pPr>
      <w:r>
        <w:rPr>
          <w:rFonts w:ascii="Tahoma" w:hAnsi="Tahoma" w:cs="Tahoma"/>
          <w:iCs/>
          <w:lang w:val="cs-CZ"/>
        </w:rPr>
        <w:t xml:space="preserve">Pokud jde o strukturu práce, tak problematika morálky je soustředěna zejména do </w:t>
      </w:r>
      <w:r w:rsidR="00353ABC">
        <w:rPr>
          <w:rFonts w:ascii="Tahoma" w:hAnsi="Tahoma" w:cs="Tahoma"/>
          <w:iCs/>
          <w:lang w:val="cs-CZ"/>
        </w:rPr>
        <w:t>následujících</w:t>
      </w:r>
      <w:r>
        <w:rPr>
          <w:rFonts w:ascii="Tahoma" w:hAnsi="Tahoma" w:cs="Tahoma"/>
          <w:iCs/>
          <w:lang w:val="cs-CZ"/>
        </w:rPr>
        <w:t xml:space="preserve"> kapitol</w:t>
      </w:r>
      <w:r w:rsidR="00353ABC">
        <w:rPr>
          <w:rFonts w:ascii="Tahoma" w:hAnsi="Tahoma" w:cs="Tahoma"/>
          <w:iCs/>
          <w:lang w:val="cs-CZ"/>
        </w:rPr>
        <w:t>:</w:t>
      </w:r>
      <w:r>
        <w:rPr>
          <w:rFonts w:ascii="Tahoma" w:hAnsi="Tahoma" w:cs="Tahoma"/>
          <w:iCs/>
          <w:lang w:val="cs-CZ"/>
        </w:rPr>
        <w:t xml:space="preserve"> Dvojí hodnocení morálky – Vznešená a otrocká morálka – Mravnost slibů. Slib a svědomí</w:t>
      </w:r>
      <w:r w:rsidR="00D453CD">
        <w:rPr>
          <w:rFonts w:ascii="Tahoma" w:hAnsi="Tahoma" w:cs="Tahoma"/>
          <w:iCs/>
          <w:lang w:val="cs-CZ"/>
        </w:rPr>
        <w:t xml:space="preserve"> – Optika života – Morálka a spravedlnost</w:t>
      </w:r>
      <w:r>
        <w:rPr>
          <w:rFonts w:ascii="Tahoma" w:hAnsi="Tahoma" w:cs="Tahoma"/>
          <w:iCs/>
          <w:lang w:val="cs-CZ"/>
        </w:rPr>
        <w:t xml:space="preserve">. </w:t>
      </w:r>
      <w:r w:rsidR="00353ABC">
        <w:rPr>
          <w:rFonts w:ascii="Tahoma" w:hAnsi="Tahoma" w:cs="Tahoma"/>
          <w:iCs/>
          <w:lang w:val="cs-CZ"/>
        </w:rPr>
        <w:t>Zbylé</w:t>
      </w:r>
      <w:r>
        <w:rPr>
          <w:rFonts w:ascii="Tahoma" w:hAnsi="Tahoma" w:cs="Tahoma"/>
          <w:iCs/>
          <w:lang w:val="cs-CZ"/>
        </w:rPr>
        <w:t xml:space="preserve"> kapitoly </w:t>
      </w:r>
      <w:r w:rsidR="00D453CD">
        <w:rPr>
          <w:rFonts w:ascii="Tahoma" w:hAnsi="Tahoma" w:cs="Tahoma"/>
          <w:iCs/>
          <w:lang w:val="cs-CZ"/>
        </w:rPr>
        <w:t>(Nadčlověk jako řešení</w:t>
      </w:r>
      <w:r w:rsidR="00353ABC">
        <w:rPr>
          <w:rFonts w:ascii="Tahoma" w:hAnsi="Tahoma" w:cs="Tahoma"/>
          <w:iCs/>
          <w:lang w:val="cs-CZ"/>
        </w:rPr>
        <w:t xml:space="preserve"> – Myšlenka vůle k moci a věčného návratu </w:t>
      </w:r>
      <w:proofErr w:type="gramStart"/>
      <w:r w:rsidR="00353ABC">
        <w:rPr>
          <w:rFonts w:ascii="Tahoma" w:hAnsi="Tahoma" w:cs="Tahoma"/>
          <w:iCs/>
          <w:lang w:val="cs-CZ"/>
        </w:rPr>
        <w:t xml:space="preserve">téhož) </w:t>
      </w:r>
      <w:r w:rsidR="00D453CD">
        <w:rPr>
          <w:rFonts w:ascii="Tahoma" w:hAnsi="Tahoma" w:cs="Tahoma"/>
          <w:iCs/>
          <w:lang w:val="cs-CZ"/>
        </w:rPr>
        <w:t xml:space="preserve"> jsou</w:t>
      </w:r>
      <w:proofErr w:type="gramEnd"/>
      <w:r w:rsidR="00D453CD">
        <w:rPr>
          <w:rFonts w:ascii="Tahoma" w:hAnsi="Tahoma" w:cs="Tahoma"/>
          <w:iCs/>
          <w:lang w:val="cs-CZ"/>
        </w:rPr>
        <w:t xml:space="preserve"> spíše práci ke škodě, neboť zbytečně rozptylují hlavní zájem autorky.</w:t>
      </w:r>
      <w:r w:rsidR="00353ABC">
        <w:rPr>
          <w:rFonts w:ascii="Tahoma" w:hAnsi="Tahoma" w:cs="Tahoma"/>
          <w:iCs/>
          <w:lang w:val="cs-CZ"/>
        </w:rPr>
        <w:t xml:space="preserve"> Problematické se mi jeví to, že autorka nepřijala řadu doporučení, které jsem ji k textu poskytl, zejména pokud je o odkazy, objasnění některých zásadních pojmů, překlad anglického textu na s. 27 do češtiny aj.</w:t>
      </w:r>
    </w:p>
    <w:p w:rsidR="0011745B" w:rsidRDefault="0012096A" w:rsidP="0011745B">
      <w:pPr>
        <w:spacing w:line="200" w:lineRule="atLeast"/>
        <w:rPr>
          <w:rFonts w:ascii="Tahoma" w:hAnsi="Tahoma" w:cs="Tahoma"/>
          <w:iCs/>
          <w:lang w:val="cs-CZ"/>
        </w:rPr>
      </w:pPr>
      <w:r>
        <w:rPr>
          <w:rFonts w:ascii="Tahoma" w:hAnsi="Tahoma" w:cs="Tahoma"/>
          <w:iCs/>
          <w:lang w:val="cs-CZ"/>
        </w:rPr>
        <w:t xml:space="preserve">Práce </w:t>
      </w:r>
      <w:r w:rsidR="0011745B">
        <w:rPr>
          <w:rFonts w:ascii="Tahoma" w:hAnsi="Tahoma" w:cs="Tahoma"/>
          <w:iCs/>
          <w:lang w:val="cs-CZ"/>
        </w:rPr>
        <w:t xml:space="preserve">nepracuje vůbec s N. pozůstalostí, ani příliš nepřihlíží k bohaté sekundární literatuře. Celkově je </w:t>
      </w:r>
      <w:r>
        <w:rPr>
          <w:rFonts w:ascii="Tahoma" w:hAnsi="Tahoma" w:cs="Tahoma"/>
          <w:iCs/>
          <w:lang w:val="cs-CZ"/>
        </w:rPr>
        <w:t xml:space="preserve">text Prachařové </w:t>
      </w:r>
      <w:r w:rsidR="0011745B">
        <w:rPr>
          <w:rFonts w:ascii="Tahoma" w:hAnsi="Tahoma" w:cs="Tahoma"/>
          <w:iCs/>
          <w:lang w:val="cs-CZ"/>
        </w:rPr>
        <w:t xml:space="preserve">přehledem základních témat </w:t>
      </w:r>
      <w:proofErr w:type="spellStart"/>
      <w:r w:rsidR="0011745B">
        <w:rPr>
          <w:rFonts w:ascii="Tahoma" w:hAnsi="Tahoma" w:cs="Tahoma"/>
          <w:iCs/>
          <w:lang w:val="cs-CZ"/>
        </w:rPr>
        <w:t>Nietzschovy</w:t>
      </w:r>
      <w:proofErr w:type="spellEnd"/>
      <w:r w:rsidR="0011745B">
        <w:rPr>
          <w:rFonts w:ascii="Tahoma" w:hAnsi="Tahoma" w:cs="Tahoma"/>
          <w:iCs/>
          <w:lang w:val="cs-CZ"/>
        </w:rPr>
        <w:t xml:space="preserve"> filosofie s důrazem na morálku (přičemž u některých pasáží se vlastně téma morálky ztrácí a autorka se rozptyluje jinými tématy</w:t>
      </w:r>
      <w:r>
        <w:rPr>
          <w:rFonts w:ascii="Tahoma" w:hAnsi="Tahoma" w:cs="Tahoma"/>
          <w:iCs/>
          <w:lang w:val="cs-CZ"/>
        </w:rPr>
        <w:t>, která nejsou dostatečně k morálce usouvztažněna</w:t>
      </w:r>
      <w:bookmarkStart w:id="0" w:name="_GoBack"/>
      <w:bookmarkEnd w:id="0"/>
      <w:r w:rsidR="0011745B">
        <w:rPr>
          <w:rFonts w:ascii="Tahoma" w:hAnsi="Tahoma" w:cs="Tahoma"/>
          <w:iCs/>
          <w:lang w:val="cs-CZ"/>
        </w:rPr>
        <w:t>).</w:t>
      </w:r>
    </w:p>
    <w:p w:rsidR="001703A3" w:rsidRPr="00352CC9" w:rsidRDefault="001703A3" w:rsidP="001703A3">
      <w:pPr>
        <w:spacing w:line="200" w:lineRule="atLeast"/>
        <w:rPr>
          <w:rFonts w:ascii="Tahoma" w:hAnsi="Tahoma" w:cs="Tahoma"/>
          <w:b/>
          <w:bCs/>
          <w:lang w:val="cs-CZ"/>
        </w:rPr>
      </w:pPr>
    </w:p>
    <w:p w:rsidR="001703A3" w:rsidRPr="00352CC9" w:rsidRDefault="001703A3" w:rsidP="001703A3">
      <w:pPr>
        <w:spacing w:line="200" w:lineRule="atLeast"/>
        <w:rPr>
          <w:rFonts w:ascii="Tahoma" w:hAnsi="Tahoma" w:cs="Tahoma"/>
          <w:b/>
          <w:bCs/>
          <w:lang w:val="cs-CZ"/>
        </w:rPr>
      </w:pPr>
    </w:p>
    <w:p w:rsidR="001703A3" w:rsidRPr="00352CC9" w:rsidRDefault="001703A3" w:rsidP="001703A3">
      <w:pPr>
        <w:spacing w:line="200" w:lineRule="atLeast"/>
        <w:rPr>
          <w:rFonts w:ascii="Tahoma" w:hAnsi="Tahoma" w:cs="Tahoma"/>
          <w:b/>
          <w:bCs/>
          <w:lang w:val="cs-CZ"/>
        </w:rPr>
      </w:pPr>
      <w:r w:rsidRPr="00352CC9">
        <w:rPr>
          <w:rFonts w:ascii="Tahoma" w:hAnsi="Tahoma" w:cs="Tahoma"/>
          <w:b/>
          <w:bCs/>
          <w:lang w:val="cs-CZ"/>
        </w:rPr>
        <w:t>IV. Otázky k obhajobě</w:t>
      </w:r>
    </w:p>
    <w:p w:rsidR="001703A3" w:rsidRPr="00353ABC" w:rsidRDefault="00353ABC" w:rsidP="001703A3">
      <w:pPr>
        <w:spacing w:line="200" w:lineRule="atLeast"/>
        <w:rPr>
          <w:rFonts w:ascii="Tahoma" w:hAnsi="Tahoma" w:cs="Tahoma"/>
          <w:bCs/>
          <w:lang w:val="cs-CZ"/>
        </w:rPr>
      </w:pPr>
      <w:r w:rsidRPr="00353ABC">
        <w:rPr>
          <w:rFonts w:ascii="Tahoma" w:hAnsi="Tahoma" w:cs="Tahoma"/>
          <w:bCs/>
          <w:lang w:val="cs-CZ"/>
        </w:rPr>
        <w:t>V kapitole Mravnost mravů. Slib a svědomí tematizujete slib jako zásadní charakteristiku člověka. Nietzsche tuto problematiku řeší v </w:t>
      </w:r>
      <w:r w:rsidRPr="00353ABC">
        <w:rPr>
          <w:rFonts w:ascii="Tahoma" w:hAnsi="Tahoma" w:cs="Tahoma"/>
          <w:bCs/>
          <w:i/>
          <w:lang w:val="cs-CZ"/>
        </w:rPr>
        <w:t>Genealogii morálky</w:t>
      </w:r>
      <w:r w:rsidRPr="00353ABC">
        <w:rPr>
          <w:rFonts w:ascii="Tahoma" w:hAnsi="Tahoma" w:cs="Tahoma"/>
          <w:bCs/>
          <w:lang w:val="cs-CZ"/>
        </w:rPr>
        <w:t xml:space="preserve"> jako nové určení člověka. Mohla byste charakterizovat, vůči jaký</w:t>
      </w:r>
      <w:r>
        <w:rPr>
          <w:rFonts w:ascii="Tahoma" w:hAnsi="Tahoma" w:cs="Tahoma"/>
          <w:bCs/>
          <w:lang w:val="cs-CZ"/>
        </w:rPr>
        <w:t>m</w:t>
      </w:r>
      <w:r w:rsidRPr="00353ABC">
        <w:rPr>
          <w:rFonts w:ascii="Tahoma" w:hAnsi="Tahoma" w:cs="Tahoma"/>
          <w:bCs/>
          <w:lang w:val="cs-CZ"/>
        </w:rPr>
        <w:t xml:space="preserve"> koncepcím člověka se tu Nietzsche vymezuje a proč?</w:t>
      </w:r>
    </w:p>
    <w:p w:rsidR="001703A3" w:rsidRPr="00352CC9" w:rsidRDefault="001703A3" w:rsidP="001703A3">
      <w:pPr>
        <w:spacing w:line="200" w:lineRule="atLeast"/>
        <w:rPr>
          <w:rFonts w:ascii="Tahoma" w:hAnsi="Tahoma" w:cs="Tahoma"/>
          <w:b/>
          <w:bCs/>
          <w:lang w:val="cs-CZ"/>
        </w:rPr>
      </w:pPr>
    </w:p>
    <w:p w:rsidR="001703A3" w:rsidRPr="00352CC9" w:rsidRDefault="001703A3" w:rsidP="001703A3">
      <w:pPr>
        <w:spacing w:line="200" w:lineRule="atLeast"/>
        <w:rPr>
          <w:rFonts w:ascii="Tahoma" w:hAnsi="Tahoma" w:cs="Tahoma"/>
          <w:b/>
          <w:bCs/>
          <w:lang w:val="cs-CZ"/>
        </w:rPr>
      </w:pPr>
    </w:p>
    <w:p w:rsidR="001703A3" w:rsidRDefault="001703A3" w:rsidP="001703A3">
      <w:pPr>
        <w:spacing w:line="200" w:lineRule="atLeast"/>
        <w:rPr>
          <w:rFonts w:ascii="Tahoma" w:hAnsi="Tahoma" w:cs="Tahoma"/>
          <w:lang w:val="pl-PL"/>
        </w:rPr>
      </w:pPr>
      <w:r>
        <w:rPr>
          <w:rFonts w:ascii="Tahoma" w:hAnsi="Tahoma" w:cs="Tahoma"/>
          <w:lang w:val="pl-PL"/>
        </w:rPr>
        <w:t xml:space="preserve">Navržená známka   </w:t>
      </w:r>
      <w:r w:rsidR="00353ABC">
        <w:rPr>
          <w:rFonts w:ascii="Tahoma" w:hAnsi="Tahoma" w:cs="Tahoma"/>
          <w:lang w:val="pl-PL"/>
        </w:rPr>
        <w:t>velmi dobře</w:t>
      </w:r>
    </w:p>
    <w:p w:rsidR="001703A3" w:rsidRDefault="001703A3" w:rsidP="001703A3">
      <w:pPr>
        <w:spacing w:line="200" w:lineRule="atLeast"/>
        <w:rPr>
          <w:rFonts w:ascii="Tahoma" w:hAnsi="Tahoma" w:cs="Tahoma"/>
          <w:lang w:val="pl-PL"/>
        </w:rPr>
      </w:pPr>
    </w:p>
    <w:p w:rsidR="001703A3" w:rsidRDefault="001703A3" w:rsidP="001703A3">
      <w:pPr>
        <w:spacing w:line="200" w:lineRule="atLeast"/>
        <w:rPr>
          <w:rFonts w:ascii="Tahoma" w:hAnsi="Tahoma" w:cs="Tahoma"/>
          <w:lang w:val="pl-PL"/>
        </w:rPr>
      </w:pPr>
    </w:p>
    <w:p w:rsidR="001703A3" w:rsidRDefault="001703A3" w:rsidP="001703A3">
      <w:pPr>
        <w:spacing w:line="200" w:lineRule="atLeast"/>
        <w:rPr>
          <w:rFonts w:ascii="Tahoma" w:hAnsi="Tahoma" w:cs="Tahoma"/>
          <w:lang w:val="pl-PL"/>
        </w:rPr>
      </w:pPr>
      <w:r>
        <w:rPr>
          <w:rFonts w:ascii="Tahoma" w:hAnsi="Tahoma" w:cs="Tahoma"/>
          <w:lang w:val="pl-PL"/>
        </w:rPr>
        <w:t xml:space="preserve">Datum          </w:t>
      </w:r>
      <w:r w:rsidR="00131407">
        <w:rPr>
          <w:rFonts w:ascii="Tahoma" w:hAnsi="Tahoma" w:cs="Tahoma"/>
          <w:lang w:val="pl-PL"/>
        </w:rPr>
        <w:t>15</w:t>
      </w:r>
      <w:r>
        <w:rPr>
          <w:rFonts w:ascii="Tahoma" w:hAnsi="Tahoma" w:cs="Tahoma"/>
          <w:lang w:val="pl-PL"/>
        </w:rPr>
        <w:t xml:space="preserve">. </w:t>
      </w:r>
      <w:r w:rsidR="00131407">
        <w:rPr>
          <w:rFonts w:ascii="Tahoma" w:hAnsi="Tahoma" w:cs="Tahoma"/>
          <w:lang w:val="pl-PL"/>
        </w:rPr>
        <w:t>8</w:t>
      </w:r>
      <w:r>
        <w:rPr>
          <w:rFonts w:ascii="Tahoma" w:hAnsi="Tahoma" w:cs="Tahoma"/>
          <w:lang w:val="pl-PL"/>
        </w:rPr>
        <w:t xml:space="preserve">. 2016  </w:t>
      </w:r>
      <w:r>
        <w:rPr>
          <w:rFonts w:ascii="Tahoma" w:hAnsi="Tahoma" w:cs="Tahoma"/>
          <w:lang w:val="pl-PL"/>
        </w:rPr>
        <w:tab/>
        <w:t xml:space="preserve">             </w:t>
      </w:r>
    </w:p>
    <w:p w:rsidR="001703A3" w:rsidRDefault="001703A3" w:rsidP="001703A3">
      <w:pPr>
        <w:spacing w:line="200" w:lineRule="atLeast"/>
        <w:rPr>
          <w:rFonts w:ascii="Tahoma" w:hAnsi="Tahoma" w:cs="Tahoma"/>
          <w:lang w:val="pl-PL"/>
        </w:rPr>
      </w:pPr>
    </w:p>
    <w:p w:rsidR="00E3124D" w:rsidRDefault="00E3124D" w:rsidP="001703A3">
      <w:pPr>
        <w:spacing w:line="200" w:lineRule="atLeast"/>
        <w:rPr>
          <w:rFonts w:ascii="Tahoma" w:hAnsi="Tahoma" w:cs="Tahoma"/>
          <w:lang w:val="pl-PL"/>
        </w:rPr>
      </w:pPr>
    </w:p>
    <w:p w:rsidR="00E3124D" w:rsidRDefault="00E3124D" w:rsidP="001703A3">
      <w:pPr>
        <w:spacing w:line="200" w:lineRule="atLeast"/>
        <w:rPr>
          <w:rFonts w:ascii="Tahoma" w:hAnsi="Tahoma" w:cs="Tahoma"/>
          <w:lang w:val="pl-PL"/>
        </w:rPr>
      </w:pPr>
    </w:p>
    <w:p w:rsidR="00E3124D" w:rsidRDefault="00E3124D" w:rsidP="001703A3">
      <w:pPr>
        <w:spacing w:line="200" w:lineRule="atLeast"/>
        <w:rPr>
          <w:rFonts w:ascii="Tahoma" w:hAnsi="Tahoma" w:cs="Tahoma"/>
          <w:lang w:val="pl-PL"/>
        </w:rPr>
      </w:pPr>
    </w:p>
    <w:p w:rsidR="00E3124D" w:rsidRDefault="00E3124D" w:rsidP="001703A3">
      <w:pPr>
        <w:spacing w:line="200" w:lineRule="atLeast"/>
        <w:rPr>
          <w:rFonts w:ascii="Tahoma" w:hAnsi="Tahoma" w:cs="Tahoma"/>
          <w:lang w:val="pl-PL"/>
        </w:rPr>
      </w:pPr>
    </w:p>
    <w:p w:rsidR="001703A3" w:rsidRDefault="001703A3" w:rsidP="001703A3">
      <w:pPr>
        <w:spacing w:line="200" w:lineRule="atLeast"/>
        <w:rPr>
          <w:rFonts w:ascii="Tahoma" w:hAnsi="Tahoma" w:cs="Tahoma"/>
          <w:lang w:val="pl-PL"/>
        </w:rPr>
      </w:pPr>
      <w:r>
        <w:rPr>
          <w:rFonts w:ascii="Tahoma" w:hAnsi="Tahoma" w:cs="Tahoma"/>
          <w:lang w:val="pl-PL"/>
        </w:rPr>
        <w:t xml:space="preserve">Podpis </w:t>
      </w:r>
      <w:r w:rsidR="00131407">
        <w:rPr>
          <w:rFonts w:ascii="Tahoma" w:hAnsi="Tahoma" w:cs="Tahoma"/>
          <w:lang w:val="pl-PL"/>
        </w:rPr>
        <w:t xml:space="preserve">vedoucího </w:t>
      </w:r>
      <w:r>
        <w:rPr>
          <w:rFonts w:ascii="Tahoma" w:hAnsi="Tahoma" w:cs="Tahoma"/>
          <w:lang w:val="pl-PL"/>
        </w:rPr>
        <w:t>práce</w:t>
      </w:r>
      <w:r w:rsidR="00E1081A">
        <w:rPr>
          <w:rFonts w:ascii="Tahoma" w:hAnsi="Tahoma" w:cs="Tahoma"/>
          <w:lang w:val="pl-PL"/>
        </w:rPr>
        <w:t>: Aleš Prázný, Ph.D.</w:t>
      </w:r>
    </w:p>
    <w:p w:rsidR="00544FC4" w:rsidRPr="00131407" w:rsidRDefault="00544FC4">
      <w:pPr>
        <w:rPr>
          <w:lang w:val="cs-CZ"/>
        </w:rPr>
      </w:pPr>
    </w:p>
    <w:sectPr w:rsidR="00544FC4" w:rsidRPr="00131407">
      <w:footnotePr>
        <w:pos w:val="beneathText"/>
      </w:footnotePr>
      <w:pgSz w:w="11905" w:h="16837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footnotePr>
    <w:pos w:val="beneathText"/>
  </w:foot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03A3"/>
    <w:rsid w:val="00034B47"/>
    <w:rsid w:val="00086D19"/>
    <w:rsid w:val="0011745B"/>
    <w:rsid w:val="0012096A"/>
    <w:rsid w:val="00131407"/>
    <w:rsid w:val="00140846"/>
    <w:rsid w:val="001703A3"/>
    <w:rsid w:val="00334B3C"/>
    <w:rsid w:val="00353ABC"/>
    <w:rsid w:val="00544FC4"/>
    <w:rsid w:val="00582495"/>
    <w:rsid w:val="00737F3B"/>
    <w:rsid w:val="0098276E"/>
    <w:rsid w:val="009973D2"/>
    <w:rsid w:val="00C27673"/>
    <w:rsid w:val="00D453CD"/>
    <w:rsid w:val="00E1081A"/>
    <w:rsid w:val="00E312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703A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paragraph" w:styleId="Nadpis1">
    <w:name w:val="heading 1"/>
    <w:basedOn w:val="Normln"/>
    <w:next w:val="Normln"/>
    <w:link w:val="Nadpis1Char"/>
    <w:qFormat/>
    <w:rsid w:val="001703A3"/>
    <w:pPr>
      <w:keepNext/>
      <w:spacing w:line="200" w:lineRule="atLeast"/>
      <w:jc w:val="center"/>
      <w:outlineLvl w:val="0"/>
    </w:pPr>
    <w:rPr>
      <w:rFonts w:ascii="Arial" w:hAnsi="Arial" w:cs="Arial"/>
      <w:b/>
      <w:color w:val="333333"/>
      <w:sz w:val="28"/>
      <w:szCs w:val="28"/>
      <w:lang w:val="pl-PL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1703A3"/>
    <w:rPr>
      <w:rFonts w:ascii="Arial" w:eastAsia="Times New Roman" w:hAnsi="Arial" w:cs="Arial"/>
      <w:b/>
      <w:color w:val="333333"/>
      <w:sz w:val="28"/>
      <w:szCs w:val="28"/>
      <w:lang w:val="pl-PL" w:eastAsia="ar-SA"/>
    </w:rPr>
  </w:style>
  <w:style w:type="paragraph" w:customStyle="1" w:styleId="Obsahtabulky">
    <w:name w:val="Obsah tabulky"/>
    <w:basedOn w:val="Normln"/>
    <w:rsid w:val="001703A3"/>
    <w:pPr>
      <w:suppressLineNumbers/>
    </w:pPr>
  </w:style>
  <w:style w:type="paragraph" w:customStyle="1" w:styleId="Nadpistabulky">
    <w:name w:val="Nadpis tabulky"/>
    <w:basedOn w:val="Obsahtabulky"/>
    <w:rsid w:val="001703A3"/>
    <w:pPr>
      <w:jc w:val="center"/>
    </w:pPr>
    <w:rPr>
      <w:b/>
      <w:bCs/>
      <w:i/>
      <w:iCs/>
    </w:rPr>
  </w:style>
  <w:style w:type="paragraph" w:styleId="Zhlav">
    <w:name w:val="header"/>
    <w:basedOn w:val="Normln"/>
    <w:link w:val="ZhlavChar"/>
    <w:semiHidden/>
    <w:rsid w:val="001703A3"/>
    <w:pPr>
      <w:tabs>
        <w:tab w:val="center" w:pos="4536"/>
        <w:tab w:val="right" w:pos="9072"/>
      </w:tabs>
      <w:suppressAutoHyphens w:val="0"/>
    </w:pPr>
    <w:rPr>
      <w:sz w:val="20"/>
      <w:szCs w:val="20"/>
      <w:lang w:val="cs-CZ" w:eastAsia="cs-CZ"/>
    </w:rPr>
  </w:style>
  <w:style w:type="character" w:customStyle="1" w:styleId="ZhlavChar">
    <w:name w:val="Záhlaví Char"/>
    <w:basedOn w:val="Standardnpsmoodstavce"/>
    <w:link w:val="Zhlav"/>
    <w:semiHidden/>
    <w:rsid w:val="001703A3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3A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3A3"/>
    <w:rPr>
      <w:rFonts w:ascii="Tahoma" w:eastAsia="Times New Roman" w:hAnsi="Tahoma" w:cs="Tahoma"/>
      <w:sz w:val="16"/>
      <w:szCs w:val="16"/>
      <w:lang w:val="en-US"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703A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paragraph" w:styleId="Nadpis1">
    <w:name w:val="heading 1"/>
    <w:basedOn w:val="Normln"/>
    <w:next w:val="Normln"/>
    <w:link w:val="Nadpis1Char"/>
    <w:qFormat/>
    <w:rsid w:val="001703A3"/>
    <w:pPr>
      <w:keepNext/>
      <w:spacing w:line="200" w:lineRule="atLeast"/>
      <w:jc w:val="center"/>
      <w:outlineLvl w:val="0"/>
    </w:pPr>
    <w:rPr>
      <w:rFonts w:ascii="Arial" w:hAnsi="Arial" w:cs="Arial"/>
      <w:b/>
      <w:color w:val="333333"/>
      <w:sz w:val="28"/>
      <w:szCs w:val="28"/>
      <w:lang w:val="pl-PL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1703A3"/>
    <w:rPr>
      <w:rFonts w:ascii="Arial" w:eastAsia="Times New Roman" w:hAnsi="Arial" w:cs="Arial"/>
      <w:b/>
      <w:color w:val="333333"/>
      <w:sz w:val="28"/>
      <w:szCs w:val="28"/>
      <w:lang w:val="pl-PL" w:eastAsia="ar-SA"/>
    </w:rPr>
  </w:style>
  <w:style w:type="paragraph" w:customStyle="1" w:styleId="Obsahtabulky">
    <w:name w:val="Obsah tabulky"/>
    <w:basedOn w:val="Normln"/>
    <w:rsid w:val="001703A3"/>
    <w:pPr>
      <w:suppressLineNumbers/>
    </w:pPr>
  </w:style>
  <w:style w:type="paragraph" w:customStyle="1" w:styleId="Nadpistabulky">
    <w:name w:val="Nadpis tabulky"/>
    <w:basedOn w:val="Obsahtabulky"/>
    <w:rsid w:val="001703A3"/>
    <w:pPr>
      <w:jc w:val="center"/>
    </w:pPr>
    <w:rPr>
      <w:b/>
      <w:bCs/>
      <w:i/>
      <w:iCs/>
    </w:rPr>
  </w:style>
  <w:style w:type="paragraph" w:styleId="Zhlav">
    <w:name w:val="header"/>
    <w:basedOn w:val="Normln"/>
    <w:link w:val="ZhlavChar"/>
    <w:semiHidden/>
    <w:rsid w:val="001703A3"/>
    <w:pPr>
      <w:tabs>
        <w:tab w:val="center" w:pos="4536"/>
        <w:tab w:val="right" w:pos="9072"/>
      </w:tabs>
      <w:suppressAutoHyphens w:val="0"/>
    </w:pPr>
    <w:rPr>
      <w:sz w:val="20"/>
      <w:szCs w:val="20"/>
      <w:lang w:val="cs-CZ" w:eastAsia="cs-CZ"/>
    </w:rPr>
  </w:style>
  <w:style w:type="character" w:customStyle="1" w:styleId="ZhlavChar">
    <w:name w:val="Záhlaví Char"/>
    <w:basedOn w:val="Standardnpsmoodstavce"/>
    <w:link w:val="Zhlav"/>
    <w:semiHidden/>
    <w:rsid w:val="001703A3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3A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3A3"/>
    <w:rPr>
      <w:rFonts w:ascii="Tahoma" w:eastAsia="Times New Roman" w:hAnsi="Tahoma" w:cs="Tahoma"/>
      <w:sz w:val="16"/>
      <w:szCs w:val="16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103</TotalTime>
  <Pages>2</Pages>
  <Words>590</Words>
  <Characters>3244</Characters>
  <Application>Microsoft Office Word</Application>
  <DocSecurity>0</DocSecurity>
  <Lines>60</Lines>
  <Paragraphs>66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3768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10</cp:revision>
  <dcterms:created xsi:type="dcterms:W3CDTF">2016-08-15T21:13:00Z</dcterms:created>
  <dcterms:modified xsi:type="dcterms:W3CDTF">2016-08-18T06:29:00Z</dcterms:modified>
</cp:coreProperties>
</file>