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119C" w:rsidRDefault="00AB119C" w:rsidP="00F27798">
      <w:pPr>
        <w:pStyle w:val="Bezmezer"/>
        <w:spacing w:line="360" w:lineRule="auto"/>
        <w:jc w:val="both"/>
        <w:rPr>
          <w:b/>
        </w:rPr>
      </w:pPr>
      <w:r>
        <w:rPr>
          <w:b/>
        </w:rPr>
        <w:t xml:space="preserve">Aneta </w:t>
      </w:r>
      <w:proofErr w:type="spellStart"/>
      <w:r>
        <w:rPr>
          <w:b/>
        </w:rPr>
        <w:t>Kodrlíková</w:t>
      </w:r>
      <w:proofErr w:type="spellEnd"/>
      <w:r>
        <w:rPr>
          <w:b/>
        </w:rPr>
        <w:t>: Odborné střední vzdělávání - Obchodní akademie Chrudim na přelomu 19. a 20. století. Bakalářs</w:t>
      </w:r>
      <w:r w:rsidR="003720D5">
        <w:rPr>
          <w:b/>
        </w:rPr>
        <w:t>ká práce. ÚHV</w:t>
      </w:r>
      <w:r>
        <w:rPr>
          <w:b/>
        </w:rPr>
        <w:t xml:space="preserve"> F</w:t>
      </w:r>
      <w:r w:rsidR="003720D5">
        <w:rPr>
          <w:b/>
        </w:rPr>
        <w:t>F</w:t>
      </w:r>
      <w:r>
        <w:rPr>
          <w:b/>
        </w:rPr>
        <w:t xml:space="preserve"> Univerzity Pardubice, Pardubice 2016. </w:t>
      </w:r>
    </w:p>
    <w:p w:rsidR="00AB119C" w:rsidRDefault="00AB119C" w:rsidP="00F27798">
      <w:pPr>
        <w:pStyle w:val="Bezmezer"/>
        <w:spacing w:line="360" w:lineRule="auto"/>
        <w:jc w:val="both"/>
        <w:rPr>
          <w:b/>
        </w:rPr>
      </w:pPr>
      <w:r>
        <w:rPr>
          <w:b/>
        </w:rPr>
        <w:t>Posudek oponentky</w:t>
      </w:r>
    </w:p>
    <w:p w:rsidR="0039591E" w:rsidRDefault="00AB119C" w:rsidP="00F27798">
      <w:pPr>
        <w:pStyle w:val="Bezmezer"/>
        <w:spacing w:line="360" w:lineRule="auto"/>
        <w:jc w:val="both"/>
      </w:pPr>
      <w:r>
        <w:tab/>
        <w:t xml:space="preserve">Předložená bakalářská práce studentky Anety </w:t>
      </w:r>
      <w:proofErr w:type="spellStart"/>
      <w:r>
        <w:t>Kodrlíkové</w:t>
      </w:r>
      <w:proofErr w:type="spellEnd"/>
      <w:r>
        <w:t xml:space="preserve"> je </w:t>
      </w:r>
      <w:r w:rsidR="00EC36A3">
        <w:t>přepracov</w:t>
      </w:r>
      <w:r w:rsidR="0039591E">
        <w:t>anou verzí</w:t>
      </w:r>
      <w:r>
        <w:t xml:space="preserve"> </w:t>
      </w:r>
      <w:r w:rsidR="0039591E">
        <w:t>již</w:t>
      </w:r>
      <w:r>
        <w:t xml:space="preserve"> jednou neobhájeného textu.</w:t>
      </w:r>
      <w:r w:rsidR="0039591E">
        <w:t xml:space="preserve"> </w:t>
      </w:r>
      <w:r w:rsidR="00EC36A3">
        <w:t xml:space="preserve">Vzhledem k tomu, že se jedná o </w:t>
      </w:r>
      <w:r w:rsidR="003720D5">
        <w:t>revizi</w:t>
      </w:r>
      <w:r w:rsidR="00EC36A3">
        <w:t xml:space="preserve"> bakalářské práce, posudek se soustředí především </w:t>
      </w:r>
      <w:r w:rsidR="0039591E">
        <w:t>na změny, které autorka</w:t>
      </w:r>
      <w:r w:rsidR="00EC36A3">
        <w:t xml:space="preserve"> provedla a </w:t>
      </w:r>
      <w:r w:rsidR="0039591E">
        <w:t xml:space="preserve">také </w:t>
      </w:r>
      <w:r w:rsidR="00EC36A3">
        <w:t xml:space="preserve">na to, jak reflektovala kritiku vedoucí </w:t>
      </w:r>
      <w:r w:rsidR="0039591E">
        <w:t xml:space="preserve">práce </w:t>
      </w:r>
      <w:r w:rsidR="00EC36A3">
        <w:t xml:space="preserve">a oponentky. </w:t>
      </w:r>
    </w:p>
    <w:p w:rsidR="000C3139" w:rsidRDefault="0039591E" w:rsidP="003720D5">
      <w:pPr>
        <w:pStyle w:val="Bezmezer"/>
        <w:spacing w:line="360" w:lineRule="auto"/>
        <w:ind w:firstLine="708"/>
        <w:jc w:val="both"/>
      </w:pPr>
      <w:r>
        <w:t xml:space="preserve">Aneta </w:t>
      </w:r>
      <w:proofErr w:type="spellStart"/>
      <w:r>
        <w:t>Kodrlíková</w:t>
      </w:r>
      <w:proofErr w:type="spellEnd"/>
      <w:r w:rsidR="00AB119C">
        <w:t xml:space="preserve"> se věnuje dějinám Obchodní akademie v Chrudimi na přelomu 19. a 20. století a za tímto účelem zpracovala pramenný materiál uložený v archivním fondu Obchodní akademie v SOkA v Chrudimi a prostudovala sekundární literaturu k dějinám školství, pedagogiky a také k dějinám regionálního chrudimského školství.</w:t>
      </w:r>
      <w:r>
        <w:t xml:space="preserve"> Vzhledem k předchozím výtkám, že </w:t>
      </w:r>
      <w:r w:rsidR="003720D5">
        <w:t>rozsah literatury je nedostatečný</w:t>
      </w:r>
      <w:r>
        <w:t xml:space="preserve"> a nezohledňuje nejnovější vědecké poznatky, přidala autorka do seznamu </w:t>
      </w:r>
      <w:r w:rsidR="00EB441D">
        <w:t>další</w:t>
      </w:r>
      <w:r>
        <w:t xml:space="preserve"> tituly a využila je i při </w:t>
      </w:r>
      <w:r w:rsidR="004E5E76">
        <w:t>koncipování</w:t>
      </w:r>
      <w:r>
        <w:t xml:space="preserve"> textu. Jedná se o </w:t>
      </w:r>
      <w:r w:rsidR="003720D5">
        <w:t xml:space="preserve">starší studii Jana Šafránka, </w:t>
      </w:r>
      <w:r w:rsidR="004925E9">
        <w:t>z novějších</w:t>
      </w:r>
      <w:r w:rsidR="004E5E76">
        <w:t xml:space="preserve"> prací </w:t>
      </w:r>
      <w:r w:rsidR="00EB441D">
        <w:t>je to kniha</w:t>
      </w:r>
      <w:r w:rsidR="004E5E76">
        <w:t xml:space="preserve"> </w:t>
      </w:r>
      <w:r w:rsidR="00EB441D">
        <w:t xml:space="preserve">Ivana </w:t>
      </w:r>
      <w:proofErr w:type="spellStart"/>
      <w:r w:rsidR="00EB441D">
        <w:t>Nefeho</w:t>
      </w:r>
      <w:proofErr w:type="spellEnd"/>
      <w:r w:rsidR="00EB441D">
        <w:t xml:space="preserve"> o vzniku českého středního ekonomického školství a </w:t>
      </w:r>
      <w:r w:rsidR="004925E9">
        <w:t>monografie</w:t>
      </w:r>
      <w:r w:rsidR="003720D5">
        <w:t xml:space="preserve"> </w:t>
      </w:r>
      <w:r w:rsidR="004E5E76">
        <w:t xml:space="preserve">Pavly Vošahlíkové Rákoska v dílně lidskosti. I přesto ale působí seznam literatury s pouhými dvanácti tituly </w:t>
      </w:r>
      <w:r w:rsidR="003720D5">
        <w:t xml:space="preserve">velmi </w:t>
      </w:r>
      <w:r w:rsidR="004E5E76">
        <w:t xml:space="preserve">chudě. Podobně naložila </w:t>
      </w:r>
      <w:r w:rsidR="003720D5">
        <w:t>studentka</w:t>
      </w:r>
      <w:r w:rsidR="004E5E76">
        <w:t xml:space="preserve"> s výtkami týkajícími se pramenů. Námitky recenzentů, že text lze jen stěží postavit pouze na informacích z almanachů a výročních zpráv školy nijak nezohlednila a ponechala pramennou základnu v nezměněné podobě.</w:t>
      </w:r>
      <w:r w:rsidR="00EB441D">
        <w:t xml:space="preserve"> Naopak za pozitivní lze považovat, že do textu byla dle doporučení přidána nová kapitola mapující počátky obchodního školství</w:t>
      </w:r>
      <w:r w:rsidR="000C3139">
        <w:t xml:space="preserve">, opraveny byly také </w:t>
      </w:r>
      <w:r w:rsidR="003720D5">
        <w:t xml:space="preserve">některé </w:t>
      </w:r>
      <w:r w:rsidR="000C3139">
        <w:t xml:space="preserve">formální nedostatky, např. řazení pramenů a literatury v závěru práce, či příliš velké mezery na konci stran v důsledku ručně vytvářených poznámek bez využití textového editoru (který </w:t>
      </w:r>
      <w:r w:rsidR="007247F0">
        <w:t>však</w:t>
      </w:r>
      <w:r w:rsidR="000C3139">
        <w:t xml:space="preserve"> ani tentokrát využit</w:t>
      </w:r>
      <w:r w:rsidR="003720D5" w:rsidRPr="003720D5">
        <w:t xml:space="preserve"> </w:t>
      </w:r>
      <w:r w:rsidR="003720D5">
        <w:t>nebyl</w:t>
      </w:r>
      <w:r w:rsidR="000C3139">
        <w:t>).</w:t>
      </w:r>
    </w:p>
    <w:p w:rsidR="003720D5" w:rsidRDefault="000C3139" w:rsidP="003720D5">
      <w:pPr>
        <w:pStyle w:val="Bezmezer"/>
        <w:spacing w:line="360" w:lineRule="auto"/>
        <w:ind w:firstLine="708"/>
        <w:jc w:val="both"/>
      </w:pPr>
      <w:r>
        <w:t xml:space="preserve">Výsledek je </w:t>
      </w:r>
      <w:r w:rsidR="007247F0">
        <w:t>ale</w:t>
      </w:r>
      <w:r w:rsidR="00912CF6">
        <w:t xml:space="preserve"> </w:t>
      </w:r>
      <w:r>
        <w:t>poněkud rozpačitý. Autorce nelze upřít, že došlo k věcným i formálním úpravám, jejich rozsah je však poněkud redukovaný a nezohledňuje všechny námitky v posudcích.</w:t>
      </w:r>
      <w:r w:rsidR="00FA56CE">
        <w:t xml:space="preserve"> V interpretační rovině se práce </w:t>
      </w:r>
      <w:r w:rsidR="00D255E1">
        <w:t>také nijak výrazně neposunula. Co se týče jazykové stránky,</w:t>
      </w:r>
      <w:r w:rsidR="00FA56CE">
        <w:t xml:space="preserve"> </w:t>
      </w:r>
      <w:r w:rsidR="00912CF6">
        <w:t>místy se o</w:t>
      </w:r>
      <w:r w:rsidR="00FA56CE">
        <w:t>bjevují stylis</w:t>
      </w:r>
      <w:r w:rsidR="00D255E1">
        <w:t>tické neobratnosti</w:t>
      </w:r>
      <w:r w:rsidR="00FA56CE">
        <w:t>, gramatické chyby a př</w:t>
      </w:r>
      <w:r w:rsidR="00912CF6">
        <w:t xml:space="preserve">eklepy, jako celek je </w:t>
      </w:r>
      <w:r w:rsidR="007247F0">
        <w:t>ale</w:t>
      </w:r>
      <w:r w:rsidR="00912CF6">
        <w:t xml:space="preserve"> text čtivý.</w:t>
      </w:r>
      <w:r w:rsidR="00FA56CE">
        <w:t xml:space="preserve"> </w:t>
      </w:r>
      <w:r w:rsidR="00912CF6">
        <w:t>Práce</w:t>
      </w:r>
      <w:r w:rsidR="00D255E1">
        <w:t xml:space="preserve"> </w:t>
      </w:r>
      <w:r w:rsidR="007247F0">
        <w:t>však</w:t>
      </w:r>
      <w:bookmarkStart w:id="0" w:name="_GoBack"/>
      <w:bookmarkEnd w:id="0"/>
      <w:r w:rsidR="00D255E1">
        <w:t xml:space="preserve"> stále zůstává především kompilací z literatury a </w:t>
      </w:r>
      <w:r w:rsidR="00912CF6">
        <w:t>její</w:t>
      </w:r>
      <w:r w:rsidR="00D255E1">
        <w:t xml:space="preserve"> badatelský přínos není velk</w:t>
      </w:r>
      <w:r w:rsidR="00F27798">
        <w:t>ý. U obhajoby by tedy bylo dobré vysvětlit, proč revize</w:t>
      </w:r>
      <w:r w:rsidR="003720D5">
        <w:t xml:space="preserve"> zůstala na půli cesty</w:t>
      </w:r>
      <w:r w:rsidR="00F27798">
        <w:t xml:space="preserve">. </w:t>
      </w:r>
    </w:p>
    <w:p w:rsidR="00D255E1" w:rsidRDefault="00F27798" w:rsidP="003720D5">
      <w:pPr>
        <w:pStyle w:val="Bezmezer"/>
        <w:spacing w:line="360" w:lineRule="auto"/>
        <w:jc w:val="both"/>
        <w:rPr>
          <w:b/>
        </w:rPr>
      </w:pPr>
      <w:r w:rsidRPr="00F27798">
        <w:rPr>
          <w:b/>
        </w:rPr>
        <w:t xml:space="preserve">I přes tyto výtky </w:t>
      </w:r>
      <w:r w:rsidR="00912CF6">
        <w:rPr>
          <w:b/>
        </w:rPr>
        <w:t xml:space="preserve">však </w:t>
      </w:r>
      <w:r w:rsidRPr="00F27798">
        <w:rPr>
          <w:b/>
        </w:rPr>
        <w:t xml:space="preserve">práci doporučuji k obhajobě a navrhuji známku </w:t>
      </w:r>
      <w:r w:rsidRPr="00F27798">
        <w:rPr>
          <w:b/>
          <w:u w:val="single"/>
        </w:rPr>
        <w:t>snad ještě dobře.</w:t>
      </w:r>
    </w:p>
    <w:p w:rsidR="00F27798" w:rsidRPr="00F27798" w:rsidRDefault="00F27798" w:rsidP="00F27798">
      <w:pPr>
        <w:pStyle w:val="Bezmezer"/>
        <w:spacing w:line="360" w:lineRule="auto"/>
        <w:ind w:firstLine="708"/>
        <w:jc w:val="both"/>
        <w:rPr>
          <w:b/>
        </w:rPr>
      </w:pPr>
    </w:p>
    <w:p w:rsidR="00D255E1" w:rsidRDefault="00F27798" w:rsidP="003720D5">
      <w:pPr>
        <w:pStyle w:val="Bezmezer"/>
        <w:spacing w:line="360" w:lineRule="auto"/>
        <w:jc w:val="both"/>
      </w:pPr>
      <w:r>
        <w:t>V Pardubicích 14. 1. 2017</w:t>
      </w:r>
      <w:r>
        <w:tab/>
      </w:r>
      <w:r>
        <w:tab/>
      </w:r>
      <w:r>
        <w:tab/>
      </w:r>
      <w:r w:rsidR="003720D5">
        <w:tab/>
      </w:r>
      <w:r>
        <w:tab/>
        <w:t>Mgr. Hana Stoklasová Ph.D.</w:t>
      </w:r>
    </w:p>
    <w:sectPr w:rsidR="00D255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119C"/>
    <w:rsid w:val="000C3139"/>
    <w:rsid w:val="003720D5"/>
    <w:rsid w:val="0039591E"/>
    <w:rsid w:val="004925E9"/>
    <w:rsid w:val="004E5E76"/>
    <w:rsid w:val="00527D12"/>
    <w:rsid w:val="005C2863"/>
    <w:rsid w:val="007247F0"/>
    <w:rsid w:val="00866058"/>
    <w:rsid w:val="00912CF6"/>
    <w:rsid w:val="00AB119C"/>
    <w:rsid w:val="00D255E1"/>
    <w:rsid w:val="00DF1612"/>
    <w:rsid w:val="00EB441D"/>
    <w:rsid w:val="00EC36A3"/>
    <w:rsid w:val="00F27798"/>
    <w:rsid w:val="00FA5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DF1612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DF1612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371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Hana Stoklasová</cp:lastModifiedBy>
  <cp:revision>6</cp:revision>
  <dcterms:created xsi:type="dcterms:W3CDTF">2017-01-17T11:28:00Z</dcterms:created>
  <dcterms:modified xsi:type="dcterms:W3CDTF">2017-01-23T08:09:00Z</dcterms:modified>
</cp:coreProperties>
</file>