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C59370" w14:textId="1E54B892" w:rsidR="00E51845" w:rsidRPr="00623EC2" w:rsidRDefault="006465BD" w:rsidP="00D2509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623EC2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623EC2">
        <w:rPr>
          <w:rFonts w:ascii="Times New Roman" w:hAnsi="Times New Roman" w:cs="Times New Roman"/>
          <w:b/>
          <w:bCs/>
          <w:sz w:val="28"/>
          <w:szCs w:val="28"/>
        </w:rPr>
        <w:t>OSUDEK VEDOUCÍHO BAKALÁŘSKÉ PRÁCE</w:t>
      </w:r>
    </w:p>
    <w:p w14:paraId="50F35367" w14:textId="5FD669FB" w:rsidR="006465BD" w:rsidRPr="005D0EBC" w:rsidRDefault="006465BD">
      <w:pPr>
        <w:rPr>
          <w:rFonts w:ascii="Times New Roman" w:hAnsi="Times New Roman" w:cs="Times New Roman"/>
          <w:sz w:val="24"/>
          <w:szCs w:val="24"/>
        </w:rPr>
      </w:pPr>
      <w:r w:rsidRPr="005D0EBC">
        <w:rPr>
          <w:rFonts w:ascii="Times New Roman" w:hAnsi="Times New Roman" w:cs="Times New Roman"/>
          <w:sz w:val="24"/>
          <w:szCs w:val="24"/>
        </w:rPr>
        <w:t xml:space="preserve">Školící pracoviště: </w:t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sz w:val="24"/>
          <w:szCs w:val="24"/>
        </w:rPr>
        <w:tab/>
        <w:t>Katedra analytické chemie</w:t>
      </w:r>
    </w:p>
    <w:p w14:paraId="691425DA" w14:textId="42951491" w:rsidR="006465BD" w:rsidRPr="005D0EBC" w:rsidRDefault="006465BD">
      <w:pPr>
        <w:rPr>
          <w:rFonts w:ascii="Times New Roman" w:hAnsi="Times New Roman" w:cs="Times New Roman"/>
          <w:sz w:val="24"/>
          <w:szCs w:val="24"/>
        </w:rPr>
      </w:pPr>
      <w:r w:rsidRPr="005D0EBC">
        <w:rPr>
          <w:rFonts w:ascii="Times New Roman" w:hAnsi="Times New Roman" w:cs="Times New Roman"/>
          <w:sz w:val="24"/>
          <w:szCs w:val="24"/>
        </w:rPr>
        <w:t>Autor:</w:t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b/>
          <w:bCs/>
          <w:sz w:val="24"/>
          <w:szCs w:val="24"/>
        </w:rPr>
        <w:t>Vojtěch Janda</w:t>
      </w:r>
    </w:p>
    <w:p w14:paraId="6C42CD7F" w14:textId="453DA482" w:rsidR="00D25097" w:rsidRPr="005D0EBC" w:rsidRDefault="00D25097">
      <w:pPr>
        <w:rPr>
          <w:rFonts w:ascii="Times New Roman" w:hAnsi="Times New Roman" w:cs="Times New Roman"/>
          <w:sz w:val="24"/>
          <w:szCs w:val="24"/>
        </w:rPr>
      </w:pPr>
      <w:r w:rsidRPr="005D0EBC">
        <w:rPr>
          <w:rFonts w:ascii="Times New Roman" w:hAnsi="Times New Roman" w:cs="Times New Roman"/>
          <w:sz w:val="24"/>
          <w:szCs w:val="24"/>
        </w:rPr>
        <w:t>Vedoucí práce:</w:t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sz w:val="24"/>
          <w:szCs w:val="24"/>
        </w:rPr>
        <w:tab/>
        <w:t>Ing. Milan Sýs, Ph.D.</w:t>
      </w:r>
    </w:p>
    <w:p w14:paraId="4F3A2C28" w14:textId="1AB76F21" w:rsidR="006465BD" w:rsidRPr="005D0EBC" w:rsidRDefault="006465BD" w:rsidP="006465BD">
      <w:pPr>
        <w:ind w:left="2832" w:hanging="2832"/>
        <w:rPr>
          <w:rFonts w:ascii="Times New Roman" w:hAnsi="Times New Roman" w:cs="Times New Roman"/>
          <w:sz w:val="24"/>
          <w:szCs w:val="24"/>
        </w:rPr>
      </w:pPr>
      <w:r w:rsidRPr="005D0EBC">
        <w:rPr>
          <w:rFonts w:ascii="Times New Roman" w:hAnsi="Times New Roman" w:cs="Times New Roman"/>
          <w:sz w:val="24"/>
          <w:szCs w:val="24"/>
        </w:rPr>
        <w:t>Název bakalářské práce:</w:t>
      </w:r>
      <w:r w:rsidRPr="005D0EBC"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b/>
          <w:bCs/>
          <w:sz w:val="24"/>
          <w:szCs w:val="24"/>
        </w:rPr>
        <w:t>Analytické metody pro monitorování mikroplastů v životním prostředí</w:t>
      </w:r>
    </w:p>
    <w:p w14:paraId="0A2F02A8" w14:textId="5E4DE39C" w:rsidR="006465BD" w:rsidRPr="005D0EBC" w:rsidRDefault="005D0EBC" w:rsidP="006465BD">
      <w:pPr>
        <w:ind w:left="2832" w:hanging="2832"/>
        <w:rPr>
          <w:rFonts w:ascii="Times New Roman" w:hAnsi="Times New Roman" w:cs="Times New Roman"/>
          <w:i/>
          <w:iCs/>
          <w:sz w:val="24"/>
          <w:szCs w:val="24"/>
        </w:rPr>
      </w:pPr>
      <w:r w:rsidRPr="005D0EBC">
        <w:rPr>
          <w:rFonts w:ascii="Times New Roman" w:hAnsi="Times New Roman" w:cs="Times New Roman"/>
          <w:sz w:val="24"/>
          <w:szCs w:val="24"/>
        </w:rPr>
        <w:t xml:space="preserve">Anglický název: </w:t>
      </w:r>
      <w:r>
        <w:rPr>
          <w:rFonts w:ascii="Times New Roman" w:hAnsi="Times New Roman" w:cs="Times New Roman"/>
          <w:sz w:val="24"/>
          <w:szCs w:val="24"/>
        </w:rPr>
        <w:tab/>
      </w:r>
      <w:r w:rsidRPr="005D0EBC">
        <w:rPr>
          <w:rFonts w:ascii="Times New Roman" w:hAnsi="Times New Roman" w:cs="Times New Roman"/>
          <w:i/>
          <w:iCs/>
          <w:sz w:val="24"/>
          <w:szCs w:val="24"/>
        </w:rPr>
        <w:t>Analytical methods for monitoring microplastics in the environment</w:t>
      </w:r>
    </w:p>
    <w:p w14:paraId="458EC79E" w14:textId="77777777" w:rsidR="005D0EBC" w:rsidRDefault="005D0EBC" w:rsidP="006465BD">
      <w:pPr>
        <w:ind w:left="2832" w:hanging="2832"/>
        <w:rPr>
          <w:rFonts w:ascii="Times New Roman" w:hAnsi="Times New Roman" w:cs="Times New Roman"/>
          <w:sz w:val="24"/>
          <w:szCs w:val="24"/>
        </w:rPr>
      </w:pPr>
    </w:p>
    <w:p w14:paraId="4B56BE70" w14:textId="15DB65C6" w:rsidR="006465BD" w:rsidRDefault="006465BD" w:rsidP="00306A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Předkládaná bakalářská práce </w:t>
      </w:r>
      <w:r w:rsidR="00306A94">
        <w:rPr>
          <w:rFonts w:ascii="Times New Roman" w:hAnsi="Times New Roman" w:cs="Times New Roman"/>
          <w:sz w:val="24"/>
          <w:szCs w:val="24"/>
        </w:rPr>
        <w:t xml:space="preserve">pana Vojtěcha Jandy </w:t>
      </w:r>
      <w:r>
        <w:rPr>
          <w:rFonts w:ascii="Times New Roman" w:hAnsi="Times New Roman" w:cs="Times New Roman"/>
          <w:sz w:val="24"/>
          <w:szCs w:val="24"/>
        </w:rPr>
        <w:t xml:space="preserve">nabízí přehled </w:t>
      </w:r>
      <w:r w:rsidR="00306A94">
        <w:rPr>
          <w:rFonts w:ascii="Times New Roman" w:hAnsi="Times New Roman" w:cs="Times New Roman"/>
          <w:sz w:val="24"/>
          <w:szCs w:val="24"/>
        </w:rPr>
        <w:t>analytických metod, které byly doposud navrženy a částečně vyzkoušeny v monitorování mikroplastů v životním prostředí, potažmo v</w:t>
      </w:r>
      <w:r w:rsidR="0095375F">
        <w:rPr>
          <w:rFonts w:ascii="Times New Roman" w:hAnsi="Times New Roman" w:cs="Times New Roman"/>
          <w:sz w:val="24"/>
          <w:szCs w:val="24"/>
        </w:rPr>
        <w:t> </w:t>
      </w:r>
      <w:r w:rsidR="00306A94">
        <w:rPr>
          <w:rFonts w:ascii="Times New Roman" w:hAnsi="Times New Roman" w:cs="Times New Roman"/>
          <w:sz w:val="24"/>
          <w:szCs w:val="24"/>
        </w:rPr>
        <w:t>potravinách</w:t>
      </w:r>
      <w:r w:rsidR="0095375F">
        <w:rPr>
          <w:rFonts w:ascii="Times New Roman" w:hAnsi="Times New Roman" w:cs="Times New Roman"/>
          <w:sz w:val="24"/>
          <w:szCs w:val="24"/>
        </w:rPr>
        <w:t>,</w:t>
      </w:r>
      <w:r w:rsidR="00306A94">
        <w:rPr>
          <w:rFonts w:ascii="Times New Roman" w:hAnsi="Times New Roman" w:cs="Times New Roman"/>
          <w:sz w:val="24"/>
          <w:szCs w:val="24"/>
        </w:rPr>
        <w:t xml:space="preserve"> kam se sekundárně tyto kontaminanty dostávají. Jak vyplývá z této vědecké práce, do dnešní doby neexistuje žádná normovaná analytická metoda. V práci se rovněž hodnotí zdravotní rizika mikroplastů, tak i zcela nedostatečná legislativa týkající se nakládání s</w:t>
      </w:r>
      <w:r w:rsidR="0095375F">
        <w:rPr>
          <w:rFonts w:ascii="Times New Roman" w:hAnsi="Times New Roman" w:cs="Times New Roman"/>
          <w:sz w:val="24"/>
          <w:szCs w:val="24"/>
        </w:rPr>
        <w:t> těmito polutanty</w:t>
      </w:r>
      <w:r w:rsidR="00306A94">
        <w:rPr>
          <w:rFonts w:ascii="Times New Roman" w:hAnsi="Times New Roman" w:cs="Times New Roman"/>
          <w:sz w:val="24"/>
          <w:szCs w:val="24"/>
        </w:rPr>
        <w:t xml:space="preserve">. Z dílčích závěrů vyplývá, že pro monitorování mikroplastů v životním prostředí se </w:t>
      </w:r>
      <w:r w:rsidR="005C30E4">
        <w:rPr>
          <w:rFonts w:ascii="Times New Roman" w:hAnsi="Times New Roman" w:cs="Times New Roman"/>
          <w:sz w:val="24"/>
          <w:szCs w:val="24"/>
        </w:rPr>
        <w:t>bude mu</w:t>
      </w:r>
      <w:r w:rsidR="00DD2666">
        <w:rPr>
          <w:rFonts w:ascii="Times New Roman" w:hAnsi="Times New Roman" w:cs="Times New Roman"/>
          <w:sz w:val="24"/>
          <w:szCs w:val="24"/>
        </w:rPr>
        <w:t xml:space="preserve">set počítat s kombinací vícero nákladných </w:t>
      </w:r>
      <w:r w:rsidR="00AF62F3">
        <w:rPr>
          <w:rFonts w:ascii="Times New Roman" w:hAnsi="Times New Roman" w:cs="Times New Roman"/>
          <w:sz w:val="24"/>
          <w:szCs w:val="24"/>
        </w:rPr>
        <w:t xml:space="preserve">(spektrálních, mikroskopických, tak i chromatografických) </w:t>
      </w:r>
      <w:r w:rsidR="00DD2666">
        <w:rPr>
          <w:rFonts w:ascii="Times New Roman" w:hAnsi="Times New Roman" w:cs="Times New Roman"/>
          <w:sz w:val="24"/>
          <w:szCs w:val="24"/>
        </w:rPr>
        <w:t xml:space="preserve">technik, přičemž největší důraz musí být kladen </w:t>
      </w:r>
      <w:r w:rsidR="00AF62F3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DD2666">
        <w:rPr>
          <w:rFonts w:ascii="Times New Roman" w:hAnsi="Times New Roman" w:cs="Times New Roman"/>
          <w:sz w:val="24"/>
          <w:szCs w:val="24"/>
        </w:rPr>
        <w:t>na samotnou přípravu vzorku k analýze, tak aby se oddělily balastní látky (interference) od analytu, jelikož zásadně mohou rušit vlastní stanovení.</w:t>
      </w:r>
    </w:p>
    <w:p w14:paraId="6E2B0E5F" w14:textId="77777777" w:rsidR="00AF62F3" w:rsidRDefault="00AF62F3" w:rsidP="00AA0A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0F1288" w14:textId="6403E5FA" w:rsidR="00EF4D19" w:rsidRDefault="00AA0AB4" w:rsidP="00AF62F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Rešerší práce se opírá především o informace z mezinárodních vědeckých časopisů s průměrným počtem literárních odkazů (</w:t>
      </w:r>
      <w:r w:rsidRPr="00306A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celkem </w:t>
      </w:r>
      <w:r w:rsidR="00306A94" w:rsidRPr="00306A94">
        <w:rPr>
          <w:rFonts w:ascii="Times New Roman" w:hAnsi="Times New Roman" w:cs="Times New Roman"/>
          <w:color w:val="000000" w:themeColor="text1"/>
          <w:sz w:val="24"/>
          <w:szCs w:val="24"/>
        </w:rPr>
        <w:t>110</w:t>
      </w:r>
      <w:r>
        <w:rPr>
          <w:rFonts w:ascii="Times New Roman" w:hAnsi="Times New Roman" w:cs="Times New Roman"/>
          <w:sz w:val="24"/>
          <w:szCs w:val="24"/>
        </w:rPr>
        <w:t>).</w:t>
      </w:r>
      <w:r w:rsidR="00AF62F3">
        <w:rPr>
          <w:rFonts w:ascii="Times New Roman" w:hAnsi="Times New Roman" w:cs="Times New Roman"/>
          <w:sz w:val="24"/>
          <w:szCs w:val="24"/>
        </w:rPr>
        <w:t xml:space="preserve"> </w:t>
      </w:r>
      <w:r w:rsidR="00EF4D19">
        <w:rPr>
          <w:rFonts w:ascii="Times New Roman" w:hAnsi="Times New Roman" w:cs="Times New Roman"/>
          <w:sz w:val="24"/>
          <w:szCs w:val="24"/>
        </w:rPr>
        <w:t>Celá práce je psána logicky, kde jednotlivé kapitoly na sebe plynule navazují. Text je srozumitelný s nízkým počtem pravopisných chyb a překlepů. Přístup studenta ke sepisování hodnotím velmi kladně, jelikož docházel na pravidelné konzultace.</w:t>
      </w:r>
    </w:p>
    <w:p w14:paraId="1BCEBB26" w14:textId="77777777" w:rsidR="00AF62F3" w:rsidRDefault="00AF62F3" w:rsidP="00AF62F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14A514" w14:textId="361A96F5" w:rsidR="00EF4D19" w:rsidRDefault="00EF4D19" w:rsidP="00EF4D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Závěrem mohu konstatovat, že zadání bakalářské práce bylo splněno. Doporučuji tuto bakalářskou práci k obhajobě a hodnotím známkou</w:t>
      </w:r>
    </w:p>
    <w:p w14:paraId="351DF598" w14:textId="596391B9" w:rsidR="00EF4D19" w:rsidRDefault="00EF4D19" w:rsidP="00EF4D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DA4750" w14:textId="53873D07" w:rsidR="00EF4D19" w:rsidRDefault="00EF4D19" w:rsidP="00EF4D1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4D19">
        <w:rPr>
          <w:rFonts w:ascii="Times New Roman" w:hAnsi="Times New Roman" w:cs="Times New Roman"/>
          <w:b/>
          <w:bCs/>
          <w:sz w:val="24"/>
          <w:szCs w:val="24"/>
        </w:rPr>
        <w:t>A</w:t>
      </w:r>
    </w:p>
    <w:p w14:paraId="063D1C93" w14:textId="77777777" w:rsidR="00EF4D19" w:rsidRPr="00EF4D19" w:rsidRDefault="00EF4D19" w:rsidP="00EF4D1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483F81" w14:textId="17A296FE" w:rsidR="00EF4D19" w:rsidRPr="006465BD" w:rsidRDefault="00EF4D19" w:rsidP="00EF4D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26. 6.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Ing. Milan Sýs, Ph.D.</w:t>
      </w:r>
    </w:p>
    <w:sectPr w:rsidR="00EF4D19" w:rsidRPr="00646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FC5"/>
    <w:rsid w:val="00306A94"/>
    <w:rsid w:val="005C30E4"/>
    <w:rsid w:val="005D0EBC"/>
    <w:rsid w:val="00623EC2"/>
    <w:rsid w:val="00645A74"/>
    <w:rsid w:val="006465BD"/>
    <w:rsid w:val="00951E9F"/>
    <w:rsid w:val="0095375F"/>
    <w:rsid w:val="00AA0AB4"/>
    <w:rsid w:val="00AF62F3"/>
    <w:rsid w:val="00B54FC5"/>
    <w:rsid w:val="00D25097"/>
    <w:rsid w:val="00DD2666"/>
    <w:rsid w:val="00E51845"/>
    <w:rsid w:val="00EF4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1EF6E"/>
  <w15:chartTrackingRefBased/>
  <w15:docId w15:val="{AB9CF3F4-214E-4C9A-AF67-305F109EF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 Milan</dc:creator>
  <cp:keywords/>
  <dc:description/>
  <cp:lastModifiedBy>Polednikova Miloslava</cp:lastModifiedBy>
  <cp:revision>2</cp:revision>
  <dcterms:created xsi:type="dcterms:W3CDTF">2023-07-04T09:36:00Z</dcterms:created>
  <dcterms:modified xsi:type="dcterms:W3CDTF">2023-07-04T09:36:00Z</dcterms:modified>
</cp:coreProperties>
</file>