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0DDA" w:rsidRDefault="00961802" w:rsidP="00730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</w:t>
      </w:r>
      <w:r w:rsidR="00730DDA">
        <w:rPr>
          <w:rFonts w:ascii="Times New Roman" w:hAnsi="Times New Roman" w:cs="Times New Roman"/>
          <w:sz w:val="24"/>
        </w:rPr>
        <w:t>osudek</w:t>
      </w:r>
      <w:r>
        <w:rPr>
          <w:rFonts w:ascii="Times New Roman" w:hAnsi="Times New Roman" w:cs="Times New Roman"/>
          <w:sz w:val="24"/>
        </w:rPr>
        <w:t xml:space="preserve"> vedoucího</w:t>
      </w:r>
      <w:r w:rsidR="00730DDA">
        <w:rPr>
          <w:rFonts w:ascii="Times New Roman" w:hAnsi="Times New Roman" w:cs="Times New Roman"/>
          <w:sz w:val="24"/>
        </w:rPr>
        <w:t xml:space="preserve"> diplomové práce </w:t>
      </w:r>
      <w:r w:rsidR="00161194">
        <w:rPr>
          <w:rFonts w:ascii="Times New Roman" w:hAnsi="Times New Roman" w:cs="Times New Roman"/>
          <w:sz w:val="24"/>
        </w:rPr>
        <w:t xml:space="preserve">Bc. </w:t>
      </w:r>
      <w:bookmarkStart w:id="0" w:name="_GoBack"/>
      <w:bookmarkEnd w:id="0"/>
      <w:r w:rsidR="0051504A">
        <w:rPr>
          <w:rFonts w:ascii="Times New Roman" w:hAnsi="Times New Roman" w:cs="Times New Roman"/>
          <w:sz w:val="24"/>
        </w:rPr>
        <w:t>Lukáše Koppa</w:t>
      </w:r>
    </w:p>
    <w:p w:rsidR="00730DDA" w:rsidRDefault="004E7933" w:rsidP="00730DDA">
      <w:pPr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Obraz Chicagské gangsterské éry v americké kinematografii</w:t>
      </w:r>
    </w:p>
    <w:p w:rsidR="004E7933" w:rsidRDefault="004E7933" w:rsidP="00730DDA">
      <w:pPr>
        <w:rPr>
          <w:rFonts w:ascii="Times New Roman" w:hAnsi="Times New Roman" w:cs="Times New Roman"/>
          <w:i/>
          <w:sz w:val="24"/>
        </w:rPr>
      </w:pPr>
    </w:p>
    <w:p w:rsidR="00F62746" w:rsidRDefault="00730DDA" w:rsidP="004E79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Cílem diplomové práce </w:t>
      </w:r>
      <w:r w:rsidR="004E7933">
        <w:rPr>
          <w:rFonts w:ascii="Times New Roman" w:hAnsi="Times New Roman" w:cs="Times New Roman"/>
          <w:sz w:val="24"/>
        </w:rPr>
        <w:t xml:space="preserve">Lukáše Koppa je komparativní analýza vybraných děl americké kinematografie, jež se vztahují k Chicagu a gangsterství. </w:t>
      </w:r>
      <w:r w:rsidR="009F14D9">
        <w:rPr>
          <w:rFonts w:ascii="Times New Roman" w:hAnsi="Times New Roman" w:cs="Times New Roman"/>
          <w:sz w:val="24"/>
        </w:rPr>
        <w:t xml:space="preserve">Práce je členěna do dvou velkých celků – </w:t>
      </w:r>
      <w:proofErr w:type="spellStart"/>
      <w:r w:rsidR="009F14D9">
        <w:rPr>
          <w:rFonts w:ascii="Times New Roman" w:hAnsi="Times New Roman" w:cs="Times New Roman"/>
          <w:sz w:val="24"/>
        </w:rPr>
        <w:t>introductory</w:t>
      </w:r>
      <w:proofErr w:type="spellEnd"/>
      <w:r w:rsidR="009F14D9">
        <w:rPr>
          <w:rFonts w:ascii="Times New Roman" w:hAnsi="Times New Roman" w:cs="Times New Roman"/>
          <w:sz w:val="24"/>
        </w:rPr>
        <w:t xml:space="preserve"> a </w:t>
      </w:r>
      <w:proofErr w:type="spellStart"/>
      <w:r w:rsidR="009F14D9">
        <w:rPr>
          <w:rFonts w:ascii="Times New Roman" w:hAnsi="Times New Roman" w:cs="Times New Roman"/>
          <w:sz w:val="24"/>
        </w:rPr>
        <w:t>practical</w:t>
      </w:r>
      <w:proofErr w:type="spellEnd"/>
      <w:r w:rsidR="009F14D9">
        <w:rPr>
          <w:rFonts w:ascii="Times New Roman" w:hAnsi="Times New Roman" w:cs="Times New Roman"/>
          <w:sz w:val="24"/>
        </w:rPr>
        <w:t xml:space="preserve"> part –, což se na první pohled může jevit trochu problematicky, nicméně v samotném důsledku to není nikterak na škodu, neboť tím text nabývá jisté plynulosti, souvislosti a svěžesti. V teoretické části autor představuje vybrané sociologické pohledy na život ve velkoměstě (tzv. Chicagská škola); argumentace této části je jasná a srozumitelná, podpořená dostatečným množstvím kvalitní sekundární literatury. Jak již naznačuje název této části, jedná se o kapitolu, která uvádí do tématu, což se dle mého soudu autorovi daří. Samotný rozbor pak sestává z komparace </w:t>
      </w:r>
      <w:r w:rsidR="008E29A8">
        <w:rPr>
          <w:rFonts w:ascii="Times New Roman" w:hAnsi="Times New Roman" w:cs="Times New Roman"/>
          <w:sz w:val="24"/>
        </w:rPr>
        <w:t xml:space="preserve">téměř desíti </w:t>
      </w:r>
      <w:r w:rsidR="009F14D9">
        <w:rPr>
          <w:rFonts w:ascii="Times New Roman" w:hAnsi="Times New Roman" w:cs="Times New Roman"/>
          <w:sz w:val="24"/>
        </w:rPr>
        <w:t>filmů; počet snímků je zajisté notně omezený, nicméně pro potřeby této práce dostačující</w:t>
      </w:r>
      <w:r w:rsidR="00486EB4">
        <w:rPr>
          <w:rFonts w:ascii="Times New Roman" w:hAnsi="Times New Roman" w:cs="Times New Roman"/>
          <w:sz w:val="24"/>
        </w:rPr>
        <w:t>. Svědčí o solidním přehledu, kterým diplomant v oblasti americké kinematografie disponuje a který</w:t>
      </w:r>
      <w:r w:rsidR="000253A8">
        <w:rPr>
          <w:rFonts w:ascii="Times New Roman" w:hAnsi="Times New Roman" w:cs="Times New Roman"/>
          <w:sz w:val="24"/>
        </w:rPr>
        <w:t xml:space="preserve"> je navíc</w:t>
      </w:r>
      <w:r w:rsidR="00486EB4">
        <w:rPr>
          <w:rFonts w:ascii="Times New Roman" w:hAnsi="Times New Roman" w:cs="Times New Roman"/>
          <w:sz w:val="24"/>
        </w:rPr>
        <w:t xml:space="preserve"> umocněn studiem kritických ohlasů zkoumaných snímků.</w:t>
      </w:r>
      <w:r w:rsidR="008E29A8">
        <w:rPr>
          <w:rFonts w:ascii="Times New Roman" w:hAnsi="Times New Roman" w:cs="Times New Roman"/>
          <w:sz w:val="24"/>
        </w:rPr>
        <w:t xml:space="preserve"> Práci by ovšem prospělo, kdyby autor svůj výběr snímků lépe uvedl a odůvodnil.</w:t>
      </w:r>
      <w:r w:rsidR="00CD772F">
        <w:rPr>
          <w:rFonts w:ascii="Times New Roman" w:hAnsi="Times New Roman" w:cs="Times New Roman"/>
          <w:sz w:val="24"/>
        </w:rPr>
        <w:t xml:space="preserve"> </w:t>
      </w:r>
      <w:r w:rsidR="008E29A8">
        <w:rPr>
          <w:rFonts w:ascii="Times New Roman" w:hAnsi="Times New Roman" w:cs="Times New Roman"/>
          <w:sz w:val="24"/>
        </w:rPr>
        <w:t>Nicméně vz</w:t>
      </w:r>
      <w:r w:rsidR="00F62746">
        <w:rPr>
          <w:rFonts w:ascii="Times New Roman" w:hAnsi="Times New Roman" w:cs="Times New Roman"/>
          <w:sz w:val="24"/>
        </w:rPr>
        <w:t xml:space="preserve">hledem k vybranému počtu analyzovaných děl je třeba ocenit celkovou logickou souvislost textu, kterou se i přes jistou tematickou rozbíhavost (zejména v druhé části) daří udržet. </w:t>
      </w:r>
      <w:r w:rsidR="008E29A8">
        <w:rPr>
          <w:rFonts w:ascii="Times New Roman" w:hAnsi="Times New Roman" w:cs="Times New Roman"/>
          <w:sz w:val="24"/>
        </w:rPr>
        <w:t>Celkově se však n</w:t>
      </w:r>
      <w:r w:rsidR="00F62746">
        <w:rPr>
          <w:rFonts w:ascii="Times New Roman" w:hAnsi="Times New Roman" w:cs="Times New Roman"/>
          <w:sz w:val="24"/>
        </w:rPr>
        <w:t>emohu zbavit dojmu, že diplomantovi především v druhé polovině</w:t>
      </w:r>
      <w:r w:rsidR="008E29A8">
        <w:rPr>
          <w:rFonts w:ascii="Times New Roman" w:hAnsi="Times New Roman" w:cs="Times New Roman"/>
          <w:sz w:val="24"/>
        </w:rPr>
        <w:t xml:space="preserve"> práce</w:t>
      </w:r>
      <w:r w:rsidR="00F62746">
        <w:rPr>
          <w:rFonts w:ascii="Times New Roman" w:hAnsi="Times New Roman" w:cs="Times New Roman"/>
          <w:sz w:val="24"/>
        </w:rPr>
        <w:t xml:space="preserve"> trochu dochází dec</w:t>
      </w:r>
      <w:r w:rsidR="000253A8">
        <w:rPr>
          <w:rFonts w:ascii="Times New Roman" w:hAnsi="Times New Roman" w:cs="Times New Roman"/>
          <w:sz w:val="24"/>
        </w:rPr>
        <w:t>h a že nevyužil všech možností nastíněných v zadání.</w:t>
      </w:r>
    </w:p>
    <w:p w:rsidR="004E7933" w:rsidRDefault="00CD772F" w:rsidP="008E29A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Po bibliografické a formální stránce práce splňuje všechny nároky, i jazyková úroveň textu je adekvátní (až na několik drobných nedostatků ve slovosledu u vztažných a nepřímých otázek). </w:t>
      </w:r>
      <w:r w:rsidR="000253A8">
        <w:rPr>
          <w:rFonts w:ascii="Times New Roman" w:hAnsi="Times New Roman" w:cs="Times New Roman"/>
          <w:sz w:val="24"/>
        </w:rPr>
        <w:t>Práci tak k obhajobě doporučuji a hodnotím velmi dobře (</w:t>
      </w:r>
      <w:r w:rsidR="000253A8" w:rsidRPr="000253A8">
        <w:rPr>
          <w:rFonts w:ascii="Times New Roman" w:hAnsi="Times New Roman" w:cs="Times New Roman"/>
          <w:b/>
          <w:sz w:val="24"/>
        </w:rPr>
        <w:t>C</w:t>
      </w:r>
      <w:r w:rsidR="000253A8">
        <w:rPr>
          <w:rFonts w:ascii="Times New Roman" w:hAnsi="Times New Roman" w:cs="Times New Roman"/>
          <w:sz w:val="24"/>
        </w:rPr>
        <w:t>).</w:t>
      </w:r>
    </w:p>
    <w:p w:rsidR="00730DDA" w:rsidRPr="00815FCB" w:rsidRDefault="00730DDA" w:rsidP="004E79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</w:p>
    <w:p w:rsidR="00730DDA" w:rsidRDefault="00730DDA" w:rsidP="00730DD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Otázky a podněty k diskusi:</w:t>
      </w:r>
    </w:p>
    <w:p w:rsidR="00486EB4" w:rsidRDefault="00486EB4" w:rsidP="00486EB4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Čím konkrétně (jakými postupy) chce např. Brian De Palma dosáhnout „</w:t>
      </w:r>
      <w:proofErr w:type="spellStart"/>
      <w:r>
        <w:rPr>
          <w:rFonts w:ascii="Times New Roman" w:hAnsi="Times New Roman" w:cs="Times New Roman"/>
          <w:sz w:val="24"/>
        </w:rPr>
        <w:t>deglorifikace</w:t>
      </w:r>
      <w:proofErr w:type="spellEnd"/>
      <w:r>
        <w:rPr>
          <w:rFonts w:ascii="Times New Roman" w:hAnsi="Times New Roman" w:cs="Times New Roman"/>
          <w:sz w:val="24"/>
        </w:rPr>
        <w:t>“ gan</w:t>
      </w:r>
      <w:r w:rsidR="000253A8">
        <w:rPr>
          <w:rFonts w:ascii="Times New Roman" w:hAnsi="Times New Roman" w:cs="Times New Roman"/>
          <w:sz w:val="24"/>
        </w:rPr>
        <w:t>gs</w:t>
      </w:r>
      <w:r>
        <w:rPr>
          <w:rFonts w:ascii="Times New Roman" w:hAnsi="Times New Roman" w:cs="Times New Roman"/>
          <w:sz w:val="24"/>
        </w:rPr>
        <w:t xml:space="preserve">terů, aby nebyli </w:t>
      </w:r>
      <w:r w:rsidR="00B433F8">
        <w:rPr>
          <w:rFonts w:ascii="Times New Roman" w:hAnsi="Times New Roman" w:cs="Times New Roman"/>
          <w:sz w:val="24"/>
        </w:rPr>
        <w:t>mládeži</w:t>
      </w:r>
      <w:r>
        <w:rPr>
          <w:rFonts w:ascii="Times New Roman" w:hAnsi="Times New Roman" w:cs="Times New Roman"/>
          <w:sz w:val="24"/>
        </w:rPr>
        <w:t xml:space="preserve"> vzorem?</w:t>
      </w:r>
      <w:r w:rsidR="00D42104">
        <w:rPr>
          <w:rFonts w:ascii="Times New Roman" w:hAnsi="Times New Roman" w:cs="Times New Roman"/>
          <w:sz w:val="24"/>
        </w:rPr>
        <w:t xml:space="preserve"> </w:t>
      </w:r>
    </w:p>
    <w:p w:rsidR="00486EB4" w:rsidRDefault="00486EB4" w:rsidP="00486EB4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Proč se</w:t>
      </w:r>
      <w:r w:rsidR="00B433F8">
        <w:rPr>
          <w:rFonts w:ascii="Times New Roman" w:hAnsi="Times New Roman" w:cs="Times New Roman"/>
          <w:sz w:val="24"/>
        </w:rPr>
        <w:t xml:space="preserve"> podle vás</w:t>
      </w:r>
      <w:r>
        <w:rPr>
          <w:rFonts w:ascii="Times New Roman" w:hAnsi="Times New Roman" w:cs="Times New Roman"/>
          <w:sz w:val="24"/>
        </w:rPr>
        <w:t xml:space="preserve"> v případě </w:t>
      </w:r>
      <w:proofErr w:type="spellStart"/>
      <w:r>
        <w:rPr>
          <w:rFonts w:ascii="Times New Roman" w:hAnsi="Times New Roman" w:cs="Times New Roman"/>
          <w:sz w:val="24"/>
        </w:rPr>
        <w:t>Cormanova</w:t>
      </w:r>
      <w:proofErr w:type="spellEnd"/>
      <w:r>
        <w:rPr>
          <w:rFonts w:ascii="Times New Roman" w:hAnsi="Times New Roman" w:cs="Times New Roman"/>
          <w:sz w:val="24"/>
        </w:rPr>
        <w:t xml:space="preserve"> snímku (</w:t>
      </w:r>
      <w:proofErr w:type="spellStart"/>
      <w:r>
        <w:rPr>
          <w:rFonts w:ascii="Times New Roman" w:hAnsi="Times New Roman" w:cs="Times New Roman"/>
          <w:i/>
          <w:sz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St. </w:t>
      </w:r>
      <w:proofErr w:type="spellStart"/>
      <w:r>
        <w:rPr>
          <w:rFonts w:ascii="Times New Roman" w:hAnsi="Times New Roman" w:cs="Times New Roman"/>
          <w:i/>
          <w:sz w:val="24"/>
        </w:rPr>
        <w:t>Valentine’s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="00B433F8">
        <w:rPr>
          <w:rFonts w:ascii="Times New Roman" w:hAnsi="Times New Roman" w:cs="Times New Roman"/>
          <w:i/>
          <w:sz w:val="24"/>
        </w:rPr>
        <w:t>D</w:t>
      </w:r>
      <w:r>
        <w:rPr>
          <w:rFonts w:ascii="Times New Roman" w:hAnsi="Times New Roman" w:cs="Times New Roman"/>
          <w:i/>
          <w:sz w:val="24"/>
        </w:rPr>
        <w:t>ay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Massacre</w:t>
      </w:r>
      <w:proofErr w:type="spellEnd"/>
      <w:r>
        <w:rPr>
          <w:rFonts w:ascii="Times New Roman" w:hAnsi="Times New Roman" w:cs="Times New Roman"/>
          <w:sz w:val="24"/>
        </w:rPr>
        <w:t>) nedaří efektivně sdělit poselství?</w:t>
      </w:r>
    </w:p>
    <w:p w:rsidR="00730DDA" w:rsidRDefault="00730DDA" w:rsidP="00730DDA">
      <w:pPr>
        <w:jc w:val="both"/>
        <w:rPr>
          <w:rFonts w:ascii="Times New Roman" w:hAnsi="Times New Roman" w:cs="Times New Roman"/>
          <w:sz w:val="24"/>
        </w:rPr>
      </w:pPr>
    </w:p>
    <w:p w:rsidR="00730DDA" w:rsidRDefault="00730DDA" w:rsidP="00730DD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Pardubicích 1</w:t>
      </w:r>
      <w:r w:rsidR="004E7933">
        <w:rPr>
          <w:rFonts w:ascii="Times New Roman" w:hAnsi="Times New Roman" w:cs="Times New Roman"/>
          <w:sz w:val="24"/>
        </w:rPr>
        <w:t>8. května 2021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……………………………</w:t>
      </w:r>
    </w:p>
    <w:p w:rsidR="00730DDA" w:rsidRDefault="00730DDA" w:rsidP="00730DD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Mgr. Michal Kleprlík, Ph.D. </w:t>
      </w:r>
    </w:p>
    <w:sectPr w:rsidR="00730D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B57FC6"/>
    <w:multiLevelType w:val="hybridMultilevel"/>
    <w:tmpl w:val="BB88F3C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F855D4"/>
    <w:multiLevelType w:val="hybridMultilevel"/>
    <w:tmpl w:val="CCB49E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DDA"/>
    <w:rsid w:val="000253A8"/>
    <w:rsid w:val="00161194"/>
    <w:rsid w:val="001D59DE"/>
    <w:rsid w:val="003B7752"/>
    <w:rsid w:val="00486EB4"/>
    <w:rsid w:val="004E7933"/>
    <w:rsid w:val="0051504A"/>
    <w:rsid w:val="00730DDA"/>
    <w:rsid w:val="007E28B2"/>
    <w:rsid w:val="0088606C"/>
    <w:rsid w:val="008921FD"/>
    <w:rsid w:val="008E29A8"/>
    <w:rsid w:val="00961802"/>
    <w:rsid w:val="009F14D9"/>
    <w:rsid w:val="00B433F8"/>
    <w:rsid w:val="00CD772F"/>
    <w:rsid w:val="00D42104"/>
    <w:rsid w:val="00F31781"/>
    <w:rsid w:val="00F62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D19F1"/>
  <w15:chartTrackingRefBased/>
  <w15:docId w15:val="{DD0C9125-3710-4617-9058-21E5F82B4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30DDA"/>
    <w:pPr>
      <w:spacing w:line="254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30D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313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8</cp:revision>
  <dcterms:created xsi:type="dcterms:W3CDTF">2021-05-10T10:43:00Z</dcterms:created>
  <dcterms:modified xsi:type="dcterms:W3CDTF">2021-05-18T07:52:00Z</dcterms:modified>
</cp:coreProperties>
</file>