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79E43" w14:textId="60669F1B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POSUDEK </w:t>
      </w:r>
      <w:r w:rsidR="00100042">
        <w:rPr>
          <w:rFonts w:asciiTheme="minorHAnsi" w:hAnsiTheme="minorHAnsi" w:cstheme="minorHAnsi"/>
          <w:sz w:val="22"/>
          <w:szCs w:val="22"/>
        </w:rPr>
        <w:t>VEDOUCÍHO</w:t>
      </w:r>
      <w:r w:rsidR="00681A77" w:rsidRPr="006D6DE7">
        <w:rPr>
          <w:rFonts w:asciiTheme="minorHAnsi" w:hAnsiTheme="minorHAnsi" w:cstheme="minorHAnsi"/>
          <w:sz w:val="22"/>
          <w:szCs w:val="22"/>
        </w:rPr>
        <w:t xml:space="preserve"> DIPLOMOVÉ PRÁCE</w:t>
      </w:r>
    </w:p>
    <w:p w14:paraId="0DEB60D7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08E194A" w14:textId="056404C6" w:rsidR="00364B2C" w:rsidRPr="006D6DE7" w:rsidRDefault="00344CFE" w:rsidP="006D6DE7">
      <w:pPr>
        <w:spacing w:line="360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>
        <w:rPr>
          <w:rFonts w:asciiTheme="minorHAnsi" w:eastAsia="Calibri" w:hAnsiTheme="minorHAnsi" w:cstheme="minorHAnsi"/>
          <w:b/>
          <w:bCs/>
          <w:i/>
          <w:iCs/>
          <w:sz w:val="22"/>
          <w:szCs w:val="22"/>
        </w:rPr>
        <w:t>Antropologie sluchátek</w:t>
      </w:r>
    </w:p>
    <w:p w14:paraId="7E28D4E2" w14:textId="77777777" w:rsidR="005859D6" w:rsidRPr="006D6DE7" w:rsidRDefault="005859D6" w:rsidP="006D6DE7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5D6BB117" w14:textId="0938E531" w:rsidR="00933D07" w:rsidRPr="006D6DE7" w:rsidRDefault="00B96587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 xml:space="preserve">Autorka </w:t>
      </w:r>
      <w:r w:rsidR="00082146" w:rsidRPr="006D6DE7">
        <w:rPr>
          <w:rFonts w:asciiTheme="minorHAnsi" w:hAnsiTheme="minorHAnsi" w:cstheme="minorHAnsi"/>
          <w:sz w:val="22"/>
          <w:szCs w:val="22"/>
        </w:rPr>
        <w:t>diplomové</w:t>
      </w:r>
      <w:r w:rsidRPr="006D6DE7">
        <w:rPr>
          <w:rFonts w:asciiTheme="minorHAnsi" w:hAnsiTheme="minorHAnsi" w:cstheme="minorHAnsi"/>
          <w:sz w:val="22"/>
          <w:szCs w:val="22"/>
        </w:rPr>
        <w:t xml:space="preserve"> práce: </w:t>
      </w:r>
      <w:r w:rsidR="00082146" w:rsidRPr="006D6DE7">
        <w:rPr>
          <w:rFonts w:asciiTheme="minorHAnsi" w:hAnsiTheme="minorHAnsi" w:cstheme="minorHAnsi"/>
          <w:sz w:val="22"/>
          <w:szCs w:val="22"/>
        </w:rPr>
        <w:t xml:space="preserve">Bc. </w:t>
      </w:r>
      <w:r w:rsidR="00344CFE">
        <w:rPr>
          <w:rFonts w:asciiTheme="minorHAnsi" w:hAnsiTheme="minorHAnsi" w:cstheme="minorHAnsi"/>
          <w:sz w:val="22"/>
          <w:szCs w:val="22"/>
        </w:rPr>
        <w:t xml:space="preserve">Anna </w:t>
      </w:r>
      <w:proofErr w:type="spellStart"/>
      <w:r w:rsidR="00344CFE">
        <w:rPr>
          <w:rFonts w:asciiTheme="minorHAnsi" w:hAnsiTheme="minorHAnsi" w:cstheme="minorHAnsi"/>
          <w:sz w:val="22"/>
          <w:szCs w:val="22"/>
        </w:rPr>
        <w:t>Poupová</w:t>
      </w:r>
      <w:proofErr w:type="spellEnd"/>
    </w:p>
    <w:p w14:paraId="07759BE5" w14:textId="04543FCA" w:rsidR="00933D07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D6DE7">
        <w:rPr>
          <w:rFonts w:asciiTheme="minorHAnsi" w:hAnsiTheme="minorHAnsi" w:cstheme="minorHAnsi"/>
          <w:sz w:val="22"/>
          <w:szCs w:val="22"/>
        </w:rPr>
        <w:t>Oponent</w:t>
      </w:r>
      <w:r w:rsidR="00B96587" w:rsidRPr="006D6DE7">
        <w:rPr>
          <w:rFonts w:asciiTheme="minorHAnsi" w:hAnsiTheme="minorHAnsi" w:cstheme="minorHAnsi"/>
          <w:sz w:val="22"/>
          <w:szCs w:val="22"/>
        </w:rPr>
        <w:t xml:space="preserve"> </w:t>
      </w:r>
      <w:r w:rsidRPr="006D6DE7">
        <w:rPr>
          <w:rFonts w:asciiTheme="minorHAnsi" w:hAnsiTheme="minorHAnsi" w:cstheme="minorHAnsi"/>
          <w:sz w:val="22"/>
          <w:szCs w:val="22"/>
        </w:rPr>
        <w:t xml:space="preserve">diplomové </w:t>
      </w:r>
      <w:r w:rsidR="00B96587" w:rsidRPr="006D6DE7">
        <w:rPr>
          <w:rFonts w:asciiTheme="minorHAnsi" w:hAnsiTheme="minorHAnsi" w:cstheme="minorHAnsi"/>
          <w:sz w:val="22"/>
          <w:szCs w:val="22"/>
        </w:rPr>
        <w:t>práce: Mgr. Tomáš Retka Ph.D.</w:t>
      </w:r>
    </w:p>
    <w:p w14:paraId="56FE2DEE" w14:textId="77777777" w:rsidR="00082146" w:rsidRPr="006D6DE7" w:rsidRDefault="00082146" w:rsidP="006D6DE7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E92916C" w14:textId="77777777" w:rsidR="00082146" w:rsidRDefault="00082146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 w:rsidRPr="006D6DE7">
        <w:rPr>
          <w:rFonts w:asciiTheme="minorHAnsi" w:eastAsia="Calibri" w:hAnsiTheme="minorHAnsi" w:cstheme="minorHAnsi"/>
          <w:iCs/>
          <w:kern w:val="0"/>
          <w:sz w:val="22"/>
          <w:szCs w:val="22"/>
        </w:rPr>
        <w:t>Kate</w:t>
      </w:r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 xml:space="preserve">dra sociální a kulturní antropologie, FF </w:t>
      </w:r>
      <w:proofErr w:type="spellStart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UPa</w:t>
      </w:r>
      <w:proofErr w:type="spellEnd"/>
      <w:r w:rsidRPr="006D6DE7">
        <w:rPr>
          <w:rFonts w:asciiTheme="minorHAnsi" w:eastAsia="Calibri" w:hAnsiTheme="minorHAnsi" w:cstheme="minorHAnsi"/>
          <w:kern w:val="0"/>
          <w:sz w:val="22"/>
          <w:szCs w:val="22"/>
        </w:rPr>
        <w:t>, Pardubice 2024</w:t>
      </w:r>
    </w:p>
    <w:p w14:paraId="54681717" w14:textId="77777777" w:rsidR="00344CFE" w:rsidRDefault="00344CFE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</w:p>
    <w:p w14:paraId="17BFDD3A" w14:textId="2CF0418C" w:rsidR="00344CFE" w:rsidRDefault="00344CFE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Diplomová práce Anny </w:t>
      </w:r>
      <w:proofErr w:type="spellStart"/>
      <w:r>
        <w:rPr>
          <w:rFonts w:asciiTheme="minorHAnsi" w:eastAsia="Calibri" w:hAnsiTheme="minorHAnsi" w:cstheme="minorHAnsi"/>
          <w:kern w:val="0"/>
          <w:sz w:val="22"/>
          <w:szCs w:val="22"/>
        </w:rPr>
        <w:t>Poupové</w:t>
      </w:r>
      <w:proofErr w:type="spellEnd"/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 představuje velice zajímavý exkurz do světa moderních technologií. Autorka se rozhodla realizovat výzkum týkající se užívání sluchátek v urbánním prostředí. Již</w:t>
      </w:r>
      <w:r w:rsidR="00D31D9F">
        <w:rPr>
          <w:rFonts w:asciiTheme="minorHAnsi" w:eastAsia="Calibri" w:hAnsiTheme="minorHAnsi" w:cstheme="minorHAnsi"/>
          <w:kern w:val="0"/>
          <w:sz w:val="22"/>
          <w:szCs w:val="22"/>
        </w:rPr>
        <w:t> 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na</w:t>
      </w:r>
      <w:r w:rsidR="00FB3CEF">
        <w:rPr>
          <w:rFonts w:asciiTheme="minorHAnsi" w:eastAsia="Calibri" w:hAnsiTheme="minorHAnsi" w:cstheme="minorHAnsi"/>
          <w:kern w:val="0"/>
          <w:sz w:val="22"/>
          <w:szCs w:val="22"/>
        </w:rPr>
        <w:t> 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úvodních stránkách svého textu studentka reflektuje svoji aktérskou pozici a poukazuje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 xml:space="preserve"> na</w:t>
      </w:r>
      <w:r w:rsidR="00FB3CEF">
        <w:rPr>
          <w:rFonts w:asciiTheme="minorHAnsi" w:eastAsia="Calibri" w:hAnsiTheme="minorHAnsi" w:cstheme="minorHAnsi"/>
          <w:kern w:val="0"/>
          <w:sz w:val="22"/>
          <w:szCs w:val="22"/>
        </w:rPr>
        <w:t> 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skutečnost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, že sluchátka jsou pevnou součástí jejího každodenního života. Přestože se nejedná o</w:t>
      </w:r>
      <w:r w:rsidR="00FB3CEF">
        <w:rPr>
          <w:rFonts w:asciiTheme="minorHAnsi" w:eastAsia="Calibri" w:hAnsiTheme="minorHAnsi" w:cstheme="minorHAnsi"/>
          <w:kern w:val="0"/>
          <w:sz w:val="22"/>
          <w:szCs w:val="22"/>
        </w:rPr>
        <w:t> </w:t>
      </w:r>
      <w:proofErr w:type="spellStart"/>
      <w:r>
        <w:rPr>
          <w:rFonts w:asciiTheme="minorHAnsi" w:eastAsia="Calibri" w:hAnsiTheme="minorHAnsi" w:cstheme="minorHAnsi"/>
          <w:kern w:val="0"/>
          <w:sz w:val="22"/>
          <w:szCs w:val="22"/>
        </w:rPr>
        <w:t>autoetnografickou</w:t>
      </w:r>
      <w:proofErr w:type="spellEnd"/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 práci, jisté prvky osobní perspektivy se v práci objevují. Tento aspekt si studentka uvědomuje, velice dobře ho reflektuje a konstruktivně s ním pracuje. </w:t>
      </w:r>
    </w:p>
    <w:p w14:paraId="26AA0F4C" w14:textId="54688E54" w:rsidR="00AB616A" w:rsidRDefault="00344CFE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Diplomová práce je velice dobře promyšlená, logicky strukturovaná a adekvátně teoreticky zakotvená. 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Anna Popová poukazuje na množství teoretických perspektiv, kterými lze na danou problematiku nahlížet. Základní rámec dává práci urbánní antropologie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 xml:space="preserve">, setkáme se však i s přesahy do muzikologie či analýzy každodennosti. Zajímavým aspektem práce je důraz na fenomén </w:t>
      </w:r>
      <w:proofErr w:type="spellStart"/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>singularizace</w:t>
      </w:r>
      <w:proofErr w:type="spellEnd"/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 xml:space="preserve"> užívání sluchátek, který se projevuje až v rovině určité urbánní strategie. 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Autorka prokazuje velice dobrou znalost odborné literatury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 xml:space="preserve">, se kterou příkladně pracuje. Anna </w:t>
      </w:r>
      <w:proofErr w:type="spellStart"/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Poupová</w:t>
      </w:r>
      <w:proofErr w:type="spellEnd"/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 xml:space="preserve"> ve svém textu 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 xml:space="preserve">tedy 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průběžně prokazuje schopnost pracovat s relevantním</w:t>
      </w:r>
      <w:r w:rsidR="00460272">
        <w:rPr>
          <w:rFonts w:asciiTheme="minorHAnsi" w:eastAsia="Calibri" w:hAnsiTheme="minorHAnsi" w:cstheme="minorHAnsi"/>
          <w:kern w:val="0"/>
          <w:sz w:val="22"/>
          <w:szCs w:val="22"/>
        </w:rPr>
        <w:t>i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 xml:space="preserve"> teoretickými koncepty, které vhodně doplňuje o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> 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 xml:space="preserve">empirická data.  </w:t>
      </w:r>
    </w:p>
    <w:p w14:paraId="317214F0" w14:textId="75E14E97" w:rsidR="00FB3CEF" w:rsidRDefault="00BD62AF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Ústředním tématem celé práce je otázka, jaký vliv </w:t>
      </w:r>
      <w:r w:rsidR="00FB3CEF">
        <w:rPr>
          <w:rFonts w:asciiTheme="minorHAnsi" w:eastAsia="Calibri" w:hAnsiTheme="minorHAnsi" w:cstheme="minorHAnsi"/>
          <w:kern w:val="0"/>
          <w:sz w:val="22"/>
          <w:szCs w:val="22"/>
        </w:rPr>
        <w:t xml:space="preserve">má 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na člověka používání sluchátek</w:t>
      </w:r>
      <w:r w:rsidR="00D31D9F">
        <w:rPr>
          <w:rFonts w:asciiTheme="minorHAnsi" w:eastAsia="Calibri" w:hAnsiTheme="minorHAnsi" w:cstheme="minorHAnsi"/>
          <w:kern w:val="0"/>
          <w:sz w:val="22"/>
          <w:szCs w:val="22"/>
        </w:rPr>
        <w:t xml:space="preserve"> (</w:t>
      </w:r>
      <w:r w:rsidR="007D73E9">
        <w:rPr>
          <w:rFonts w:asciiTheme="minorHAnsi" w:eastAsia="Calibri" w:hAnsiTheme="minorHAnsi" w:cstheme="minorHAnsi"/>
          <w:kern w:val="0"/>
          <w:sz w:val="22"/>
          <w:szCs w:val="22"/>
        </w:rPr>
        <w:t>p</w:t>
      </w:r>
      <w:r w:rsidR="00D31D9F">
        <w:rPr>
          <w:rFonts w:asciiTheme="minorHAnsi" w:eastAsia="Calibri" w:hAnsiTheme="minorHAnsi" w:cstheme="minorHAnsi"/>
          <w:kern w:val="0"/>
          <w:sz w:val="22"/>
          <w:szCs w:val="22"/>
        </w:rPr>
        <w:t>ředevším ve veřejném prostoru)</w:t>
      </w:r>
      <w:r>
        <w:rPr>
          <w:rFonts w:asciiTheme="minorHAnsi" w:eastAsia="Calibri" w:hAnsiTheme="minorHAnsi" w:cstheme="minorHAnsi"/>
          <w:kern w:val="0"/>
          <w:sz w:val="22"/>
          <w:szCs w:val="22"/>
        </w:rPr>
        <w:t>.</w:t>
      </w:r>
      <w:r w:rsidR="00FB3CEF">
        <w:rPr>
          <w:rFonts w:asciiTheme="minorHAnsi" w:eastAsia="Calibri" w:hAnsiTheme="minorHAnsi" w:cstheme="minorHAnsi"/>
          <w:kern w:val="0"/>
          <w:sz w:val="22"/>
          <w:szCs w:val="22"/>
        </w:rPr>
        <w:t xml:space="preserve"> Tomuto tematickému zaměření odpovídá i samotný antropologický výzkum. 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Výzkumné šetření je vhodně koncipované, dobře promyšlené a adekvátně realizované. Autorka věnuje značný prostor reflexivitě a</w:t>
      </w:r>
      <w:r w:rsidR="00FB3CEF">
        <w:rPr>
          <w:rFonts w:asciiTheme="minorHAnsi" w:eastAsia="Calibri" w:hAnsiTheme="minorHAnsi" w:cstheme="minorHAnsi"/>
          <w:kern w:val="0"/>
          <w:sz w:val="22"/>
          <w:szCs w:val="22"/>
        </w:rPr>
        <w:t> 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etice výzkumu. Získaná data jsou podrobně analyzována a vhodně inte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>r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pret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>o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v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>a</w:t>
      </w:r>
      <w:r w:rsidR="00AB616A">
        <w:rPr>
          <w:rFonts w:asciiTheme="minorHAnsi" w:eastAsia="Calibri" w:hAnsiTheme="minorHAnsi" w:cstheme="minorHAnsi"/>
          <w:kern w:val="0"/>
          <w:sz w:val="22"/>
          <w:szCs w:val="22"/>
        </w:rPr>
        <w:t>n</w:t>
      </w:r>
      <w:r w:rsidR="005D258E">
        <w:rPr>
          <w:rFonts w:asciiTheme="minorHAnsi" w:eastAsia="Calibri" w:hAnsiTheme="minorHAnsi" w:cstheme="minorHAnsi"/>
          <w:kern w:val="0"/>
          <w:sz w:val="22"/>
          <w:szCs w:val="22"/>
        </w:rPr>
        <w:t xml:space="preserve">á. </w:t>
      </w:r>
    </w:p>
    <w:p w14:paraId="14881B21" w14:textId="56808491" w:rsidR="00CB1B93" w:rsidRPr="00FB3CEF" w:rsidRDefault="00FB3CEF" w:rsidP="006D6DE7">
      <w:pPr>
        <w:spacing w:line="360" w:lineRule="auto"/>
        <w:jc w:val="both"/>
        <w:rPr>
          <w:rFonts w:asciiTheme="minorHAnsi" w:eastAsia="Calibri" w:hAnsiTheme="minorHAnsi" w:cstheme="minorHAnsi"/>
          <w:kern w:val="0"/>
          <w:sz w:val="22"/>
          <w:szCs w:val="22"/>
        </w:rPr>
      </w:pPr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Diplomová práce Anny </w:t>
      </w:r>
      <w:proofErr w:type="spellStart"/>
      <w:r>
        <w:rPr>
          <w:rFonts w:asciiTheme="minorHAnsi" w:eastAsia="Calibri" w:hAnsiTheme="minorHAnsi" w:cstheme="minorHAnsi"/>
          <w:kern w:val="0"/>
          <w:sz w:val="22"/>
          <w:szCs w:val="22"/>
        </w:rPr>
        <w:t>Poupové</w:t>
      </w:r>
      <w:proofErr w:type="spellEnd"/>
      <w:r>
        <w:rPr>
          <w:rFonts w:asciiTheme="minorHAnsi" w:eastAsia="Calibri" w:hAnsiTheme="minorHAnsi" w:cstheme="minorHAnsi"/>
          <w:kern w:val="0"/>
          <w:sz w:val="22"/>
          <w:szCs w:val="22"/>
        </w:rPr>
        <w:t xml:space="preserve"> je velice dobře zpracována. Stylistická, gramatická i grafická stránka práce je dobrá. </w:t>
      </w:r>
    </w:p>
    <w:p w14:paraId="06391252" w14:textId="77777777" w:rsidR="00FB3CEF" w:rsidRDefault="00FB3CEF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2711133" w14:textId="637A27D9" w:rsidR="00FB3CEF" w:rsidRDefault="00344CFE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="00C95BAE">
        <w:rPr>
          <w:rFonts w:asciiTheme="minorHAnsi" w:hAnsiTheme="minorHAnsi" w:cs="Times New Roman"/>
          <w:sz w:val="22"/>
          <w:szCs w:val="22"/>
        </w:rPr>
        <w:t xml:space="preserve">iplomovou </w:t>
      </w:r>
      <w:r w:rsidR="00F71206">
        <w:rPr>
          <w:rFonts w:asciiTheme="minorHAnsi" w:hAnsiTheme="minorHAnsi" w:cs="Times New Roman"/>
          <w:sz w:val="22"/>
          <w:szCs w:val="22"/>
        </w:rPr>
        <w:t>prác</w:t>
      </w:r>
      <w:r w:rsidR="0054340F">
        <w:rPr>
          <w:rFonts w:asciiTheme="minorHAnsi" w:hAnsiTheme="minorHAnsi" w:cs="Times New Roman"/>
          <w:sz w:val="22"/>
          <w:szCs w:val="22"/>
        </w:rPr>
        <w:t>i</w:t>
      </w:r>
      <w:r w:rsidR="00F71206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 xml:space="preserve">Anny </w:t>
      </w:r>
      <w:proofErr w:type="spellStart"/>
      <w:r>
        <w:rPr>
          <w:rFonts w:asciiTheme="minorHAnsi" w:hAnsiTheme="minorHAnsi" w:cs="Times New Roman"/>
          <w:sz w:val="22"/>
          <w:szCs w:val="22"/>
        </w:rPr>
        <w:t>Poupové</w:t>
      </w:r>
      <w:proofErr w:type="spellEnd"/>
      <w:r>
        <w:rPr>
          <w:rFonts w:asciiTheme="minorHAnsi" w:hAnsiTheme="minorHAnsi" w:cs="Times New Roman"/>
          <w:sz w:val="22"/>
          <w:szCs w:val="22"/>
        </w:rPr>
        <w:t xml:space="preserve"> považuji za velice zdařilou, inovativní a originální. </w:t>
      </w:r>
      <w:r w:rsidR="00C95BAE">
        <w:rPr>
          <w:rFonts w:asciiTheme="minorHAnsi" w:hAnsiTheme="minorHAnsi" w:cs="Times New Roman"/>
          <w:sz w:val="22"/>
          <w:szCs w:val="22"/>
        </w:rPr>
        <w:t xml:space="preserve"> </w:t>
      </w:r>
    </w:p>
    <w:p w14:paraId="13ED2367" w14:textId="33B0787A" w:rsidR="00362C97" w:rsidRDefault="00344CFE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N</w:t>
      </w:r>
      <w:r w:rsidR="000C1760">
        <w:rPr>
          <w:rFonts w:asciiTheme="minorHAnsi" w:hAnsiTheme="minorHAnsi" w:cs="Times New Roman"/>
          <w:sz w:val="22"/>
          <w:szCs w:val="22"/>
        </w:rPr>
        <w:t xml:space="preserve">avrhuji </w:t>
      </w:r>
      <w:r w:rsidR="00B96587">
        <w:rPr>
          <w:rFonts w:asciiTheme="minorHAnsi" w:hAnsiTheme="minorHAnsi" w:cs="Times New Roman"/>
          <w:sz w:val="22"/>
          <w:szCs w:val="22"/>
        </w:rPr>
        <w:t>známk</w:t>
      </w:r>
      <w:r w:rsidR="00FB3CEF">
        <w:rPr>
          <w:rFonts w:asciiTheme="minorHAnsi" w:hAnsiTheme="minorHAnsi" w:cs="Times New Roman"/>
          <w:sz w:val="22"/>
          <w:szCs w:val="22"/>
        </w:rPr>
        <w:t>u</w:t>
      </w:r>
      <w:r w:rsidR="00B96587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b/>
          <w:sz w:val="22"/>
          <w:szCs w:val="22"/>
        </w:rPr>
        <w:t>A</w:t>
      </w:r>
      <w:r w:rsidR="00B96587">
        <w:rPr>
          <w:rFonts w:asciiTheme="minorHAnsi" w:hAnsiTheme="minorHAnsi" w:cs="Times New Roman"/>
          <w:sz w:val="22"/>
          <w:szCs w:val="22"/>
        </w:rPr>
        <w:t xml:space="preserve">.   </w:t>
      </w:r>
    </w:p>
    <w:p w14:paraId="32351586" w14:textId="77777777" w:rsidR="000C1760" w:rsidRDefault="000C1760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D364FA" w14:textId="56D46852" w:rsidR="00933D07" w:rsidRDefault="00B96587">
      <w:pPr>
        <w:spacing w:line="360" w:lineRule="auto"/>
        <w:jc w:val="both"/>
        <w:rPr>
          <w:rFonts w:hint="eastAsia"/>
        </w:rPr>
      </w:pPr>
      <w:r>
        <w:rPr>
          <w:rFonts w:asciiTheme="minorHAnsi" w:hAnsiTheme="minorHAnsi" w:cs="Times New Roman"/>
          <w:sz w:val="22"/>
          <w:szCs w:val="22"/>
        </w:rPr>
        <w:t xml:space="preserve">V Pardubicích </w:t>
      </w:r>
      <w:r w:rsidR="00C95BAE">
        <w:rPr>
          <w:rFonts w:asciiTheme="minorHAnsi" w:hAnsiTheme="minorHAnsi" w:cs="Times New Roman"/>
          <w:sz w:val="22"/>
          <w:szCs w:val="22"/>
        </w:rPr>
        <w:t>12</w:t>
      </w:r>
      <w:r>
        <w:rPr>
          <w:rFonts w:asciiTheme="minorHAnsi" w:hAnsiTheme="minorHAnsi" w:cs="Times New Roman"/>
          <w:sz w:val="22"/>
          <w:szCs w:val="22"/>
        </w:rPr>
        <w:t>.</w:t>
      </w:r>
      <w:r w:rsidR="00C95BAE">
        <w:rPr>
          <w:rFonts w:asciiTheme="minorHAnsi" w:hAnsiTheme="minorHAnsi" w:cs="Times New Roman"/>
          <w:sz w:val="22"/>
          <w:szCs w:val="22"/>
        </w:rPr>
        <w:t>8</w:t>
      </w:r>
      <w:r>
        <w:rPr>
          <w:rFonts w:asciiTheme="minorHAnsi" w:hAnsiTheme="minorHAnsi" w:cs="Times New Roman"/>
          <w:sz w:val="22"/>
          <w:szCs w:val="22"/>
        </w:rPr>
        <w:t>.202</w:t>
      </w:r>
      <w:r w:rsidR="0083643E">
        <w:rPr>
          <w:rFonts w:asciiTheme="minorHAnsi" w:hAnsiTheme="minorHAnsi" w:cs="Times New Roman"/>
          <w:sz w:val="22"/>
          <w:szCs w:val="22"/>
        </w:rPr>
        <w:t>4</w:t>
      </w:r>
      <w:r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                                       Tomáš Retka</w:t>
      </w:r>
    </w:p>
    <w:sectPr w:rsidR="00933D0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3B6153"/>
    <w:multiLevelType w:val="hybridMultilevel"/>
    <w:tmpl w:val="0360DA9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21955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07"/>
    <w:rsid w:val="00003972"/>
    <w:rsid w:val="00024BE0"/>
    <w:rsid w:val="00031DC2"/>
    <w:rsid w:val="00053EC4"/>
    <w:rsid w:val="00082146"/>
    <w:rsid w:val="000C1760"/>
    <w:rsid w:val="000E322C"/>
    <w:rsid w:val="000F34F5"/>
    <w:rsid w:val="00100042"/>
    <w:rsid w:val="001C45DF"/>
    <w:rsid w:val="00287E5D"/>
    <w:rsid w:val="002C185A"/>
    <w:rsid w:val="002D7F52"/>
    <w:rsid w:val="002E036A"/>
    <w:rsid w:val="002F5214"/>
    <w:rsid w:val="003073D4"/>
    <w:rsid w:val="003103A9"/>
    <w:rsid w:val="003340E3"/>
    <w:rsid w:val="00344CFE"/>
    <w:rsid w:val="00355D14"/>
    <w:rsid w:val="00357FCF"/>
    <w:rsid w:val="00362C97"/>
    <w:rsid w:val="00363A8D"/>
    <w:rsid w:val="00364B2C"/>
    <w:rsid w:val="003B3D4C"/>
    <w:rsid w:val="003D6DC4"/>
    <w:rsid w:val="003E27EF"/>
    <w:rsid w:val="00423BF8"/>
    <w:rsid w:val="00433F68"/>
    <w:rsid w:val="00460272"/>
    <w:rsid w:val="004A26A0"/>
    <w:rsid w:val="004D23AF"/>
    <w:rsid w:val="00507EBD"/>
    <w:rsid w:val="0054340F"/>
    <w:rsid w:val="005859D6"/>
    <w:rsid w:val="005D050C"/>
    <w:rsid w:val="005D258E"/>
    <w:rsid w:val="005F24C6"/>
    <w:rsid w:val="006464B1"/>
    <w:rsid w:val="00650C6C"/>
    <w:rsid w:val="006565F3"/>
    <w:rsid w:val="00660BA9"/>
    <w:rsid w:val="00680BD4"/>
    <w:rsid w:val="00681A77"/>
    <w:rsid w:val="00693F06"/>
    <w:rsid w:val="006967E7"/>
    <w:rsid w:val="006D6DE7"/>
    <w:rsid w:val="006F0E9B"/>
    <w:rsid w:val="00737A20"/>
    <w:rsid w:val="00743B11"/>
    <w:rsid w:val="00752FAA"/>
    <w:rsid w:val="007606A8"/>
    <w:rsid w:val="007D73E9"/>
    <w:rsid w:val="007F7218"/>
    <w:rsid w:val="0083643E"/>
    <w:rsid w:val="008623A9"/>
    <w:rsid w:val="00863381"/>
    <w:rsid w:val="008A532A"/>
    <w:rsid w:val="0092291E"/>
    <w:rsid w:val="00933D07"/>
    <w:rsid w:val="009F4C70"/>
    <w:rsid w:val="00A60BE0"/>
    <w:rsid w:val="00A713C5"/>
    <w:rsid w:val="00AB616A"/>
    <w:rsid w:val="00AC5129"/>
    <w:rsid w:val="00AD1A22"/>
    <w:rsid w:val="00B62A02"/>
    <w:rsid w:val="00B96134"/>
    <w:rsid w:val="00B96587"/>
    <w:rsid w:val="00BA3CCF"/>
    <w:rsid w:val="00BB6A2E"/>
    <w:rsid w:val="00BD62AF"/>
    <w:rsid w:val="00BF3ED7"/>
    <w:rsid w:val="00C72DD5"/>
    <w:rsid w:val="00C955B0"/>
    <w:rsid w:val="00C95BAE"/>
    <w:rsid w:val="00CB1B93"/>
    <w:rsid w:val="00CD63EA"/>
    <w:rsid w:val="00D31D9F"/>
    <w:rsid w:val="00D72AB4"/>
    <w:rsid w:val="00D922AE"/>
    <w:rsid w:val="00D93002"/>
    <w:rsid w:val="00DB49A4"/>
    <w:rsid w:val="00DE434B"/>
    <w:rsid w:val="00EC6216"/>
    <w:rsid w:val="00EE6205"/>
    <w:rsid w:val="00F00FD0"/>
    <w:rsid w:val="00F20CBA"/>
    <w:rsid w:val="00F63659"/>
    <w:rsid w:val="00F71206"/>
    <w:rsid w:val="00FA4980"/>
    <w:rsid w:val="00FB3CEF"/>
    <w:rsid w:val="00FB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A7EE7"/>
  <w15:docId w15:val="{0CA0D0AF-9DD1-48E3-B812-887EA9D7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6B19"/>
    <w:pPr>
      <w:widowControl w:val="0"/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1DC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1DC2"/>
    <w:rPr>
      <w:rFonts w:ascii="Segoe UI" w:eastAsia="SimSun" w:hAnsi="Segoe UI" w:cs="Mangal"/>
      <w:kern w:val="2"/>
      <w:sz w:val="18"/>
      <w:szCs w:val="16"/>
      <w:lang w:eastAsia="zh-CN" w:bidi="hi-IN"/>
    </w:rPr>
  </w:style>
  <w:style w:type="paragraph" w:customStyle="1" w:styleId="Default">
    <w:name w:val="Default"/>
    <w:rsid w:val="00364B2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362C97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40639-B2C1-4F58-BC56-DF52EF5A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323</Words>
  <Characters>1911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Retka Tomas</cp:lastModifiedBy>
  <cp:revision>7</cp:revision>
  <cp:lastPrinted>2020-01-19T16:29:00Z</cp:lastPrinted>
  <dcterms:created xsi:type="dcterms:W3CDTF">2024-08-14T04:06:00Z</dcterms:created>
  <dcterms:modified xsi:type="dcterms:W3CDTF">2024-08-14T06:02:00Z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