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3307D" w14:textId="77777777" w:rsidR="00E45491" w:rsidRDefault="00E45491" w:rsidP="00E45491">
      <w:pPr>
        <w:pStyle w:val="Bezmezer"/>
        <w:spacing w:line="276" w:lineRule="auto"/>
        <w:jc w:val="both"/>
        <w:rPr>
          <w:b/>
        </w:rPr>
      </w:pPr>
      <w:r>
        <w:rPr>
          <w:b/>
        </w:rPr>
        <w:t xml:space="preserve">Patrik LENGHART, </w:t>
      </w:r>
      <w:r w:rsidRPr="001A1056">
        <w:rPr>
          <w:b/>
          <w:i/>
          <w:iCs/>
        </w:rPr>
        <w:t xml:space="preserve">České dopisy v archivním fondu Michala </w:t>
      </w:r>
      <w:proofErr w:type="spellStart"/>
      <w:r w:rsidRPr="001A1056">
        <w:rPr>
          <w:b/>
          <w:i/>
          <w:iCs/>
        </w:rPr>
        <w:t>Institorise</w:t>
      </w:r>
      <w:proofErr w:type="spellEnd"/>
      <w:r>
        <w:rPr>
          <w:b/>
          <w:i/>
          <w:iCs/>
        </w:rPr>
        <w:t xml:space="preserve"> </w:t>
      </w:r>
      <w:proofErr w:type="spellStart"/>
      <w:proofErr w:type="gramStart"/>
      <w:r w:rsidRPr="001A1056">
        <w:rPr>
          <w:b/>
          <w:i/>
          <w:iCs/>
        </w:rPr>
        <w:t>Mošovského</w:t>
      </w:r>
      <w:proofErr w:type="spellEnd"/>
      <w:r w:rsidRPr="001A1056">
        <w:rPr>
          <w:b/>
          <w:i/>
          <w:iCs/>
        </w:rPr>
        <w:t xml:space="preserve"> - kritická</w:t>
      </w:r>
      <w:proofErr w:type="gramEnd"/>
      <w:r w:rsidRPr="001A1056">
        <w:rPr>
          <w:b/>
          <w:i/>
          <w:iCs/>
        </w:rPr>
        <w:t xml:space="preserve"> edice a </w:t>
      </w:r>
      <w:r w:rsidRPr="007B0C6E">
        <w:rPr>
          <w:b/>
          <w:i/>
          <w:iCs/>
        </w:rPr>
        <w:t>analýza</w:t>
      </w:r>
      <w:r>
        <w:rPr>
          <w:b/>
        </w:rPr>
        <w:t xml:space="preserve">, Bakalářská práce, ÚHV FF Univerzita Pardubice, Pardubice 2025. </w:t>
      </w:r>
    </w:p>
    <w:p w14:paraId="51EEA2B9" w14:textId="77777777" w:rsidR="00E45491" w:rsidRPr="00E45491" w:rsidRDefault="00E45491" w:rsidP="00E45491">
      <w:pPr>
        <w:spacing w:line="276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995CF4C" w14:textId="5CF22E7F" w:rsidR="00437128" w:rsidRPr="00E45491" w:rsidRDefault="00E45491" w:rsidP="00E45491">
      <w:pPr>
        <w:spacing w:line="276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45491">
        <w:rPr>
          <w:rFonts w:ascii="Times New Roman" w:hAnsi="Times New Roman" w:cs="Times New Roman"/>
          <w:sz w:val="24"/>
          <w:szCs w:val="24"/>
        </w:rPr>
        <w:t>Posudek oponentky práce</w:t>
      </w:r>
    </w:p>
    <w:p w14:paraId="5F784CD0" w14:textId="77777777" w:rsidR="00E45491" w:rsidRDefault="00E45491" w:rsidP="00E45491">
      <w:pPr>
        <w:spacing w:line="276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3257425" w14:textId="35D0B31C" w:rsidR="008B7A1D" w:rsidRPr="00454E45" w:rsidRDefault="008B7A1D" w:rsidP="008B7A1D">
      <w:pPr>
        <w:spacing w:line="276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4E45">
        <w:rPr>
          <w:rFonts w:ascii="Times New Roman" w:hAnsi="Times New Roman" w:cs="Times New Roman"/>
          <w:sz w:val="24"/>
          <w:szCs w:val="24"/>
        </w:rPr>
        <w:t xml:space="preserve">Bakalářská práce Patrika </w:t>
      </w:r>
      <w:proofErr w:type="spellStart"/>
      <w:r w:rsidRPr="00454E45">
        <w:rPr>
          <w:rFonts w:ascii="Times New Roman" w:hAnsi="Times New Roman" w:cs="Times New Roman"/>
          <w:sz w:val="24"/>
          <w:szCs w:val="24"/>
        </w:rPr>
        <w:t>Lengharta</w:t>
      </w:r>
      <w:proofErr w:type="spellEnd"/>
      <w:r w:rsidRPr="00454E45">
        <w:rPr>
          <w:rFonts w:ascii="Times New Roman" w:hAnsi="Times New Roman" w:cs="Times New Roman"/>
          <w:sz w:val="24"/>
          <w:szCs w:val="24"/>
        </w:rPr>
        <w:t xml:space="preserve"> se zabývá</w:t>
      </w:r>
      <w:r w:rsidR="004831C7" w:rsidRPr="00454E45">
        <w:rPr>
          <w:rFonts w:ascii="Times New Roman" w:hAnsi="Times New Roman" w:cs="Times New Roman"/>
          <w:sz w:val="24"/>
          <w:szCs w:val="24"/>
        </w:rPr>
        <w:t xml:space="preserve"> analýzou a edicí vybraných dopisů zaslaných Michalu </w:t>
      </w:r>
      <w:proofErr w:type="spellStart"/>
      <w:r w:rsidR="004831C7" w:rsidRPr="00454E45">
        <w:rPr>
          <w:rFonts w:ascii="Times New Roman" w:hAnsi="Times New Roman" w:cs="Times New Roman"/>
          <w:sz w:val="24"/>
          <w:szCs w:val="24"/>
        </w:rPr>
        <w:t>Institorisovi</w:t>
      </w:r>
      <w:proofErr w:type="spellEnd"/>
      <w:r w:rsidR="004831C7" w:rsidRPr="00454E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831C7" w:rsidRPr="00454E45">
        <w:rPr>
          <w:rFonts w:ascii="Times New Roman" w:hAnsi="Times New Roman" w:cs="Times New Roman"/>
          <w:sz w:val="24"/>
          <w:szCs w:val="24"/>
        </w:rPr>
        <w:t>Mošovskému</w:t>
      </w:r>
      <w:proofErr w:type="spellEnd"/>
      <w:r w:rsidR="004831C7" w:rsidRPr="00454E45">
        <w:rPr>
          <w:rFonts w:ascii="Times New Roman" w:hAnsi="Times New Roman" w:cs="Times New Roman"/>
          <w:sz w:val="24"/>
          <w:szCs w:val="24"/>
        </w:rPr>
        <w:t xml:space="preserve"> od kazatelů a členů nově vzniklých evangelických sborů v Čechách a na Moravě z konce 18. století. Dopisy jsou</w:t>
      </w:r>
      <w:r w:rsidR="004831C7" w:rsidRPr="00454E45">
        <w:rPr>
          <w:rFonts w:ascii="Times New Roman" w:hAnsi="Times New Roman" w:cs="Times New Roman"/>
          <w:bCs/>
          <w:sz w:val="24"/>
          <w:szCs w:val="24"/>
        </w:rPr>
        <w:t xml:space="preserve"> součástí archivního fondu kazatele M. I. </w:t>
      </w:r>
      <w:proofErr w:type="spellStart"/>
      <w:r w:rsidR="004831C7" w:rsidRPr="00454E45">
        <w:rPr>
          <w:rFonts w:ascii="Times New Roman" w:hAnsi="Times New Roman" w:cs="Times New Roman"/>
          <w:bCs/>
          <w:sz w:val="24"/>
          <w:szCs w:val="24"/>
        </w:rPr>
        <w:t>Mošovského</w:t>
      </w:r>
      <w:proofErr w:type="spellEnd"/>
      <w:r w:rsidR="004831C7" w:rsidRPr="00454E45">
        <w:rPr>
          <w:rFonts w:ascii="Times New Roman" w:hAnsi="Times New Roman" w:cs="Times New Roman"/>
          <w:bCs/>
          <w:sz w:val="24"/>
          <w:szCs w:val="24"/>
        </w:rPr>
        <w:t xml:space="preserve">, který je uložen v knihovně Slovenské akademie věd v Bratislavě. </w:t>
      </w:r>
      <w:r w:rsidR="009D51F8">
        <w:rPr>
          <w:rFonts w:ascii="Times New Roman" w:hAnsi="Times New Roman" w:cs="Times New Roman"/>
          <w:bCs/>
          <w:sz w:val="24"/>
          <w:szCs w:val="24"/>
        </w:rPr>
        <w:t>D</w:t>
      </w:r>
      <w:r w:rsidR="004831C7" w:rsidRPr="00454E45">
        <w:rPr>
          <w:rFonts w:ascii="Times New Roman" w:hAnsi="Times New Roman" w:cs="Times New Roman"/>
          <w:bCs/>
          <w:sz w:val="24"/>
          <w:szCs w:val="24"/>
        </w:rPr>
        <w:t xml:space="preserve">opisy </w:t>
      </w:r>
      <w:r w:rsidR="009D51F8">
        <w:rPr>
          <w:rFonts w:ascii="Times New Roman" w:hAnsi="Times New Roman" w:cs="Times New Roman"/>
          <w:bCs/>
          <w:sz w:val="24"/>
          <w:szCs w:val="24"/>
        </w:rPr>
        <w:t xml:space="preserve">vybrané do posuzované práce </w:t>
      </w:r>
      <w:r w:rsidR="004831C7" w:rsidRPr="00454E45">
        <w:rPr>
          <w:rFonts w:ascii="Times New Roman" w:hAnsi="Times New Roman" w:cs="Times New Roman"/>
          <w:bCs/>
          <w:sz w:val="24"/>
          <w:szCs w:val="24"/>
        </w:rPr>
        <w:t xml:space="preserve">jsou v češtině, avšak </w:t>
      </w:r>
      <w:r w:rsidR="0098414A" w:rsidRPr="00454E45">
        <w:rPr>
          <w:rFonts w:ascii="Times New Roman" w:hAnsi="Times New Roman" w:cs="Times New Roman"/>
          <w:bCs/>
          <w:sz w:val="24"/>
          <w:szCs w:val="24"/>
        </w:rPr>
        <w:t>ne</w:t>
      </w:r>
      <w:r w:rsidR="004831C7" w:rsidRPr="00454E45">
        <w:rPr>
          <w:rFonts w:ascii="Times New Roman" w:hAnsi="Times New Roman" w:cs="Times New Roman"/>
          <w:bCs/>
          <w:sz w:val="24"/>
          <w:szCs w:val="24"/>
        </w:rPr>
        <w:t xml:space="preserve">jedná se o </w:t>
      </w:r>
      <w:r w:rsidR="0098414A" w:rsidRPr="00454E45">
        <w:rPr>
          <w:rFonts w:ascii="Times New Roman" w:hAnsi="Times New Roman" w:cs="Times New Roman"/>
          <w:bCs/>
          <w:sz w:val="24"/>
          <w:szCs w:val="24"/>
        </w:rPr>
        <w:t>kompaktní</w:t>
      </w:r>
      <w:r w:rsidR="004831C7" w:rsidRPr="00454E45">
        <w:rPr>
          <w:rFonts w:ascii="Times New Roman" w:hAnsi="Times New Roman" w:cs="Times New Roman"/>
          <w:bCs/>
          <w:sz w:val="24"/>
          <w:szCs w:val="24"/>
        </w:rPr>
        <w:t xml:space="preserve"> soubor</w:t>
      </w:r>
      <w:r w:rsidR="0098414A" w:rsidRPr="00454E45">
        <w:rPr>
          <w:rFonts w:ascii="Times New Roman" w:hAnsi="Times New Roman" w:cs="Times New Roman"/>
          <w:bCs/>
          <w:sz w:val="24"/>
          <w:szCs w:val="24"/>
        </w:rPr>
        <w:t>. Pisatelé pocházeli nejen z různých sociálních</w:t>
      </w:r>
      <w:r w:rsidR="00454E45" w:rsidRPr="00454E4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8414A" w:rsidRPr="00454E45">
        <w:rPr>
          <w:rFonts w:ascii="Times New Roman" w:hAnsi="Times New Roman" w:cs="Times New Roman"/>
          <w:bCs/>
          <w:sz w:val="24"/>
          <w:szCs w:val="24"/>
        </w:rPr>
        <w:t>vrstev</w:t>
      </w:r>
      <w:r w:rsidR="00454E45" w:rsidRPr="00454E45">
        <w:rPr>
          <w:rFonts w:ascii="Times New Roman" w:hAnsi="Times New Roman" w:cs="Times New Roman"/>
          <w:bCs/>
          <w:sz w:val="24"/>
          <w:szCs w:val="24"/>
        </w:rPr>
        <w:t xml:space="preserve">, ale </w:t>
      </w:r>
      <w:r w:rsidR="00454E45">
        <w:rPr>
          <w:rFonts w:ascii="Times New Roman" w:hAnsi="Times New Roman" w:cs="Times New Roman"/>
          <w:bCs/>
          <w:sz w:val="24"/>
          <w:szCs w:val="24"/>
        </w:rPr>
        <w:t>také z různých</w:t>
      </w:r>
      <w:r w:rsidR="00454E45" w:rsidRPr="00454E45">
        <w:rPr>
          <w:rFonts w:ascii="Times New Roman" w:hAnsi="Times New Roman" w:cs="Times New Roman"/>
          <w:bCs/>
          <w:sz w:val="24"/>
          <w:szCs w:val="24"/>
        </w:rPr>
        <w:t xml:space="preserve"> evangelických sborů.</w:t>
      </w:r>
      <w:r w:rsidR="00454E45">
        <w:rPr>
          <w:rFonts w:ascii="Times New Roman" w:hAnsi="Times New Roman" w:cs="Times New Roman"/>
          <w:bCs/>
          <w:sz w:val="24"/>
          <w:szCs w:val="24"/>
        </w:rPr>
        <w:t xml:space="preserve"> Autoři dopisů zastávali rovněž odlišné role, a to jak ve své komunitě, tak i vůči adresátovi.</w:t>
      </w:r>
    </w:p>
    <w:p w14:paraId="340CCA87" w14:textId="77777777" w:rsidR="00FD0C8F" w:rsidRDefault="00454E45" w:rsidP="008B7A1D">
      <w:pPr>
        <w:spacing w:line="276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rozdělena do čtyř kapitol. </w:t>
      </w:r>
      <w:r w:rsidR="00FD0C8F">
        <w:rPr>
          <w:rFonts w:ascii="Times New Roman" w:hAnsi="Times New Roman" w:cs="Times New Roman"/>
          <w:sz w:val="24"/>
          <w:szCs w:val="24"/>
        </w:rPr>
        <w:t xml:space="preserve">Úvodní kapitola objasňuje historické pozadí evangelického vyznání v českých zemích. Druhá kapitola se zabývá dobou </w:t>
      </w:r>
      <w:proofErr w:type="spellStart"/>
      <w:r w:rsidR="00FD0C8F">
        <w:rPr>
          <w:rFonts w:ascii="Times New Roman" w:hAnsi="Times New Roman" w:cs="Times New Roman"/>
          <w:sz w:val="24"/>
          <w:szCs w:val="24"/>
        </w:rPr>
        <w:t>potoleranční</w:t>
      </w:r>
      <w:proofErr w:type="spellEnd"/>
      <w:r w:rsidR="00FD0C8F">
        <w:rPr>
          <w:rFonts w:ascii="Times New Roman" w:hAnsi="Times New Roman" w:cs="Times New Roman"/>
          <w:sz w:val="24"/>
          <w:szCs w:val="24"/>
        </w:rPr>
        <w:t xml:space="preserve"> a formováním prvních evangelických komunit. Další dvě části, již zaměřené na praktickou část práce, se věnují analýze vybrané korespondence a její edici.</w:t>
      </w:r>
    </w:p>
    <w:p w14:paraId="08D87E6D" w14:textId="4076253C" w:rsidR="00454E45" w:rsidRDefault="00FD0C8F" w:rsidP="008B7A1D">
      <w:pPr>
        <w:spacing w:line="276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Na předkládané práci </w:t>
      </w:r>
      <w:r w:rsidR="007D7F28">
        <w:rPr>
          <w:rFonts w:ascii="Times New Roman" w:hAnsi="Times New Roman" w:cs="Times New Roman"/>
          <w:sz w:val="24"/>
          <w:szCs w:val="24"/>
        </w:rPr>
        <w:t xml:space="preserve">velmi </w:t>
      </w:r>
      <w:r>
        <w:rPr>
          <w:rFonts w:ascii="Times New Roman" w:hAnsi="Times New Roman" w:cs="Times New Roman"/>
          <w:sz w:val="24"/>
          <w:szCs w:val="24"/>
        </w:rPr>
        <w:t xml:space="preserve">oceňuji zvolené téma a </w:t>
      </w:r>
      <w:r w:rsidR="007D7F28">
        <w:rPr>
          <w:rFonts w:ascii="Times New Roman" w:hAnsi="Times New Roman" w:cs="Times New Roman"/>
          <w:sz w:val="24"/>
          <w:szCs w:val="24"/>
        </w:rPr>
        <w:t xml:space="preserve">formu zpracování. Kritická edice s doprovodnou analýzou představují praktický počin, jehož výstup mohou využít i další badatelé. V širším měřítku přispívá k doplnění a popularizaci tématu. Ediční část práce je </w:t>
      </w:r>
      <w:r w:rsidR="00A27125">
        <w:rPr>
          <w:rFonts w:ascii="Times New Roman" w:hAnsi="Times New Roman" w:cs="Times New Roman"/>
          <w:sz w:val="24"/>
          <w:szCs w:val="24"/>
        </w:rPr>
        <w:t xml:space="preserve">metodologicky </w:t>
      </w:r>
      <w:r w:rsidR="007D7F28">
        <w:rPr>
          <w:rFonts w:ascii="Times New Roman" w:hAnsi="Times New Roman" w:cs="Times New Roman"/>
          <w:sz w:val="24"/>
          <w:szCs w:val="24"/>
        </w:rPr>
        <w:t>zpracována velmi dobře</w:t>
      </w:r>
      <w:r w:rsidR="00B76E11">
        <w:rPr>
          <w:rFonts w:ascii="Times New Roman" w:hAnsi="Times New Roman" w:cs="Times New Roman"/>
          <w:sz w:val="24"/>
          <w:szCs w:val="24"/>
        </w:rPr>
        <w:t xml:space="preserve"> a tvoří většinu práce</w:t>
      </w:r>
      <w:r w:rsidR="007D7F28">
        <w:rPr>
          <w:rFonts w:ascii="Times New Roman" w:hAnsi="Times New Roman" w:cs="Times New Roman"/>
          <w:sz w:val="24"/>
          <w:szCs w:val="24"/>
        </w:rPr>
        <w:t xml:space="preserve">. Autor prameny zvládl jak po paleografické, tak po analytické stránce. Práce je opatřena i místním a jmenným rejstříkem, což </w:t>
      </w:r>
      <w:r w:rsidR="00B76E11">
        <w:rPr>
          <w:rFonts w:ascii="Times New Roman" w:hAnsi="Times New Roman" w:cs="Times New Roman"/>
          <w:sz w:val="24"/>
          <w:szCs w:val="24"/>
        </w:rPr>
        <w:t>shledávám jako přínosné.</w:t>
      </w:r>
    </w:p>
    <w:p w14:paraId="21FF40C5" w14:textId="5EEBA61B" w:rsidR="00BB653E" w:rsidRDefault="00872532" w:rsidP="008B7A1D">
      <w:pPr>
        <w:spacing w:line="276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bohužel obsahuje i </w:t>
      </w:r>
      <w:r w:rsidRPr="009D30E0">
        <w:rPr>
          <w:rFonts w:ascii="Times New Roman" w:hAnsi="Times New Roman" w:cs="Times New Roman"/>
          <w:sz w:val="24"/>
          <w:szCs w:val="24"/>
        </w:rPr>
        <w:t xml:space="preserve">nedostatky. Některé tituly ze zadané literatury </w:t>
      </w:r>
      <w:r w:rsidR="00961826" w:rsidRPr="009D30E0">
        <w:rPr>
          <w:rFonts w:ascii="Times New Roman" w:hAnsi="Times New Roman" w:cs="Times New Roman"/>
          <w:sz w:val="24"/>
          <w:szCs w:val="24"/>
        </w:rPr>
        <w:t>nebyly v práci využity</w:t>
      </w:r>
      <w:r w:rsidRPr="009D30E0">
        <w:rPr>
          <w:rFonts w:ascii="Times New Roman" w:hAnsi="Times New Roman" w:cs="Times New Roman"/>
          <w:sz w:val="24"/>
          <w:szCs w:val="24"/>
        </w:rPr>
        <w:t xml:space="preserve">. </w:t>
      </w:r>
      <w:r w:rsidR="00961826" w:rsidRPr="009D30E0">
        <w:rPr>
          <w:rFonts w:ascii="Times New Roman" w:hAnsi="Times New Roman" w:cs="Times New Roman"/>
          <w:sz w:val="24"/>
          <w:szCs w:val="24"/>
        </w:rPr>
        <w:t xml:space="preserve">V závěrečném seznamu literatury chybí i další práce, se kterými však autor v textu pracuje, a naopak jsou zde uvedeny práce, jež nemají svůj odkaz v textu. </w:t>
      </w:r>
      <w:r w:rsidRPr="009D30E0">
        <w:rPr>
          <w:rFonts w:ascii="Times New Roman" w:hAnsi="Times New Roman" w:cs="Times New Roman"/>
          <w:sz w:val="24"/>
          <w:szCs w:val="24"/>
        </w:rPr>
        <w:t>V úvodu</w:t>
      </w:r>
      <w:r>
        <w:rPr>
          <w:rFonts w:ascii="Times New Roman" w:hAnsi="Times New Roman" w:cs="Times New Roman"/>
          <w:sz w:val="24"/>
          <w:szCs w:val="24"/>
        </w:rPr>
        <w:t xml:space="preserve"> autor zmiňuje i nejnovější monografii k tématu </w:t>
      </w:r>
      <w:r w:rsidRPr="00BB653E">
        <w:rPr>
          <w:rFonts w:ascii="Times New Roman" w:hAnsi="Times New Roman" w:cs="Times New Roman"/>
          <w:i/>
          <w:iCs/>
          <w:sz w:val="24"/>
          <w:szCs w:val="24"/>
        </w:rPr>
        <w:t>Zrozeni z osvícenských reforem: Toleranční kazatelé z Uher v procesu formování české společnosti (1781-1870)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B653E">
        <w:rPr>
          <w:rFonts w:ascii="Times New Roman" w:hAnsi="Times New Roman" w:cs="Times New Roman"/>
          <w:sz w:val="24"/>
          <w:szCs w:val="24"/>
        </w:rPr>
        <w:t xml:space="preserve">ale </w:t>
      </w:r>
      <w:r w:rsidR="009D30E0">
        <w:rPr>
          <w:rFonts w:ascii="Times New Roman" w:hAnsi="Times New Roman" w:cs="Times New Roman"/>
          <w:sz w:val="24"/>
          <w:szCs w:val="24"/>
        </w:rPr>
        <w:t>bakalářská</w:t>
      </w:r>
      <w:r w:rsidR="00BB653E">
        <w:rPr>
          <w:rFonts w:ascii="Times New Roman" w:hAnsi="Times New Roman" w:cs="Times New Roman"/>
          <w:sz w:val="24"/>
          <w:szCs w:val="24"/>
        </w:rPr>
        <w:t> prác</w:t>
      </w:r>
      <w:r w:rsidR="009D30E0">
        <w:rPr>
          <w:rFonts w:ascii="Times New Roman" w:hAnsi="Times New Roman" w:cs="Times New Roman"/>
          <w:sz w:val="24"/>
          <w:szCs w:val="24"/>
        </w:rPr>
        <w:t xml:space="preserve">e P. </w:t>
      </w:r>
      <w:proofErr w:type="spellStart"/>
      <w:r w:rsidR="009D30E0">
        <w:rPr>
          <w:rFonts w:ascii="Times New Roman" w:hAnsi="Times New Roman" w:cs="Times New Roman"/>
          <w:sz w:val="24"/>
          <w:szCs w:val="24"/>
        </w:rPr>
        <w:t>Lengharta</w:t>
      </w:r>
      <w:proofErr w:type="spellEnd"/>
      <w:r w:rsidR="009D30E0">
        <w:rPr>
          <w:rFonts w:ascii="Times New Roman" w:hAnsi="Times New Roman" w:cs="Times New Roman"/>
          <w:sz w:val="24"/>
          <w:szCs w:val="24"/>
        </w:rPr>
        <w:t xml:space="preserve"> ji nereflektuje</w:t>
      </w:r>
      <w:r w:rsidR="00BB653E">
        <w:rPr>
          <w:rFonts w:ascii="Times New Roman" w:hAnsi="Times New Roman" w:cs="Times New Roman"/>
          <w:sz w:val="24"/>
          <w:szCs w:val="24"/>
        </w:rPr>
        <w:t xml:space="preserve">, ačkoliv o daném období pojednává a jsou zde editovány další dopisy M. I. </w:t>
      </w:r>
      <w:proofErr w:type="spellStart"/>
      <w:r w:rsidR="00BB653E">
        <w:rPr>
          <w:rFonts w:ascii="Times New Roman" w:hAnsi="Times New Roman" w:cs="Times New Roman"/>
          <w:sz w:val="24"/>
          <w:szCs w:val="24"/>
        </w:rPr>
        <w:t>Mošovského</w:t>
      </w:r>
      <w:proofErr w:type="spellEnd"/>
      <w:r w:rsidR="00BB653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E12CEC1" w14:textId="19F81292" w:rsidR="00B76E11" w:rsidRDefault="00BB653E" w:rsidP="008B7A1D">
      <w:pPr>
        <w:spacing w:line="276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 je poměrně skoup</w:t>
      </w:r>
      <w:r w:rsidR="00AB5098">
        <w:rPr>
          <w:rFonts w:ascii="Times New Roman" w:hAnsi="Times New Roman" w:cs="Times New Roman"/>
          <w:sz w:val="24"/>
          <w:szCs w:val="24"/>
        </w:rPr>
        <w:t>ý</w:t>
      </w:r>
      <w:r>
        <w:rPr>
          <w:rFonts w:ascii="Times New Roman" w:hAnsi="Times New Roman" w:cs="Times New Roman"/>
          <w:sz w:val="24"/>
          <w:szCs w:val="24"/>
        </w:rPr>
        <w:t xml:space="preserve"> na množství textu</w:t>
      </w:r>
      <w:r w:rsidR="00AC6EA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Literatura k tématu by mohla být zhodnocena obšírněji, především </w:t>
      </w:r>
      <w:r w:rsidR="00004DDD">
        <w:rPr>
          <w:rFonts w:ascii="Times New Roman" w:hAnsi="Times New Roman" w:cs="Times New Roman"/>
          <w:sz w:val="24"/>
          <w:szCs w:val="24"/>
        </w:rPr>
        <w:t xml:space="preserve">by měly být nastíněny závěry bádání </w:t>
      </w:r>
      <w:r>
        <w:rPr>
          <w:rFonts w:ascii="Times New Roman" w:hAnsi="Times New Roman" w:cs="Times New Roman"/>
          <w:sz w:val="24"/>
          <w:szCs w:val="24"/>
        </w:rPr>
        <w:t>současn</w:t>
      </w:r>
      <w:r w:rsidR="00004DDD">
        <w:rPr>
          <w:rFonts w:ascii="Times New Roman" w:hAnsi="Times New Roman" w:cs="Times New Roman"/>
          <w:sz w:val="24"/>
          <w:szCs w:val="24"/>
        </w:rPr>
        <w:t xml:space="preserve">ých autorů </w:t>
      </w:r>
      <w:r>
        <w:rPr>
          <w:rFonts w:ascii="Times New Roman" w:hAnsi="Times New Roman" w:cs="Times New Roman"/>
          <w:sz w:val="24"/>
          <w:szCs w:val="24"/>
        </w:rPr>
        <w:t xml:space="preserve">(např. práce Zdeňka R. Nešpora, Sixta </w:t>
      </w:r>
      <w:proofErr w:type="spellStart"/>
      <w:r>
        <w:rPr>
          <w:rFonts w:ascii="Times New Roman" w:hAnsi="Times New Roman" w:cs="Times New Roman"/>
          <w:sz w:val="24"/>
          <w:szCs w:val="24"/>
        </w:rPr>
        <w:t>Boloma-Kotariho</w:t>
      </w:r>
      <w:proofErr w:type="spellEnd"/>
      <w:r w:rsidR="00AC6EAE">
        <w:rPr>
          <w:rFonts w:ascii="Times New Roman" w:hAnsi="Times New Roman" w:cs="Times New Roman"/>
          <w:sz w:val="24"/>
          <w:szCs w:val="24"/>
        </w:rPr>
        <w:t xml:space="preserve">, polemika mezi závěry Z. R. Nešpora a E. </w:t>
      </w:r>
      <w:proofErr w:type="spellStart"/>
      <w:r w:rsidR="00AC6EAE">
        <w:rPr>
          <w:rFonts w:ascii="Times New Roman" w:hAnsi="Times New Roman" w:cs="Times New Roman"/>
          <w:sz w:val="24"/>
          <w:szCs w:val="24"/>
        </w:rPr>
        <w:t>Melmukovou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). </w:t>
      </w:r>
      <w:r w:rsidR="00004DDD">
        <w:rPr>
          <w:rFonts w:ascii="Times New Roman" w:hAnsi="Times New Roman" w:cs="Times New Roman"/>
          <w:sz w:val="24"/>
          <w:szCs w:val="24"/>
        </w:rPr>
        <w:t>Dále bych ocenila hlubší rozpracování problematiky</w:t>
      </w:r>
      <w:r w:rsidR="009D30E0">
        <w:rPr>
          <w:rFonts w:ascii="Times New Roman" w:hAnsi="Times New Roman" w:cs="Times New Roman"/>
          <w:sz w:val="24"/>
          <w:szCs w:val="24"/>
        </w:rPr>
        <w:t xml:space="preserve"> náboženské </w:t>
      </w:r>
      <w:r w:rsidR="00004DDD">
        <w:rPr>
          <w:rFonts w:ascii="Times New Roman" w:hAnsi="Times New Roman" w:cs="Times New Roman"/>
          <w:sz w:val="24"/>
          <w:szCs w:val="24"/>
        </w:rPr>
        <w:t>emigrace/migrace (s. 7</w:t>
      </w:r>
      <w:r w:rsidR="009D30E0">
        <w:rPr>
          <w:rFonts w:ascii="Times New Roman" w:hAnsi="Times New Roman" w:cs="Times New Roman"/>
          <w:sz w:val="24"/>
          <w:szCs w:val="24"/>
        </w:rPr>
        <w:t>, četné práce Edity Štěříkové</w:t>
      </w:r>
      <w:r w:rsidR="00004DDD">
        <w:rPr>
          <w:rFonts w:ascii="Times New Roman" w:hAnsi="Times New Roman" w:cs="Times New Roman"/>
          <w:sz w:val="24"/>
          <w:szCs w:val="24"/>
        </w:rPr>
        <w:t>), osobnosti Josefa II., celkově jeho politiky a dalších církevních reforem (s. 8), v podmínkách Tolerančního patentu chybí zmínka ohledně podmínek vzhledu a umístění modliteben (s. 9). Autor se mohl rozepsat o zakládání evangelických sborů obecně</w:t>
      </w:r>
      <w:r w:rsidR="00D16440">
        <w:rPr>
          <w:rFonts w:ascii="Times New Roman" w:hAnsi="Times New Roman" w:cs="Times New Roman"/>
          <w:sz w:val="24"/>
          <w:szCs w:val="24"/>
        </w:rPr>
        <w:t>, o (ne)šíření zprávy o Tolerančním patentu, o problémech spojených s rannou dobou toleranční (např. pohřbívání evangelíků). V čem tedy spočívala „nerovnoměrnost tolerance“ v Čechách a na Moravě? A jaké bylo postavení evangelíků v Horních Uhrách? Stejně tak závěr</w:t>
      </w:r>
      <w:r w:rsidR="00B15C40">
        <w:rPr>
          <w:rFonts w:ascii="Times New Roman" w:hAnsi="Times New Roman" w:cs="Times New Roman"/>
          <w:sz w:val="24"/>
          <w:szCs w:val="24"/>
        </w:rPr>
        <w:t xml:space="preserve"> práce by měl zevrubně shrnovat všechna fakta (např. informace, kolik dopisů bylo vlastně v rámci práce editováno, zcela chybí), zjištění (co nám dopisy konkrétně říkají, co přinesly nového) a zamyšlení (v jakém dalším bádání by se daly </w:t>
      </w:r>
      <w:r w:rsidR="00B15C40">
        <w:rPr>
          <w:rFonts w:ascii="Times New Roman" w:hAnsi="Times New Roman" w:cs="Times New Roman"/>
          <w:sz w:val="24"/>
          <w:szCs w:val="24"/>
        </w:rPr>
        <w:lastRenderedPageBreak/>
        <w:t>využít</w:t>
      </w:r>
      <w:r w:rsidR="00AC6EAE">
        <w:rPr>
          <w:rFonts w:ascii="Times New Roman" w:hAnsi="Times New Roman" w:cs="Times New Roman"/>
          <w:sz w:val="24"/>
          <w:szCs w:val="24"/>
        </w:rPr>
        <w:t>, otevírají nějaké otázky?</w:t>
      </w:r>
      <w:r w:rsidR="00B15C40">
        <w:rPr>
          <w:rFonts w:ascii="Times New Roman" w:hAnsi="Times New Roman" w:cs="Times New Roman"/>
          <w:sz w:val="24"/>
          <w:szCs w:val="24"/>
        </w:rPr>
        <w:t xml:space="preserve">). </w:t>
      </w:r>
      <w:r w:rsidR="009D30E0">
        <w:rPr>
          <w:rFonts w:ascii="Times New Roman" w:hAnsi="Times New Roman" w:cs="Times New Roman"/>
          <w:sz w:val="24"/>
          <w:szCs w:val="24"/>
        </w:rPr>
        <w:t>P</w:t>
      </w:r>
      <w:r w:rsidR="00B15C40">
        <w:rPr>
          <w:rFonts w:ascii="Times New Roman" w:hAnsi="Times New Roman" w:cs="Times New Roman"/>
          <w:sz w:val="24"/>
          <w:szCs w:val="24"/>
        </w:rPr>
        <w:t>římo ozdobou</w:t>
      </w:r>
      <w:r w:rsidR="009D30E0">
        <w:rPr>
          <w:rFonts w:ascii="Times New Roman" w:hAnsi="Times New Roman" w:cs="Times New Roman"/>
          <w:sz w:val="24"/>
          <w:szCs w:val="24"/>
        </w:rPr>
        <w:t xml:space="preserve"> práce by byla i</w:t>
      </w:r>
      <w:r w:rsidR="00B15C40">
        <w:rPr>
          <w:rFonts w:ascii="Times New Roman" w:hAnsi="Times New Roman" w:cs="Times New Roman"/>
          <w:sz w:val="24"/>
          <w:szCs w:val="24"/>
        </w:rPr>
        <w:t xml:space="preserve"> jednoduch</w:t>
      </w:r>
      <w:r w:rsidR="009D30E0">
        <w:rPr>
          <w:rFonts w:ascii="Times New Roman" w:hAnsi="Times New Roman" w:cs="Times New Roman"/>
          <w:sz w:val="24"/>
          <w:szCs w:val="24"/>
        </w:rPr>
        <w:t>á</w:t>
      </w:r>
      <w:r w:rsidR="00B15C40">
        <w:rPr>
          <w:rFonts w:ascii="Times New Roman" w:hAnsi="Times New Roman" w:cs="Times New Roman"/>
          <w:sz w:val="24"/>
          <w:szCs w:val="24"/>
        </w:rPr>
        <w:t xml:space="preserve"> komparac</w:t>
      </w:r>
      <w:r w:rsidR="009D30E0">
        <w:rPr>
          <w:rFonts w:ascii="Times New Roman" w:hAnsi="Times New Roman" w:cs="Times New Roman"/>
          <w:sz w:val="24"/>
          <w:szCs w:val="24"/>
        </w:rPr>
        <w:t>e</w:t>
      </w:r>
      <w:r w:rsidR="00B15C40">
        <w:rPr>
          <w:rFonts w:ascii="Times New Roman" w:hAnsi="Times New Roman" w:cs="Times New Roman"/>
          <w:sz w:val="24"/>
          <w:szCs w:val="24"/>
        </w:rPr>
        <w:t xml:space="preserve"> s výsledky bakalářské práce Bc. Markéty Slavíkové (</w:t>
      </w:r>
      <w:r w:rsidR="00B15C40" w:rsidRPr="00B15C40">
        <w:rPr>
          <w:rFonts w:ascii="Times New Roman" w:hAnsi="Times New Roman" w:cs="Times New Roman"/>
          <w:i/>
          <w:iCs/>
          <w:sz w:val="24"/>
          <w:szCs w:val="24"/>
        </w:rPr>
        <w:t xml:space="preserve">Počátky pražského evangelického sboru </w:t>
      </w:r>
      <w:proofErr w:type="spellStart"/>
      <w:r w:rsidR="00B15C40" w:rsidRPr="00B15C40">
        <w:rPr>
          <w:rFonts w:ascii="Times New Roman" w:hAnsi="Times New Roman" w:cs="Times New Roman"/>
          <w:i/>
          <w:iCs/>
          <w:sz w:val="24"/>
          <w:szCs w:val="24"/>
        </w:rPr>
        <w:t>a.v</w:t>
      </w:r>
      <w:proofErr w:type="spellEnd"/>
      <w:r w:rsidR="00B15C40" w:rsidRPr="00B15C40">
        <w:rPr>
          <w:rFonts w:ascii="Times New Roman" w:hAnsi="Times New Roman" w:cs="Times New Roman"/>
          <w:i/>
          <w:iCs/>
          <w:sz w:val="24"/>
          <w:szCs w:val="24"/>
        </w:rPr>
        <w:t xml:space="preserve">. očima jeho členů: Edice a analýza korespondence členů pražského evangelického sboru </w:t>
      </w:r>
      <w:proofErr w:type="spellStart"/>
      <w:r w:rsidR="00B15C40" w:rsidRPr="00B15C40">
        <w:rPr>
          <w:rFonts w:ascii="Times New Roman" w:hAnsi="Times New Roman" w:cs="Times New Roman"/>
          <w:i/>
          <w:iCs/>
          <w:sz w:val="24"/>
          <w:szCs w:val="24"/>
        </w:rPr>
        <w:t>a.v</w:t>
      </w:r>
      <w:proofErr w:type="spellEnd"/>
      <w:r w:rsidR="00B15C40" w:rsidRPr="00B15C40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B15C40">
        <w:rPr>
          <w:rFonts w:ascii="Times New Roman" w:hAnsi="Times New Roman" w:cs="Times New Roman"/>
          <w:sz w:val="24"/>
          <w:szCs w:val="24"/>
        </w:rPr>
        <w:t xml:space="preserve">), která zpracovávala </w:t>
      </w:r>
      <w:r w:rsidR="009D30E0">
        <w:rPr>
          <w:rFonts w:ascii="Times New Roman" w:hAnsi="Times New Roman" w:cs="Times New Roman"/>
          <w:sz w:val="24"/>
          <w:szCs w:val="24"/>
        </w:rPr>
        <w:t>stejnou problematiku</w:t>
      </w:r>
      <w:r w:rsidR="00B15C40">
        <w:rPr>
          <w:rFonts w:ascii="Times New Roman" w:hAnsi="Times New Roman" w:cs="Times New Roman"/>
          <w:sz w:val="24"/>
          <w:szCs w:val="24"/>
        </w:rPr>
        <w:t xml:space="preserve"> a jež je autorovi známa. </w:t>
      </w:r>
    </w:p>
    <w:p w14:paraId="668F7D86" w14:textId="47C56BBA" w:rsidR="00B15C40" w:rsidRDefault="00B15C40" w:rsidP="00A27125">
      <w:pPr>
        <w:spacing w:line="276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Přítomny jsou i </w:t>
      </w:r>
      <w:r w:rsidR="00AC6EAE">
        <w:rPr>
          <w:rFonts w:ascii="Times New Roman" w:hAnsi="Times New Roman" w:cs="Times New Roman"/>
          <w:sz w:val="24"/>
          <w:szCs w:val="24"/>
        </w:rPr>
        <w:t xml:space="preserve">terminologické nepřesnosti (např. vyrovnání se s pojmy </w:t>
      </w:r>
      <w:proofErr w:type="spellStart"/>
      <w:r w:rsidR="00AC6EAE">
        <w:rPr>
          <w:rFonts w:ascii="Times New Roman" w:hAnsi="Times New Roman" w:cs="Times New Roman"/>
          <w:sz w:val="24"/>
          <w:szCs w:val="24"/>
        </w:rPr>
        <w:t>Prešpurk</w:t>
      </w:r>
      <w:proofErr w:type="spellEnd"/>
      <w:r w:rsidR="00AC6EAE">
        <w:rPr>
          <w:rFonts w:ascii="Times New Roman" w:hAnsi="Times New Roman" w:cs="Times New Roman"/>
          <w:sz w:val="24"/>
          <w:szCs w:val="24"/>
        </w:rPr>
        <w:t xml:space="preserve">-Bratislava, s. 16 </w:t>
      </w:r>
      <w:r w:rsidR="008348AC">
        <w:rPr>
          <w:rFonts w:ascii="Times New Roman" w:hAnsi="Times New Roman" w:cs="Times New Roman"/>
          <w:sz w:val="24"/>
          <w:szCs w:val="24"/>
        </w:rPr>
        <w:t xml:space="preserve">- </w:t>
      </w:r>
      <w:r w:rsidR="00AC6EAE">
        <w:rPr>
          <w:rFonts w:ascii="Times New Roman" w:hAnsi="Times New Roman" w:cs="Times New Roman"/>
          <w:sz w:val="24"/>
          <w:szCs w:val="24"/>
        </w:rPr>
        <w:t>označení kněz</w:t>
      </w:r>
      <w:r w:rsidR="008348AC">
        <w:rPr>
          <w:rFonts w:ascii="Times New Roman" w:hAnsi="Times New Roman" w:cs="Times New Roman"/>
          <w:sz w:val="24"/>
          <w:szCs w:val="24"/>
        </w:rPr>
        <w:t xml:space="preserve"> pro evangelického pastora/kazatele), překlepy (v únosné míře) či drobné formální nedokonalosti (např. vysvětlivky postrádají zkratku Tj., čímž je poznámka vzhledově ucelenější). </w:t>
      </w:r>
    </w:p>
    <w:p w14:paraId="604EFB2C" w14:textId="19ECFE10" w:rsidR="008348AC" w:rsidRDefault="008348AC" w:rsidP="00A27125">
      <w:pPr>
        <w:spacing w:after="0" w:line="276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Celkový dojem z bakalářské práce P. </w:t>
      </w:r>
      <w:proofErr w:type="spellStart"/>
      <w:r>
        <w:rPr>
          <w:rFonts w:ascii="Times New Roman" w:hAnsi="Times New Roman" w:cs="Times New Roman"/>
          <w:sz w:val="24"/>
          <w:szCs w:val="24"/>
        </w:rPr>
        <w:t>Lengharta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však dobrý. Jazykově a stylisticky je práce na odpovídající úrovni. Autor </w:t>
      </w:r>
      <w:r w:rsidR="00A27125">
        <w:rPr>
          <w:rFonts w:ascii="Times New Roman" w:hAnsi="Times New Roman" w:cs="Times New Roman"/>
          <w:sz w:val="24"/>
          <w:szCs w:val="24"/>
        </w:rPr>
        <w:t>ve své práci prokázal, že umí pracovat s prameny, orientuje se v literatuře k tématu a je schopen ze získaných informací dojít k závěrům. Tímto předkládaný text splňuje nároky kladené na bakalářskou práci.</w:t>
      </w:r>
    </w:p>
    <w:p w14:paraId="720C50D9" w14:textId="7821F9FB" w:rsidR="00A27125" w:rsidRDefault="00A27125" w:rsidP="00A27125">
      <w:pPr>
        <w:pStyle w:val="Bezmezer"/>
        <w:spacing w:line="276" w:lineRule="auto"/>
        <w:ind w:firstLine="708"/>
        <w:contextualSpacing/>
        <w:jc w:val="both"/>
        <w:rPr>
          <w:b/>
          <w:u w:val="single"/>
        </w:rPr>
      </w:pPr>
      <w:r>
        <w:rPr>
          <w:b/>
          <w:u w:val="single"/>
        </w:rPr>
        <w:t>Práci doporučuji k obhajobě a hodnotím známkou C.</w:t>
      </w:r>
    </w:p>
    <w:p w14:paraId="5988D97C" w14:textId="77777777" w:rsidR="00A27125" w:rsidRDefault="00A27125" w:rsidP="00A27125">
      <w:pPr>
        <w:spacing w:after="0" w:line="276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CA88E7B" w14:textId="043D1967" w:rsidR="00E45491" w:rsidRDefault="00A27125" w:rsidP="00A27125">
      <w:pPr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Tuklekách</w:t>
      </w:r>
      <w:proofErr w:type="spellEnd"/>
      <w:r>
        <w:rPr>
          <w:rFonts w:ascii="Times New Roman" w:hAnsi="Times New Roman" w:cs="Times New Roman"/>
          <w:sz w:val="24"/>
          <w:szCs w:val="24"/>
        </w:rPr>
        <w:t>, dne 10.1. 2025</w:t>
      </w:r>
    </w:p>
    <w:p w14:paraId="351DFDAE" w14:textId="55BE6E81" w:rsidR="00A27125" w:rsidRPr="00E45491" w:rsidRDefault="00A27125" w:rsidP="00A27125">
      <w:pPr>
        <w:spacing w:line="276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Gabriela Krejčová Zavadilová, Ph.D.</w:t>
      </w:r>
    </w:p>
    <w:sectPr w:rsidR="00A27125" w:rsidRPr="00E454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128"/>
    <w:rsid w:val="00004DDD"/>
    <w:rsid w:val="0031765F"/>
    <w:rsid w:val="00370583"/>
    <w:rsid w:val="00437128"/>
    <w:rsid w:val="00454E45"/>
    <w:rsid w:val="004831C7"/>
    <w:rsid w:val="00653E71"/>
    <w:rsid w:val="007D7F28"/>
    <w:rsid w:val="008348AC"/>
    <w:rsid w:val="00872532"/>
    <w:rsid w:val="008B7A1D"/>
    <w:rsid w:val="00961826"/>
    <w:rsid w:val="0098414A"/>
    <w:rsid w:val="009D30E0"/>
    <w:rsid w:val="009D51F8"/>
    <w:rsid w:val="00A27125"/>
    <w:rsid w:val="00AB5098"/>
    <w:rsid w:val="00AC6EAE"/>
    <w:rsid w:val="00B15C40"/>
    <w:rsid w:val="00B43EE8"/>
    <w:rsid w:val="00B76E11"/>
    <w:rsid w:val="00BB653E"/>
    <w:rsid w:val="00D16440"/>
    <w:rsid w:val="00E45491"/>
    <w:rsid w:val="00FD0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5944B"/>
  <w15:chartTrackingRefBased/>
  <w15:docId w15:val="{D3B7AC94-5B10-418D-8BD7-8AA1D6AD1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E45491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E45491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1525</TotalTime>
  <Pages>2</Pages>
  <Words>633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Krejčová Zavadilová</dc:creator>
  <cp:keywords/>
  <dc:description/>
  <cp:lastModifiedBy>Gabriela Krejčová Zavadilová</cp:lastModifiedBy>
  <cp:revision>4</cp:revision>
  <dcterms:created xsi:type="dcterms:W3CDTF">2025-01-09T10:03:00Z</dcterms:created>
  <dcterms:modified xsi:type="dcterms:W3CDTF">2025-01-12T18:39:00Z</dcterms:modified>
</cp:coreProperties>
</file>